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48" w:rsidRPr="008D3F31" w:rsidRDefault="00201848" w:rsidP="00194A16">
      <w:pPr>
        <w:jc w:val="center"/>
        <w:rPr>
          <w:b/>
          <w:sz w:val="20"/>
          <w:szCs w:val="20"/>
        </w:rPr>
      </w:pPr>
      <w:r w:rsidRPr="008D3F31">
        <w:rPr>
          <w:b/>
          <w:sz w:val="20"/>
          <w:szCs w:val="20"/>
        </w:rPr>
        <w:t>Η ΕΙΣΟΔΟΣ ΤΟΥ ΧΡΙΣΤΟΥ ΣΤΑ ΙΕΡΟΣΟΛΥΜΑ ΠΑΝΩ ΣΕ ΠΟΥΛΑΡΙ</w:t>
      </w:r>
    </w:p>
    <w:p w:rsidR="00194A16" w:rsidRPr="008D3F31" w:rsidRDefault="00201848" w:rsidP="00194A16">
      <w:pPr>
        <w:pStyle w:val="a4"/>
        <w:numPr>
          <w:ilvl w:val="0"/>
          <w:numId w:val="3"/>
        </w:numPr>
        <w:rPr>
          <w:sz w:val="20"/>
          <w:szCs w:val="20"/>
        </w:rPr>
      </w:pPr>
      <w:r w:rsidRPr="008D3F31">
        <w:rPr>
          <w:sz w:val="20"/>
          <w:szCs w:val="20"/>
        </w:rPr>
        <w:t xml:space="preserve">Με τη θέλησή του και αποφασισμένος για όλα ο Ιησούς εισέρχεται στα Ιεροσόλυμα ως ο </w:t>
      </w:r>
      <w:r w:rsidRPr="008D3F31">
        <w:rPr>
          <w:b/>
          <w:sz w:val="20"/>
          <w:szCs w:val="20"/>
        </w:rPr>
        <w:t>ταπεινός και αληθινός Μεσσίας</w:t>
      </w:r>
      <w:r w:rsidRPr="008D3F31">
        <w:rPr>
          <w:sz w:val="20"/>
          <w:szCs w:val="20"/>
        </w:rPr>
        <w:t>. </w:t>
      </w:r>
    </w:p>
    <w:p w:rsidR="00194A16" w:rsidRPr="008D3F31" w:rsidRDefault="00194A16" w:rsidP="00194A16">
      <w:pPr>
        <w:pStyle w:val="a4"/>
        <w:ind w:left="720"/>
        <w:rPr>
          <w:sz w:val="20"/>
          <w:szCs w:val="20"/>
        </w:rPr>
      </w:pPr>
    </w:p>
    <w:p w:rsidR="00194A16" w:rsidRPr="008D3F31" w:rsidRDefault="00194A16" w:rsidP="00194A16">
      <w:pPr>
        <w:pStyle w:val="a4"/>
        <w:jc w:val="center"/>
        <w:rPr>
          <w:b/>
          <w:sz w:val="20"/>
          <w:szCs w:val="20"/>
        </w:rPr>
      </w:pPr>
      <w:r w:rsidRPr="008D3F31">
        <w:rPr>
          <w:b/>
          <w:sz w:val="20"/>
          <w:szCs w:val="20"/>
        </w:rPr>
        <w:t>Ο ΜΥΣΤΙΚΟΣ ΔΕΙΠΝΟΣ</w:t>
      </w:r>
    </w:p>
    <w:p w:rsidR="00194A16" w:rsidRPr="008D3F31" w:rsidRDefault="00194A16" w:rsidP="00194A16">
      <w:pPr>
        <w:pStyle w:val="a4"/>
        <w:numPr>
          <w:ilvl w:val="0"/>
          <w:numId w:val="4"/>
        </w:numPr>
        <w:rPr>
          <w:sz w:val="20"/>
          <w:szCs w:val="20"/>
          <w:lang w:eastAsia="el-GR"/>
        </w:rPr>
      </w:pPr>
      <w:r w:rsidRPr="008D3F31">
        <w:rPr>
          <w:sz w:val="20"/>
          <w:szCs w:val="20"/>
          <w:lang w:eastAsia="el-GR"/>
        </w:rPr>
        <w:t xml:space="preserve">Συγκλονιστική η τελευταία συνάντηση του Ιησού με τους Δώδεκα. Δείπνο, λόγια συγκινητικά, προαγγελία της παράδοσης </w:t>
      </w:r>
      <w:r w:rsidR="00A21B6D" w:rsidRPr="008D3F31">
        <w:rPr>
          <w:sz w:val="20"/>
          <w:szCs w:val="20"/>
          <w:lang w:eastAsia="el-GR"/>
        </w:rPr>
        <w:t xml:space="preserve">του στους Ρωμαίους </w:t>
      </w:r>
      <w:r w:rsidRPr="008D3F31">
        <w:rPr>
          <w:sz w:val="20"/>
          <w:szCs w:val="20"/>
          <w:lang w:eastAsia="el-GR"/>
        </w:rPr>
        <w:t>από μαθητή του</w:t>
      </w:r>
      <w:r w:rsidR="00A21B6D" w:rsidRPr="008D3F31">
        <w:rPr>
          <w:sz w:val="20"/>
          <w:szCs w:val="20"/>
          <w:lang w:eastAsia="el-GR"/>
        </w:rPr>
        <w:t>, τον Ιούδα</w:t>
      </w:r>
      <w:r w:rsidRPr="008D3F31">
        <w:rPr>
          <w:sz w:val="20"/>
          <w:szCs w:val="20"/>
          <w:lang w:eastAsia="el-GR"/>
        </w:rPr>
        <w:t>.</w:t>
      </w:r>
    </w:p>
    <w:p w:rsidR="00194A16" w:rsidRPr="008D3F31" w:rsidRDefault="00194A16" w:rsidP="00194A16">
      <w:pPr>
        <w:pStyle w:val="a4"/>
        <w:numPr>
          <w:ilvl w:val="0"/>
          <w:numId w:val="4"/>
        </w:numPr>
        <w:rPr>
          <w:sz w:val="20"/>
          <w:szCs w:val="20"/>
          <w:lang w:eastAsia="el-GR"/>
        </w:rPr>
      </w:pPr>
      <w:r w:rsidRPr="008D3F31">
        <w:rPr>
          <w:bCs/>
          <w:sz w:val="20"/>
          <w:szCs w:val="20"/>
          <w:lang w:eastAsia="el-GR"/>
        </w:rPr>
        <w:t>Ζητά να τον θυμούνται πάντα</w:t>
      </w:r>
      <w:r w:rsidRPr="008D3F31">
        <w:rPr>
          <w:sz w:val="20"/>
          <w:szCs w:val="20"/>
          <w:lang w:eastAsia="el-GR"/>
        </w:rPr>
        <w:t> και τους δείχνει τον τρόπο γι' αυτή την "ανάμνηση"</w:t>
      </w:r>
      <w:r w:rsidR="00A21B6D" w:rsidRPr="008D3F31">
        <w:rPr>
          <w:sz w:val="20"/>
          <w:szCs w:val="20"/>
          <w:lang w:eastAsia="el-GR"/>
        </w:rPr>
        <w:t>. Ιδρύει το μυστήριο της Θείας Ευχαριστίας.</w:t>
      </w:r>
    </w:p>
    <w:p w:rsidR="00F5115D" w:rsidRPr="008D3F31" w:rsidRDefault="00F5115D" w:rsidP="00F5115D">
      <w:pPr>
        <w:pStyle w:val="a4"/>
        <w:ind w:left="720"/>
        <w:rPr>
          <w:sz w:val="20"/>
          <w:szCs w:val="20"/>
          <w:lang w:eastAsia="el-GR"/>
        </w:rPr>
      </w:pPr>
    </w:p>
    <w:p w:rsidR="00F5115D" w:rsidRPr="008D3F31" w:rsidRDefault="00F5115D" w:rsidP="00F5115D">
      <w:pPr>
        <w:pStyle w:val="a4"/>
        <w:ind w:left="720"/>
        <w:jc w:val="center"/>
        <w:rPr>
          <w:b/>
          <w:sz w:val="20"/>
          <w:szCs w:val="20"/>
          <w:lang w:eastAsia="el-GR"/>
        </w:rPr>
      </w:pPr>
      <w:r w:rsidRPr="008D3F31">
        <w:rPr>
          <w:b/>
          <w:sz w:val="20"/>
          <w:szCs w:val="20"/>
          <w:lang w:eastAsia="el-GR"/>
        </w:rPr>
        <w:t>Η ΠΡΟΣΕΥΧΗ ΣΤΗ ΓΕΘΣΗΜΑΝΗ ΚΑΙ Η ΣΥΛΛΗΨΗ ΤΟΥ ΙΗΣΟΥ</w:t>
      </w:r>
    </w:p>
    <w:p w:rsidR="00F5115D" w:rsidRPr="00F5115D" w:rsidRDefault="00F5115D" w:rsidP="00F5115D">
      <w:pPr>
        <w:numPr>
          <w:ilvl w:val="0"/>
          <w:numId w:val="4"/>
        </w:numPr>
        <w:spacing w:before="100" w:beforeAutospacing="1" w:after="100" w:afterAutospacing="1" w:line="240" w:lineRule="auto"/>
        <w:jc w:val="both"/>
        <w:rPr>
          <w:rFonts w:eastAsia="Times New Roman" w:cstheme="minorHAnsi"/>
          <w:color w:val="000000"/>
          <w:sz w:val="20"/>
          <w:szCs w:val="20"/>
          <w:lang w:eastAsia="el-GR"/>
        </w:rPr>
      </w:pPr>
      <w:r w:rsidRPr="00F5115D">
        <w:rPr>
          <w:rFonts w:eastAsia="Times New Roman" w:cstheme="minorHAnsi"/>
          <w:color w:val="000000"/>
          <w:sz w:val="20"/>
          <w:szCs w:val="20"/>
          <w:lang w:eastAsia="el-GR"/>
        </w:rPr>
        <w:t>Στη Γεθσημανή περνάει στιγμές </w:t>
      </w:r>
      <w:r w:rsidRPr="008D3F31">
        <w:rPr>
          <w:rFonts w:eastAsia="Times New Roman" w:cstheme="minorHAnsi"/>
          <w:b/>
          <w:bCs/>
          <w:color w:val="000000"/>
          <w:sz w:val="20"/>
          <w:szCs w:val="20"/>
          <w:lang w:eastAsia="el-GR"/>
        </w:rPr>
        <w:t>βαθύτατης αγωνίας.</w:t>
      </w:r>
    </w:p>
    <w:p w:rsidR="00F5115D" w:rsidRPr="00F5115D" w:rsidRDefault="00F5115D" w:rsidP="00F5115D">
      <w:pPr>
        <w:numPr>
          <w:ilvl w:val="0"/>
          <w:numId w:val="4"/>
        </w:numPr>
        <w:spacing w:before="100" w:beforeAutospacing="1" w:after="100" w:afterAutospacing="1" w:line="240" w:lineRule="auto"/>
        <w:jc w:val="both"/>
        <w:rPr>
          <w:rFonts w:eastAsia="Times New Roman" w:cstheme="minorHAnsi"/>
          <w:color w:val="000000"/>
          <w:sz w:val="20"/>
          <w:szCs w:val="20"/>
          <w:lang w:eastAsia="el-GR"/>
        </w:rPr>
      </w:pPr>
      <w:r w:rsidRPr="00F5115D">
        <w:rPr>
          <w:rFonts w:eastAsia="Times New Roman" w:cstheme="minorHAnsi"/>
          <w:color w:val="000000"/>
          <w:sz w:val="20"/>
          <w:szCs w:val="20"/>
          <w:lang w:eastAsia="el-GR"/>
        </w:rPr>
        <w:t>Με αξιοπρέπεια </w:t>
      </w:r>
      <w:proofErr w:type="spellStart"/>
      <w:r w:rsidRPr="008D3F31">
        <w:rPr>
          <w:rFonts w:eastAsia="Times New Roman" w:cstheme="minorHAnsi"/>
          <w:b/>
          <w:bCs/>
          <w:color w:val="000000"/>
          <w:sz w:val="20"/>
          <w:szCs w:val="20"/>
          <w:lang w:eastAsia="el-GR"/>
        </w:rPr>
        <w:t>αυτοπαραδίδεται</w:t>
      </w:r>
      <w:proofErr w:type="spellEnd"/>
      <w:r w:rsidRPr="00F5115D">
        <w:rPr>
          <w:rFonts w:eastAsia="Times New Roman" w:cstheme="minorHAnsi"/>
          <w:color w:val="000000"/>
          <w:sz w:val="20"/>
          <w:szCs w:val="20"/>
          <w:lang w:eastAsia="el-GR"/>
        </w:rPr>
        <w:t> στην ένοπλη φρουρά που οδήγησε εκεί ο Ιούδας.</w:t>
      </w:r>
    </w:p>
    <w:p w:rsidR="00F5115D" w:rsidRPr="008D3F31" w:rsidRDefault="00F5115D" w:rsidP="00F5115D">
      <w:pPr>
        <w:numPr>
          <w:ilvl w:val="0"/>
          <w:numId w:val="4"/>
        </w:numPr>
        <w:spacing w:before="100" w:beforeAutospacing="1" w:after="100" w:afterAutospacing="1" w:line="240" w:lineRule="auto"/>
        <w:jc w:val="both"/>
        <w:rPr>
          <w:rFonts w:eastAsia="Times New Roman" w:cstheme="minorHAnsi"/>
          <w:color w:val="000000"/>
          <w:sz w:val="20"/>
          <w:szCs w:val="20"/>
          <w:lang w:eastAsia="el-GR"/>
        </w:rPr>
      </w:pPr>
      <w:r w:rsidRPr="00F5115D">
        <w:rPr>
          <w:rFonts w:eastAsia="Times New Roman" w:cstheme="minorHAnsi"/>
          <w:color w:val="000000"/>
          <w:sz w:val="20"/>
          <w:szCs w:val="20"/>
          <w:lang w:eastAsia="el-GR"/>
        </w:rPr>
        <w:t>Μπροστά στο απίστευτο της σύλληψής του </w:t>
      </w:r>
      <w:r w:rsidRPr="008D3F31">
        <w:rPr>
          <w:rFonts w:eastAsia="Times New Roman" w:cstheme="minorHAnsi"/>
          <w:b/>
          <w:bCs/>
          <w:color w:val="000000"/>
          <w:sz w:val="20"/>
          <w:szCs w:val="20"/>
          <w:lang w:eastAsia="el-GR"/>
        </w:rPr>
        <w:t>οι μαθητές τον εγκαταλείπουν κατάμονο.</w:t>
      </w:r>
    </w:p>
    <w:p w:rsidR="00F5115D" w:rsidRPr="008D3F31" w:rsidRDefault="00796E94" w:rsidP="00796E94">
      <w:pPr>
        <w:spacing w:before="100" w:beforeAutospacing="1" w:after="100" w:afterAutospacing="1" w:line="240" w:lineRule="auto"/>
        <w:ind w:left="720"/>
        <w:jc w:val="center"/>
        <w:rPr>
          <w:rFonts w:eastAsia="Times New Roman" w:cstheme="minorHAnsi"/>
          <w:b/>
          <w:bCs/>
          <w:color w:val="000000"/>
          <w:sz w:val="20"/>
          <w:szCs w:val="20"/>
          <w:lang w:eastAsia="el-GR"/>
        </w:rPr>
      </w:pPr>
      <w:r w:rsidRPr="008D3F31">
        <w:rPr>
          <w:rFonts w:eastAsia="Times New Roman" w:cstheme="minorHAnsi"/>
          <w:b/>
          <w:bCs/>
          <w:color w:val="000000"/>
          <w:sz w:val="20"/>
          <w:szCs w:val="20"/>
          <w:lang w:eastAsia="el-GR"/>
        </w:rPr>
        <w:t>ΟΙ ΘΡΗΣΚΕΥΤΙΚΟΙ ΗΓΕΤΕΣ ΚΑΤΑΔΙΚΑΖΟΥΝ ΤΟΝ ΙΗΣΟΥ ΣΕ ΘΑΝΑΤΟ</w:t>
      </w:r>
    </w:p>
    <w:p w:rsidR="00796E94" w:rsidRPr="00796E94" w:rsidRDefault="00796E94" w:rsidP="00796E94">
      <w:pPr>
        <w:numPr>
          <w:ilvl w:val="0"/>
          <w:numId w:val="6"/>
        </w:numPr>
        <w:spacing w:before="100" w:beforeAutospacing="1" w:after="100" w:afterAutospacing="1" w:line="240" w:lineRule="auto"/>
        <w:jc w:val="both"/>
        <w:rPr>
          <w:rFonts w:eastAsia="Times New Roman" w:cstheme="minorHAnsi"/>
          <w:color w:val="000000"/>
          <w:sz w:val="20"/>
          <w:szCs w:val="20"/>
          <w:lang w:eastAsia="el-GR"/>
        </w:rPr>
      </w:pPr>
      <w:r w:rsidRPr="008D3F31">
        <w:rPr>
          <w:rFonts w:eastAsia="Times New Roman" w:cstheme="minorHAnsi"/>
          <w:b/>
          <w:bCs/>
          <w:color w:val="000000"/>
          <w:sz w:val="20"/>
          <w:szCs w:val="20"/>
          <w:lang w:eastAsia="el-GR"/>
        </w:rPr>
        <w:t>Δεμένος ο Ιησούς</w:t>
      </w:r>
      <w:r w:rsidRPr="00796E94">
        <w:rPr>
          <w:rFonts w:eastAsia="Times New Roman" w:cstheme="minorHAnsi"/>
          <w:color w:val="000000"/>
          <w:sz w:val="20"/>
          <w:szCs w:val="20"/>
          <w:lang w:eastAsia="el-GR"/>
        </w:rPr>
        <w:t> σαν να ήταν ληστής οδηγείται από τον κήπο της Γεσθημανή στον αρχιερέα Άννα και μετά στον Καϊάφα για να δικαστεί.</w:t>
      </w:r>
    </w:p>
    <w:p w:rsidR="00796E94" w:rsidRPr="00796E94" w:rsidRDefault="00796E94" w:rsidP="00796E94">
      <w:pPr>
        <w:numPr>
          <w:ilvl w:val="0"/>
          <w:numId w:val="6"/>
        </w:numPr>
        <w:spacing w:before="100" w:beforeAutospacing="1" w:after="100" w:afterAutospacing="1" w:line="240" w:lineRule="auto"/>
        <w:jc w:val="both"/>
        <w:rPr>
          <w:rFonts w:eastAsia="Times New Roman" w:cstheme="minorHAnsi"/>
          <w:color w:val="000000"/>
          <w:sz w:val="20"/>
          <w:szCs w:val="20"/>
          <w:lang w:eastAsia="el-GR"/>
        </w:rPr>
      </w:pPr>
      <w:r w:rsidRPr="00796E94">
        <w:rPr>
          <w:rFonts w:eastAsia="Times New Roman" w:cstheme="minorHAnsi"/>
          <w:color w:val="000000"/>
          <w:sz w:val="20"/>
          <w:szCs w:val="20"/>
          <w:lang w:eastAsia="el-GR"/>
        </w:rPr>
        <w:t>Με μια βιαστική, παράτυπη, παράνομη και άδικη δίκη </w:t>
      </w:r>
      <w:r w:rsidRPr="008D3F31">
        <w:rPr>
          <w:rFonts w:eastAsia="Times New Roman" w:cstheme="minorHAnsi"/>
          <w:b/>
          <w:bCs/>
          <w:color w:val="000000"/>
          <w:sz w:val="20"/>
          <w:szCs w:val="20"/>
          <w:lang w:eastAsia="el-GR"/>
        </w:rPr>
        <w:t>τον καταδίκασαν σε θάνατο ως βλάσφημο, ενώ εκείνος δήλωσε ακριβώς αυτό που ήταν, δηλ. ο αληθινός Μεσσίας.</w:t>
      </w:r>
    </w:p>
    <w:p w:rsidR="00F5115D" w:rsidRPr="00F5115D" w:rsidRDefault="00796E94" w:rsidP="00796E94">
      <w:pPr>
        <w:spacing w:before="100" w:beforeAutospacing="1" w:after="100" w:afterAutospacing="1" w:line="240" w:lineRule="auto"/>
        <w:ind w:left="720"/>
        <w:jc w:val="center"/>
        <w:rPr>
          <w:rFonts w:eastAsia="Times New Roman" w:cstheme="minorHAnsi"/>
          <w:b/>
          <w:color w:val="000000"/>
          <w:sz w:val="20"/>
          <w:szCs w:val="20"/>
          <w:lang w:eastAsia="el-GR"/>
        </w:rPr>
      </w:pPr>
      <w:r w:rsidRPr="008D3F31">
        <w:rPr>
          <w:rFonts w:eastAsia="Times New Roman" w:cstheme="minorHAnsi"/>
          <w:b/>
          <w:color w:val="000000"/>
          <w:sz w:val="20"/>
          <w:szCs w:val="20"/>
          <w:lang w:eastAsia="el-GR"/>
        </w:rPr>
        <w:t>Ο ΠΙΛΑΤΟΣ ΠΑΡΑΔΙΔΕΙ ΤΟΝ ΙΗΣΟΥ ΝΑ ΣΤΑΥΡΩΘΕΙ</w:t>
      </w:r>
    </w:p>
    <w:p w:rsidR="00796E94" w:rsidRPr="00796E94" w:rsidRDefault="00796E94" w:rsidP="00796E94">
      <w:pPr>
        <w:numPr>
          <w:ilvl w:val="0"/>
          <w:numId w:val="7"/>
        </w:numPr>
        <w:spacing w:before="100" w:beforeAutospacing="1" w:after="100" w:afterAutospacing="1" w:line="240" w:lineRule="auto"/>
        <w:rPr>
          <w:rFonts w:ascii="Times New Roman" w:eastAsia="Times New Roman" w:hAnsi="Times New Roman" w:cs="Times New Roman"/>
          <w:sz w:val="20"/>
          <w:szCs w:val="20"/>
          <w:lang w:eastAsia="el-GR"/>
        </w:rPr>
      </w:pPr>
      <w:r w:rsidRPr="00796E94">
        <w:rPr>
          <w:rFonts w:ascii="Times New Roman" w:eastAsia="Times New Roman" w:hAnsi="Times New Roman" w:cs="Times New Roman"/>
          <w:sz w:val="20"/>
          <w:szCs w:val="20"/>
          <w:lang w:eastAsia="el-GR"/>
        </w:rPr>
        <w:t>Οι ρωμαϊκοί νόμοι δεν προέβλεπαν θανατική ποινή για βλασφημία. Έτσι ο Πιλάτος δεν ικανοποιεί το αίτημα του Μ. Συνεδρίου για θανάτωση του Ιησού.</w:t>
      </w:r>
    </w:p>
    <w:p w:rsidR="00796E94" w:rsidRPr="00796E94" w:rsidRDefault="00796E94" w:rsidP="00796E94">
      <w:pPr>
        <w:numPr>
          <w:ilvl w:val="0"/>
          <w:numId w:val="7"/>
        </w:numPr>
        <w:spacing w:before="100" w:beforeAutospacing="1" w:after="100" w:afterAutospacing="1" w:line="240" w:lineRule="auto"/>
        <w:rPr>
          <w:rFonts w:ascii="Times New Roman" w:eastAsia="Times New Roman" w:hAnsi="Times New Roman" w:cs="Times New Roman"/>
          <w:sz w:val="20"/>
          <w:szCs w:val="20"/>
          <w:lang w:eastAsia="el-GR"/>
        </w:rPr>
      </w:pPr>
      <w:r w:rsidRPr="00796E94">
        <w:rPr>
          <w:rFonts w:ascii="Times New Roman" w:eastAsia="Times New Roman" w:hAnsi="Times New Roman" w:cs="Times New Roman"/>
          <w:sz w:val="20"/>
          <w:szCs w:val="20"/>
          <w:lang w:eastAsia="el-GR"/>
        </w:rPr>
        <w:t>Η θρησκευτική ηγεσία αλλάζει την κατηγορία και </w:t>
      </w:r>
      <w:r w:rsidRPr="008D3F31">
        <w:rPr>
          <w:rFonts w:ascii="Times New Roman" w:eastAsia="Times New Roman" w:hAnsi="Times New Roman" w:cs="Times New Roman"/>
          <w:b/>
          <w:bCs/>
          <w:sz w:val="20"/>
          <w:szCs w:val="20"/>
          <w:lang w:eastAsia="el-GR"/>
        </w:rPr>
        <w:t>καταγγέλλει τον Ιησού ως επαναστάτη κατά της ρωμαϊκής αυτοκρατορίας.</w:t>
      </w:r>
    </w:p>
    <w:p w:rsidR="00796E94" w:rsidRPr="00796E94" w:rsidRDefault="00796E94" w:rsidP="00796E94">
      <w:pPr>
        <w:numPr>
          <w:ilvl w:val="0"/>
          <w:numId w:val="7"/>
        </w:numPr>
        <w:spacing w:before="100" w:beforeAutospacing="1" w:after="100" w:afterAutospacing="1" w:line="240" w:lineRule="auto"/>
        <w:rPr>
          <w:rFonts w:ascii="Times New Roman" w:eastAsia="Times New Roman" w:hAnsi="Times New Roman" w:cs="Times New Roman"/>
          <w:sz w:val="20"/>
          <w:szCs w:val="20"/>
          <w:lang w:eastAsia="el-GR"/>
        </w:rPr>
      </w:pPr>
      <w:r w:rsidRPr="00796E94">
        <w:rPr>
          <w:rFonts w:ascii="Times New Roman" w:eastAsia="Times New Roman" w:hAnsi="Times New Roman" w:cs="Times New Roman"/>
          <w:sz w:val="20"/>
          <w:szCs w:val="20"/>
          <w:lang w:eastAsia="el-GR"/>
        </w:rPr>
        <w:t>Εκβιάζουν τον Πιλάτο. Παραπλανούν τον λαό. Και ο</w:t>
      </w:r>
      <w:r w:rsidRPr="008D3F31">
        <w:rPr>
          <w:rFonts w:ascii="Times New Roman" w:eastAsia="Times New Roman" w:hAnsi="Times New Roman" w:cs="Times New Roman"/>
          <w:b/>
          <w:bCs/>
          <w:sz w:val="20"/>
          <w:szCs w:val="20"/>
          <w:lang w:eastAsia="el-GR"/>
        </w:rPr>
        <w:t> αθώος Ιησούς παραδίδεται για να εκτελεστεί με σταύρωση.</w:t>
      </w:r>
    </w:p>
    <w:p w:rsidR="00201848" w:rsidRPr="008D3F31" w:rsidRDefault="0053421D" w:rsidP="0053421D">
      <w:pPr>
        <w:jc w:val="center"/>
        <w:rPr>
          <w:rFonts w:cstheme="minorHAnsi"/>
          <w:b/>
          <w:sz w:val="20"/>
          <w:szCs w:val="20"/>
        </w:rPr>
      </w:pPr>
      <w:r w:rsidRPr="008D3F31">
        <w:rPr>
          <w:rFonts w:cstheme="minorHAnsi"/>
          <w:b/>
          <w:sz w:val="20"/>
          <w:szCs w:val="20"/>
        </w:rPr>
        <w:t>Η ΣΤΑΥΡΩΣΗ ΚΑΙ Η ΤΑΦΗ ΤΟΥ ΙΗΣΟΥ</w:t>
      </w:r>
    </w:p>
    <w:p w:rsidR="0053421D" w:rsidRPr="0053421D" w:rsidRDefault="0053421D" w:rsidP="0053421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el-GR"/>
        </w:rPr>
      </w:pPr>
      <w:r w:rsidRPr="008D3F31">
        <w:rPr>
          <w:rFonts w:ascii="Times New Roman" w:eastAsia="Times New Roman" w:hAnsi="Times New Roman" w:cs="Times New Roman"/>
          <w:b/>
          <w:bCs/>
          <w:color w:val="000000"/>
          <w:sz w:val="20"/>
          <w:szCs w:val="20"/>
          <w:lang w:eastAsia="el-GR"/>
        </w:rPr>
        <w:t>Είχε διδάξει ότι ήταν "το φως του κόσμου" , "η οδός και η αλήθεια και η ζωή".</w:t>
      </w:r>
    </w:p>
    <w:p w:rsidR="0053421D" w:rsidRPr="0053421D" w:rsidRDefault="0053421D" w:rsidP="0053421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el-GR"/>
        </w:rPr>
      </w:pPr>
      <w:r w:rsidRPr="0053421D">
        <w:rPr>
          <w:rFonts w:ascii="Times New Roman" w:eastAsia="Times New Roman" w:hAnsi="Times New Roman" w:cs="Times New Roman"/>
          <w:color w:val="000000"/>
          <w:sz w:val="20"/>
          <w:szCs w:val="20"/>
          <w:lang w:eastAsia="el-GR"/>
        </w:rPr>
        <w:t>Κάποιοι συνάνθρωποι τότε</w:t>
      </w:r>
      <w:r w:rsidRPr="008D3F31">
        <w:rPr>
          <w:rFonts w:ascii="Times New Roman" w:eastAsia="Times New Roman" w:hAnsi="Times New Roman" w:cs="Times New Roman"/>
          <w:b/>
          <w:bCs/>
          <w:color w:val="000000"/>
          <w:sz w:val="20"/>
          <w:szCs w:val="20"/>
          <w:lang w:eastAsia="el-GR"/>
        </w:rPr>
        <w:t> τον σταύρωσαν.</w:t>
      </w:r>
    </w:p>
    <w:p w:rsidR="0053421D" w:rsidRPr="008D3F31" w:rsidRDefault="0053421D" w:rsidP="0053421D">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el-GR"/>
        </w:rPr>
      </w:pPr>
      <w:r w:rsidRPr="0053421D">
        <w:rPr>
          <w:rFonts w:ascii="Times New Roman" w:eastAsia="Times New Roman" w:hAnsi="Times New Roman" w:cs="Times New Roman"/>
          <w:color w:val="000000"/>
          <w:sz w:val="20"/>
          <w:szCs w:val="20"/>
          <w:lang w:eastAsia="el-GR"/>
        </w:rPr>
        <w:t>Όσοι από τότε τον γνώρισαν και τον αγάπησαν στέκονται άφωνοι και με δέος μπρος στον Εσταυρωμένο.</w:t>
      </w:r>
    </w:p>
    <w:p w:rsidR="0053421D" w:rsidRPr="0053421D" w:rsidRDefault="0053421D" w:rsidP="0053421D">
      <w:pPr>
        <w:spacing w:before="100" w:beforeAutospacing="1" w:after="100" w:afterAutospacing="1" w:line="240" w:lineRule="auto"/>
        <w:ind w:left="720"/>
        <w:jc w:val="center"/>
        <w:rPr>
          <w:rFonts w:ascii="Times New Roman" w:eastAsia="Times New Roman" w:hAnsi="Times New Roman" w:cs="Times New Roman"/>
          <w:b/>
          <w:color w:val="000000"/>
          <w:sz w:val="20"/>
          <w:szCs w:val="20"/>
          <w:lang w:eastAsia="el-GR"/>
        </w:rPr>
      </w:pPr>
      <w:r w:rsidRPr="008D3F31">
        <w:rPr>
          <w:rFonts w:ascii="Times New Roman" w:eastAsia="Times New Roman" w:hAnsi="Times New Roman" w:cs="Times New Roman"/>
          <w:b/>
          <w:color w:val="000000"/>
          <w:sz w:val="20"/>
          <w:szCs w:val="20"/>
          <w:lang w:eastAsia="el-GR"/>
        </w:rPr>
        <w:t>ΧΡΙΣΤΟΣ ΑΝΕΣΤΗ</w:t>
      </w:r>
    </w:p>
    <w:p w:rsidR="0053421D" w:rsidRDefault="0053421D" w:rsidP="0053421D">
      <w:pPr>
        <w:jc w:val="both"/>
        <w:rPr>
          <w:rFonts w:cstheme="minorHAnsi"/>
          <w:color w:val="000000"/>
          <w:sz w:val="20"/>
          <w:szCs w:val="20"/>
          <w:shd w:val="clear" w:color="auto" w:fill="FFFFFF"/>
        </w:rPr>
      </w:pPr>
      <w:r w:rsidRPr="008D3F31">
        <w:rPr>
          <w:rFonts w:cstheme="minorHAnsi"/>
          <w:color w:val="000000"/>
          <w:sz w:val="20"/>
          <w:szCs w:val="20"/>
          <w:shd w:val="clear" w:color="auto" w:fill="FFFFFF"/>
        </w:rPr>
        <w:t>Η θρησκευτική ηγεσία του λαού καταδίκασε τον Ιησού σε θάνατο. Οι κατακτητές της χώρας του τον σταύρωσαν. Αφοσιωμένοι φίλοι του τον κήδεψαν. Ξένοι στρατιώτες φρουρούσαν τον τάφο του. Ένα </w:t>
      </w:r>
      <w:r w:rsidRPr="008D3F31">
        <w:rPr>
          <w:rFonts w:cstheme="minorHAnsi"/>
          <w:sz w:val="20"/>
          <w:szCs w:val="20"/>
          <w:shd w:val="clear" w:color="auto" w:fill="FFFFFF"/>
        </w:rPr>
        <w:t>επίγραμμα</w:t>
      </w:r>
      <w:r w:rsidRPr="008D3F31">
        <w:rPr>
          <w:rFonts w:cstheme="minorHAnsi"/>
          <w:color w:val="000000"/>
          <w:sz w:val="20"/>
          <w:szCs w:val="20"/>
          <w:shd w:val="clear" w:color="auto" w:fill="FFFFFF"/>
        </w:rPr>
        <w:t> τη Μ. Παρασκευή το βράδυ περιγελά: "Μάταια φυλάς τον τάφο, εσύ φρουρά• γιατί δεν θα κρατήσει μέσα του το μνήμα Αυτόν που είναι η ίδια η ζωή ". Την έκπληξη της Ανάστασής του ούτε οι μαθητές και οι μαθήτριές του την περίμεναν. Και όμως τον ξαναείδαν ζωντανό, συναντήθηκαν μαζί του, τον άκουσαν, μίλησαν, χάρηκαν, γέμισαν με δύναμη και ελπίδα για συνέχεια μαζί του.</w:t>
      </w:r>
    </w:p>
    <w:p w:rsidR="00022C47" w:rsidRDefault="00022C47" w:rsidP="0053421D">
      <w:pPr>
        <w:jc w:val="both"/>
      </w:pPr>
    </w:p>
    <w:p w:rsidR="00022C47" w:rsidRDefault="00022C47" w:rsidP="0053421D">
      <w:pPr>
        <w:jc w:val="both"/>
      </w:pPr>
    </w:p>
    <w:p w:rsidR="00F62D26" w:rsidRDefault="00F62D26" w:rsidP="00F62D26">
      <w:pPr>
        <w:pStyle w:val="a5"/>
        <w:numPr>
          <w:ilvl w:val="0"/>
          <w:numId w:val="9"/>
        </w:numPr>
        <w:jc w:val="both"/>
      </w:pPr>
      <w:r>
        <w:lastRenderedPageBreak/>
        <w:t>Αφού διαβάσετε τις παραπάνω πληροφορίες για τα Πάθη , τη Σταύρωση και την Ανάσταση του Χριστού , απαντήστε στις παρακάτω ερωτήσεις:</w:t>
      </w:r>
    </w:p>
    <w:p w:rsidR="00F62D26" w:rsidRDefault="00F62D26" w:rsidP="00F62D26">
      <w:pPr>
        <w:pStyle w:val="a5"/>
        <w:numPr>
          <w:ilvl w:val="0"/>
          <w:numId w:val="10"/>
        </w:numPr>
        <w:jc w:val="both"/>
      </w:pPr>
      <w:r>
        <w:t>Πώς χαρακτηρίζεται ο Χριστός με την είσοδό του στα Ιεροσόλυμα πάνω σε πουλάρι;</w:t>
      </w:r>
    </w:p>
    <w:p w:rsidR="00F62D26" w:rsidRDefault="00A51F35" w:rsidP="00F62D26">
      <w:pPr>
        <w:pStyle w:val="a5"/>
        <w:numPr>
          <w:ilvl w:val="0"/>
          <w:numId w:val="10"/>
        </w:numPr>
        <w:jc w:val="both"/>
      </w:pPr>
      <w:r>
        <w:t>Πού έγινε η σύλληψη του Χριστού από τους Ρωμαίους;</w:t>
      </w:r>
    </w:p>
    <w:p w:rsidR="00A51F35" w:rsidRDefault="00A51F35" w:rsidP="00F62D26">
      <w:pPr>
        <w:pStyle w:val="a5"/>
        <w:numPr>
          <w:ilvl w:val="0"/>
          <w:numId w:val="10"/>
        </w:numPr>
        <w:jc w:val="both"/>
      </w:pPr>
      <w:r>
        <w:t>Πώς κατηγορήθηκε αρχικά ο Χριστός από τους θρησκευτικούς ηγέτες;</w:t>
      </w:r>
    </w:p>
    <w:p w:rsidR="00A51F35" w:rsidRDefault="00A51F35" w:rsidP="00F62D26">
      <w:pPr>
        <w:pStyle w:val="a5"/>
        <w:numPr>
          <w:ilvl w:val="0"/>
          <w:numId w:val="10"/>
        </w:numPr>
        <w:jc w:val="both"/>
      </w:pPr>
      <w:r>
        <w:t>Πώς ονομάζεται ο τελευταίος Δείπνος του Χριστού με τους μαθητές του;</w:t>
      </w:r>
    </w:p>
    <w:p w:rsidR="00A51F35" w:rsidRDefault="00A51F35" w:rsidP="00F62D26">
      <w:pPr>
        <w:pStyle w:val="a5"/>
        <w:numPr>
          <w:ilvl w:val="0"/>
          <w:numId w:val="10"/>
        </w:numPr>
        <w:jc w:val="both"/>
      </w:pPr>
      <w:r>
        <w:t>Τι ήταν η δίκη του Χριστού;</w:t>
      </w:r>
    </w:p>
    <w:p w:rsidR="00A51F35" w:rsidRDefault="00A51F35" w:rsidP="00F62D26">
      <w:pPr>
        <w:pStyle w:val="a5"/>
        <w:numPr>
          <w:ilvl w:val="0"/>
          <w:numId w:val="10"/>
        </w:numPr>
        <w:jc w:val="both"/>
      </w:pPr>
      <w:r>
        <w:t>Πώς κατηγορήθηκε οριστικά ο Χριστός από τους θρησκευτικούς ηγέτες;</w:t>
      </w:r>
    </w:p>
    <w:p w:rsidR="00A51F35" w:rsidRDefault="00A51F35" w:rsidP="00F62D26">
      <w:pPr>
        <w:pStyle w:val="a5"/>
        <w:numPr>
          <w:ilvl w:val="0"/>
          <w:numId w:val="10"/>
        </w:numPr>
        <w:jc w:val="both"/>
      </w:pPr>
      <w:r>
        <w:t>Ποιος αποφάσισε τη σταύρωση του Χριστού;</w:t>
      </w:r>
    </w:p>
    <w:p w:rsidR="00A51F35" w:rsidRDefault="00A51F35" w:rsidP="00F62D26">
      <w:pPr>
        <w:pStyle w:val="a5"/>
        <w:numPr>
          <w:ilvl w:val="0"/>
          <w:numId w:val="10"/>
        </w:numPr>
        <w:jc w:val="both"/>
      </w:pPr>
      <w:r>
        <w:t>Τι ακολούθησε μετά τη Σταύρωση του Χριστού;</w:t>
      </w:r>
    </w:p>
    <w:p w:rsidR="00F62D26" w:rsidRDefault="00F62D26" w:rsidP="0053421D">
      <w:pPr>
        <w:jc w:val="both"/>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
        <w:gridCol w:w="132"/>
        <w:gridCol w:w="196"/>
        <w:gridCol w:w="149"/>
        <w:gridCol w:w="202"/>
        <w:gridCol w:w="8"/>
        <w:gridCol w:w="62"/>
        <w:gridCol w:w="272"/>
        <w:gridCol w:w="74"/>
        <w:gridCol w:w="340"/>
        <w:gridCol w:w="328"/>
        <w:gridCol w:w="12"/>
        <w:gridCol w:w="400"/>
        <w:gridCol w:w="436"/>
        <w:gridCol w:w="460"/>
        <w:gridCol w:w="436"/>
        <w:gridCol w:w="339"/>
        <w:gridCol w:w="181"/>
        <w:gridCol w:w="267"/>
        <w:gridCol w:w="193"/>
        <w:gridCol w:w="110"/>
        <w:gridCol w:w="265"/>
        <w:gridCol w:w="122"/>
        <w:gridCol w:w="114"/>
        <w:gridCol w:w="163"/>
        <w:gridCol w:w="98"/>
        <w:gridCol w:w="29"/>
        <w:gridCol w:w="260"/>
        <w:gridCol w:w="147"/>
        <w:gridCol w:w="327"/>
        <w:gridCol w:w="460"/>
        <w:gridCol w:w="363"/>
        <w:gridCol w:w="339"/>
        <w:gridCol w:w="460"/>
        <w:gridCol w:w="315"/>
        <w:gridCol w:w="387"/>
        <w:gridCol w:w="375"/>
      </w:tblGrid>
      <w:tr w:rsidR="001641B8" w:rsidTr="00E4431D">
        <w:trPr>
          <w:gridBefore w:val="11"/>
          <w:wBefore w:w="1984" w:type="dxa"/>
          <w:trHeight w:val="363"/>
        </w:trPr>
        <w:tc>
          <w:tcPr>
            <w:tcW w:w="412" w:type="dxa"/>
            <w:gridSpan w:val="2"/>
          </w:tcPr>
          <w:p w:rsidR="001641B8" w:rsidRPr="009818EC" w:rsidRDefault="001641B8" w:rsidP="00D1734C">
            <w:pPr>
              <w:ind w:left="-3"/>
              <w:jc w:val="both"/>
              <w:rPr>
                <w:b/>
              </w:rPr>
            </w:pPr>
            <w:r w:rsidRPr="009818EC">
              <w:rPr>
                <w:b/>
              </w:rPr>
              <w:t>1</w:t>
            </w:r>
          </w:p>
        </w:tc>
        <w:tc>
          <w:tcPr>
            <w:tcW w:w="436" w:type="dxa"/>
            <w:shd w:val="clear" w:color="auto" w:fill="auto"/>
          </w:tcPr>
          <w:p w:rsidR="001641B8" w:rsidRDefault="001641B8" w:rsidP="00D1734C">
            <w:r>
              <w:t>Τ</w:t>
            </w:r>
          </w:p>
        </w:tc>
        <w:tc>
          <w:tcPr>
            <w:tcW w:w="460" w:type="dxa"/>
            <w:shd w:val="clear" w:color="auto" w:fill="auto"/>
          </w:tcPr>
          <w:p w:rsidR="001641B8" w:rsidRPr="00F62D26" w:rsidRDefault="001641B8" w:rsidP="00D1734C">
            <w:pPr>
              <w:rPr>
                <w:b/>
                <w:color w:val="FF0000"/>
                <w:sz w:val="36"/>
                <w:szCs w:val="36"/>
              </w:rPr>
            </w:pPr>
            <w:r w:rsidRPr="00F62D26">
              <w:rPr>
                <w:b/>
                <w:color w:val="FF0000"/>
                <w:sz w:val="36"/>
                <w:szCs w:val="36"/>
              </w:rPr>
              <w:t>Α</w:t>
            </w:r>
          </w:p>
        </w:tc>
        <w:tc>
          <w:tcPr>
            <w:tcW w:w="436" w:type="dxa"/>
            <w:shd w:val="clear" w:color="auto" w:fill="auto"/>
          </w:tcPr>
          <w:p w:rsidR="001641B8" w:rsidRPr="009818EC" w:rsidRDefault="001641B8" w:rsidP="00D1734C"/>
        </w:tc>
        <w:tc>
          <w:tcPr>
            <w:tcW w:w="339" w:type="dxa"/>
            <w:shd w:val="clear" w:color="auto" w:fill="auto"/>
          </w:tcPr>
          <w:p w:rsidR="001641B8" w:rsidRDefault="001641B8" w:rsidP="00D1734C"/>
        </w:tc>
        <w:tc>
          <w:tcPr>
            <w:tcW w:w="448" w:type="dxa"/>
            <w:gridSpan w:val="2"/>
            <w:shd w:val="clear" w:color="auto" w:fill="auto"/>
          </w:tcPr>
          <w:p w:rsidR="001641B8" w:rsidRDefault="001641B8" w:rsidP="00D1734C"/>
        </w:tc>
        <w:tc>
          <w:tcPr>
            <w:tcW w:w="303" w:type="dxa"/>
            <w:gridSpan w:val="2"/>
            <w:shd w:val="clear" w:color="auto" w:fill="auto"/>
          </w:tcPr>
          <w:p w:rsidR="001641B8" w:rsidRDefault="001641B8" w:rsidP="00D1734C"/>
        </w:tc>
        <w:tc>
          <w:tcPr>
            <w:tcW w:w="387" w:type="dxa"/>
            <w:gridSpan w:val="2"/>
            <w:shd w:val="clear" w:color="auto" w:fill="auto"/>
          </w:tcPr>
          <w:p w:rsidR="001641B8" w:rsidRDefault="001641B8" w:rsidP="00D1734C"/>
        </w:tc>
        <w:tc>
          <w:tcPr>
            <w:tcW w:w="375" w:type="dxa"/>
            <w:gridSpan w:val="3"/>
            <w:tcBorders>
              <w:right w:val="single" w:sz="4" w:space="0" w:color="auto"/>
            </w:tcBorders>
            <w:shd w:val="clear" w:color="auto" w:fill="auto"/>
          </w:tcPr>
          <w:p w:rsidR="001641B8" w:rsidRDefault="001641B8" w:rsidP="00D1734C"/>
        </w:tc>
        <w:tc>
          <w:tcPr>
            <w:tcW w:w="436" w:type="dxa"/>
            <w:gridSpan w:val="3"/>
            <w:tcBorders>
              <w:top w:val="nil"/>
              <w:left w:val="single" w:sz="4" w:space="0" w:color="auto"/>
              <w:bottom w:val="nil"/>
              <w:right w:val="nil"/>
            </w:tcBorders>
            <w:shd w:val="clear" w:color="auto" w:fill="auto"/>
          </w:tcPr>
          <w:p w:rsidR="001641B8" w:rsidRDefault="001641B8" w:rsidP="00D1734C"/>
        </w:tc>
        <w:tc>
          <w:tcPr>
            <w:tcW w:w="327" w:type="dxa"/>
            <w:tcBorders>
              <w:top w:val="nil"/>
              <w:left w:val="nil"/>
              <w:bottom w:val="nil"/>
              <w:right w:val="nil"/>
            </w:tcBorders>
            <w:shd w:val="clear" w:color="auto" w:fill="auto"/>
          </w:tcPr>
          <w:p w:rsidR="001641B8" w:rsidRDefault="001641B8" w:rsidP="00D1734C"/>
        </w:tc>
        <w:tc>
          <w:tcPr>
            <w:tcW w:w="460" w:type="dxa"/>
            <w:tcBorders>
              <w:top w:val="nil"/>
              <w:left w:val="nil"/>
              <w:bottom w:val="nil"/>
              <w:right w:val="nil"/>
            </w:tcBorders>
            <w:shd w:val="clear" w:color="auto" w:fill="auto"/>
          </w:tcPr>
          <w:p w:rsidR="001641B8" w:rsidRDefault="001641B8" w:rsidP="00D1734C"/>
        </w:tc>
        <w:tc>
          <w:tcPr>
            <w:tcW w:w="363" w:type="dxa"/>
            <w:tcBorders>
              <w:top w:val="nil"/>
              <w:left w:val="nil"/>
              <w:bottom w:val="nil"/>
              <w:right w:val="nil"/>
            </w:tcBorders>
            <w:shd w:val="clear" w:color="auto" w:fill="auto"/>
          </w:tcPr>
          <w:p w:rsidR="001641B8" w:rsidRDefault="001641B8" w:rsidP="00D1734C"/>
        </w:tc>
        <w:tc>
          <w:tcPr>
            <w:tcW w:w="339" w:type="dxa"/>
            <w:tcBorders>
              <w:top w:val="nil"/>
              <w:left w:val="nil"/>
              <w:bottom w:val="nil"/>
              <w:right w:val="nil"/>
            </w:tcBorders>
            <w:shd w:val="clear" w:color="auto" w:fill="auto"/>
          </w:tcPr>
          <w:p w:rsidR="001641B8" w:rsidRDefault="001641B8" w:rsidP="00D1734C"/>
        </w:tc>
        <w:tc>
          <w:tcPr>
            <w:tcW w:w="460" w:type="dxa"/>
            <w:tcBorders>
              <w:top w:val="nil"/>
              <w:left w:val="nil"/>
              <w:bottom w:val="nil"/>
              <w:right w:val="nil"/>
            </w:tcBorders>
            <w:shd w:val="clear" w:color="auto" w:fill="auto"/>
          </w:tcPr>
          <w:p w:rsidR="001641B8" w:rsidRDefault="001641B8" w:rsidP="00D1734C"/>
        </w:tc>
        <w:tc>
          <w:tcPr>
            <w:tcW w:w="315" w:type="dxa"/>
            <w:tcBorders>
              <w:top w:val="nil"/>
              <w:left w:val="nil"/>
              <w:bottom w:val="nil"/>
              <w:right w:val="nil"/>
            </w:tcBorders>
            <w:shd w:val="clear" w:color="auto" w:fill="auto"/>
          </w:tcPr>
          <w:p w:rsidR="001641B8" w:rsidRDefault="001641B8" w:rsidP="00D1734C"/>
        </w:tc>
        <w:tc>
          <w:tcPr>
            <w:tcW w:w="387" w:type="dxa"/>
            <w:tcBorders>
              <w:top w:val="nil"/>
              <w:left w:val="nil"/>
              <w:bottom w:val="nil"/>
              <w:right w:val="nil"/>
            </w:tcBorders>
            <w:shd w:val="clear" w:color="auto" w:fill="auto"/>
          </w:tcPr>
          <w:p w:rsidR="001641B8" w:rsidRDefault="001641B8" w:rsidP="00D1734C"/>
        </w:tc>
        <w:tc>
          <w:tcPr>
            <w:tcW w:w="375" w:type="dxa"/>
            <w:tcBorders>
              <w:top w:val="nil"/>
              <w:left w:val="nil"/>
              <w:bottom w:val="nil"/>
              <w:right w:val="nil"/>
            </w:tcBorders>
            <w:shd w:val="clear" w:color="auto" w:fill="auto"/>
          </w:tcPr>
          <w:p w:rsidR="001641B8" w:rsidRDefault="001641B8" w:rsidP="00D1734C"/>
        </w:tc>
      </w:tr>
      <w:tr w:rsidR="009818EC" w:rsidTr="00E4431D">
        <w:trPr>
          <w:gridAfter w:val="21"/>
          <w:wAfter w:w="5314" w:type="dxa"/>
          <w:trHeight w:val="496"/>
        </w:trPr>
        <w:tc>
          <w:tcPr>
            <w:tcW w:w="353" w:type="dxa"/>
            <w:gridSpan w:val="2"/>
            <w:shd w:val="clear" w:color="auto" w:fill="auto"/>
          </w:tcPr>
          <w:p w:rsidR="009818EC" w:rsidRPr="009818EC" w:rsidRDefault="009818EC" w:rsidP="00D1734C">
            <w:pPr>
              <w:jc w:val="both"/>
              <w:rPr>
                <w:b/>
              </w:rPr>
            </w:pPr>
            <w:r>
              <w:rPr>
                <w:b/>
              </w:rPr>
              <w:t>2</w:t>
            </w:r>
          </w:p>
        </w:tc>
        <w:tc>
          <w:tcPr>
            <w:tcW w:w="345" w:type="dxa"/>
            <w:gridSpan w:val="2"/>
            <w:shd w:val="clear" w:color="auto" w:fill="auto"/>
          </w:tcPr>
          <w:p w:rsidR="009818EC" w:rsidRPr="009818EC" w:rsidRDefault="009818EC" w:rsidP="00D1734C">
            <w:pPr>
              <w:jc w:val="both"/>
            </w:pPr>
            <w:r>
              <w:t>Γ</w:t>
            </w:r>
          </w:p>
        </w:tc>
        <w:tc>
          <w:tcPr>
            <w:tcW w:w="272" w:type="dxa"/>
            <w:gridSpan w:val="3"/>
            <w:shd w:val="clear" w:color="auto" w:fill="auto"/>
          </w:tcPr>
          <w:p w:rsidR="009818EC" w:rsidRPr="009818EC" w:rsidRDefault="009818EC" w:rsidP="00D1734C">
            <w:pPr>
              <w:jc w:val="both"/>
              <w:rPr>
                <w:b/>
                <w:color w:val="FF0000"/>
              </w:rPr>
            </w:pPr>
          </w:p>
        </w:tc>
        <w:tc>
          <w:tcPr>
            <w:tcW w:w="346" w:type="dxa"/>
            <w:gridSpan w:val="2"/>
            <w:shd w:val="clear" w:color="auto" w:fill="auto"/>
          </w:tcPr>
          <w:p w:rsidR="009818EC" w:rsidRPr="009818EC" w:rsidRDefault="009818EC" w:rsidP="00D1734C">
            <w:pPr>
              <w:jc w:val="both"/>
              <w:rPr>
                <w:b/>
                <w:color w:val="FF0000"/>
              </w:rPr>
            </w:pPr>
          </w:p>
        </w:tc>
        <w:tc>
          <w:tcPr>
            <w:tcW w:w="340" w:type="dxa"/>
            <w:shd w:val="clear" w:color="auto" w:fill="auto"/>
          </w:tcPr>
          <w:p w:rsidR="009818EC" w:rsidRPr="009818EC" w:rsidRDefault="009818EC" w:rsidP="00D1734C">
            <w:pPr>
              <w:jc w:val="both"/>
              <w:rPr>
                <w:b/>
                <w:color w:val="FF0000"/>
              </w:rPr>
            </w:pPr>
          </w:p>
        </w:tc>
        <w:tc>
          <w:tcPr>
            <w:tcW w:w="328" w:type="dxa"/>
            <w:shd w:val="clear" w:color="auto" w:fill="auto"/>
          </w:tcPr>
          <w:p w:rsidR="009818EC" w:rsidRPr="009818EC" w:rsidRDefault="009818EC" w:rsidP="00D1734C">
            <w:pPr>
              <w:jc w:val="both"/>
              <w:rPr>
                <w:b/>
                <w:color w:val="FF0000"/>
              </w:rPr>
            </w:pPr>
          </w:p>
        </w:tc>
        <w:tc>
          <w:tcPr>
            <w:tcW w:w="412" w:type="dxa"/>
            <w:gridSpan w:val="2"/>
            <w:shd w:val="clear" w:color="auto" w:fill="auto"/>
          </w:tcPr>
          <w:p w:rsidR="009818EC" w:rsidRPr="009818EC" w:rsidRDefault="009818EC" w:rsidP="00D1734C">
            <w:pPr>
              <w:jc w:val="both"/>
              <w:rPr>
                <w:b/>
                <w:color w:val="FF0000"/>
              </w:rPr>
            </w:pPr>
          </w:p>
        </w:tc>
        <w:tc>
          <w:tcPr>
            <w:tcW w:w="436" w:type="dxa"/>
            <w:shd w:val="clear" w:color="auto" w:fill="auto"/>
          </w:tcPr>
          <w:p w:rsidR="009818EC" w:rsidRPr="009818EC" w:rsidRDefault="009818EC" w:rsidP="00D1734C">
            <w:pPr>
              <w:jc w:val="both"/>
              <w:rPr>
                <w:b/>
                <w:color w:val="FF0000"/>
              </w:rPr>
            </w:pPr>
          </w:p>
        </w:tc>
        <w:tc>
          <w:tcPr>
            <w:tcW w:w="460" w:type="dxa"/>
          </w:tcPr>
          <w:p w:rsidR="00D1734C" w:rsidRPr="00F62D26" w:rsidRDefault="009818EC" w:rsidP="00D1734C">
            <w:pPr>
              <w:jc w:val="both"/>
              <w:rPr>
                <w:b/>
                <w:color w:val="FF0000"/>
                <w:sz w:val="36"/>
                <w:szCs w:val="36"/>
              </w:rPr>
            </w:pPr>
            <w:r w:rsidRPr="00F62D26">
              <w:rPr>
                <w:b/>
                <w:color w:val="FF0000"/>
                <w:sz w:val="36"/>
                <w:szCs w:val="36"/>
              </w:rPr>
              <w:t>Ν</w:t>
            </w:r>
          </w:p>
        </w:tc>
        <w:tc>
          <w:tcPr>
            <w:tcW w:w="436" w:type="dxa"/>
            <w:shd w:val="clear" w:color="auto" w:fill="auto"/>
          </w:tcPr>
          <w:p w:rsidR="009818EC" w:rsidRDefault="009818EC"/>
        </w:tc>
      </w:tr>
      <w:tr w:rsidR="009818EC" w:rsidTr="00E4431D">
        <w:trPr>
          <w:gridBefore w:val="10"/>
          <w:gridAfter w:val="9"/>
          <w:wBefore w:w="1656" w:type="dxa"/>
          <w:wAfter w:w="3173" w:type="dxa"/>
          <w:trHeight w:val="520"/>
        </w:trPr>
        <w:tc>
          <w:tcPr>
            <w:tcW w:w="328" w:type="dxa"/>
            <w:shd w:val="clear" w:color="auto" w:fill="auto"/>
          </w:tcPr>
          <w:p w:rsidR="009818EC" w:rsidRPr="009818EC" w:rsidRDefault="009818EC" w:rsidP="00D1734C">
            <w:pPr>
              <w:jc w:val="both"/>
              <w:rPr>
                <w:b/>
              </w:rPr>
            </w:pPr>
            <w:r w:rsidRPr="009818EC">
              <w:rPr>
                <w:b/>
              </w:rPr>
              <w:t>3</w:t>
            </w:r>
          </w:p>
        </w:tc>
        <w:tc>
          <w:tcPr>
            <w:tcW w:w="412" w:type="dxa"/>
            <w:gridSpan w:val="2"/>
            <w:shd w:val="clear" w:color="auto" w:fill="auto"/>
          </w:tcPr>
          <w:p w:rsidR="009818EC" w:rsidRPr="009818EC" w:rsidRDefault="009818EC" w:rsidP="00D1734C">
            <w:pPr>
              <w:jc w:val="both"/>
              <w:rPr>
                <w:b/>
              </w:rPr>
            </w:pPr>
            <w:r w:rsidRPr="009818EC">
              <w:rPr>
                <w:b/>
              </w:rPr>
              <w:t>Β</w:t>
            </w:r>
          </w:p>
        </w:tc>
        <w:tc>
          <w:tcPr>
            <w:tcW w:w="436" w:type="dxa"/>
            <w:shd w:val="clear" w:color="auto" w:fill="auto"/>
          </w:tcPr>
          <w:p w:rsidR="009818EC" w:rsidRPr="009818EC" w:rsidRDefault="009818EC" w:rsidP="00D1734C">
            <w:pPr>
              <w:jc w:val="both"/>
              <w:rPr>
                <w:b/>
                <w:color w:val="FF0000"/>
              </w:rPr>
            </w:pPr>
          </w:p>
        </w:tc>
        <w:tc>
          <w:tcPr>
            <w:tcW w:w="460" w:type="dxa"/>
          </w:tcPr>
          <w:p w:rsidR="00D1734C" w:rsidRPr="00F62D26" w:rsidRDefault="009818EC" w:rsidP="00D1734C">
            <w:pPr>
              <w:jc w:val="both"/>
              <w:rPr>
                <w:b/>
                <w:color w:val="FF0000"/>
                <w:sz w:val="36"/>
                <w:szCs w:val="36"/>
              </w:rPr>
            </w:pPr>
            <w:r w:rsidRPr="00F62D26">
              <w:rPr>
                <w:b/>
                <w:color w:val="FF0000"/>
                <w:sz w:val="36"/>
                <w:szCs w:val="36"/>
              </w:rPr>
              <w:t>Α</w:t>
            </w:r>
          </w:p>
        </w:tc>
        <w:tc>
          <w:tcPr>
            <w:tcW w:w="436" w:type="dxa"/>
            <w:shd w:val="clear" w:color="auto" w:fill="auto"/>
          </w:tcPr>
          <w:p w:rsidR="009818EC" w:rsidRDefault="009818EC"/>
        </w:tc>
        <w:tc>
          <w:tcPr>
            <w:tcW w:w="520" w:type="dxa"/>
            <w:gridSpan w:val="2"/>
            <w:shd w:val="clear" w:color="auto" w:fill="auto"/>
          </w:tcPr>
          <w:p w:rsidR="009818EC" w:rsidRDefault="009818EC"/>
        </w:tc>
        <w:tc>
          <w:tcPr>
            <w:tcW w:w="460" w:type="dxa"/>
            <w:gridSpan w:val="2"/>
            <w:shd w:val="clear" w:color="auto" w:fill="auto"/>
          </w:tcPr>
          <w:p w:rsidR="009818EC" w:rsidRDefault="009818EC"/>
        </w:tc>
        <w:tc>
          <w:tcPr>
            <w:tcW w:w="375" w:type="dxa"/>
            <w:gridSpan w:val="2"/>
            <w:shd w:val="clear" w:color="auto" w:fill="auto"/>
          </w:tcPr>
          <w:p w:rsidR="009818EC" w:rsidRDefault="009818EC"/>
        </w:tc>
        <w:tc>
          <w:tcPr>
            <w:tcW w:w="399" w:type="dxa"/>
            <w:gridSpan w:val="3"/>
            <w:shd w:val="clear" w:color="auto" w:fill="auto"/>
          </w:tcPr>
          <w:p w:rsidR="009818EC" w:rsidRDefault="009818EC"/>
        </w:tc>
        <w:tc>
          <w:tcPr>
            <w:tcW w:w="387" w:type="dxa"/>
            <w:gridSpan w:val="3"/>
            <w:shd w:val="clear" w:color="auto" w:fill="auto"/>
          </w:tcPr>
          <w:p w:rsidR="009818EC" w:rsidRDefault="009818EC"/>
        </w:tc>
      </w:tr>
      <w:tr w:rsidR="00E579DB" w:rsidTr="00E4431D">
        <w:trPr>
          <w:gridBefore w:val="10"/>
          <w:gridAfter w:val="12"/>
          <w:wBefore w:w="1656" w:type="dxa"/>
          <w:wAfter w:w="3560" w:type="dxa"/>
          <w:trHeight w:val="508"/>
        </w:trPr>
        <w:tc>
          <w:tcPr>
            <w:tcW w:w="328" w:type="dxa"/>
            <w:shd w:val="clear" w:color="auto" w:fill="auto"/>
          </w:tcPr>
          <w:p w:rsidR="00E579DB" w:rsidRPr="00E579DB" w:rsidRDefault="00E579DB" w:rsidP="00D1734C">
            <w:pPr>
              <w:jc w:val="both"/>
              <w:rPr>
                <w:b/>
              </w:rPr>
            </w:pPr>
            <w:r w:rsidRPr="00E579DB">
              <w:rPr>
                <w:b/>
              </w:rPr>
              <w:t>4</w:t>
            </w:r>
          </w:p>
        </w:tc>
        <w:tc>
          <w:tcPr>
            <w:tcW w:w="412" w:type="dxa"/>
            <w:gridSpan w:val="2"/>
            <w:shd w:val="clear" w:color="auto" w:fill="auto"/>
          </w:tcPr>
          <w:p w:rsidR="00E579DB" w:rsidRPr="00E579DB" w:rsidRDefault="00E579DB" w:rsidP="00D1734C">
            <w:pPr>
              <w:jc w:val="both"/>
              <w:rPr>
                <w:b/>
              </w:rPr>
            </w:pPr>
            <w:r w:rsidRPr="00E579DB">
              <w:rPr>
                <w:b/>
              </w:rPr>
              <w:t>Μ</w:t>
            </w:r>
          </w:p>
        </w:tc>
        <w:tc>
          <w:tcPr>
            <w:tcW w:w="436" w:type="dxa"/>
            <w:shd w:val="clear" w:color="auto" w:fill="auto"/>
          </w:tcPr>
          <w:p w:rsidR="00E579DB" w:rsidRPr="009818EC" w:rsidRDefault="00E579DB" w:rsidP="00D1734C">
            <w:pPr>
              <w:jc w:val="both"/>
              <w:rPr>
                <w:b/>
                <w:color w:val="FF0000"/>
              </w:rPr>
            </w:pPr>
          </w:p>
        </w:tc>
        <w:tc>
          <w:tcPr>
            <w:tcW w:w="460" w:type="dxa"/>
          </w:tcPr>
          <w:p w:rsidR="00D1734C" w:rsidRPr="00F62D26" w:rsidRDefault="009818EC" w:rsidP="00D1734C">
            <w:pPr>
              <w:jc w:val="both"/>
              <w:rPr>
                <w:b/>
                <w:color w:val="FF0000"/>
                <w:sz w:val="36"/>
                <w:szCs w:val="36"/>
              </w:rPr>
            </w:pPr>
            <w:r w:rsidRPr="00F62D26">
              <w:rPr>
                <w:b/>
                <w:color w:val="FF0000"/>
                <w:sz w:val="36"/>
                <w:szCs w:val="36"/>
              </w:rPr>
              <w:t>Σ</w:t>
            </w:r>
          </w:p>
        </w:tc>
        <w:tc>
          <w:tcPr>
            <w:tcW w:w="436" w:type="dxa"/>
            <w:shd w:val="clear" w:color="auto" w:fill="auto"/>
          </w:tcPr>
          <w:p w:rsidR="00E579DB" w:rsidRDefault="00E579DB"/>
        </w:tc>
        <w:tc>
          <w:tcPr>
            <w:tcW w:w="520" w:type="dxa"/>
            <w:gridSpan w:val="2"/>
            <w:shd w:val="clear" w:color="auto" w:fill="auto"/>
          </w:tcPr>
          <w:p w:rsidR="00E579DB" w:rsidRDefault="00E579DB"/>
        </w:tc>
        <w:tc>
          <w:tcPr>
            <w:tcW w:w="460" w:type="dxa"/>
            <w:gridSpan w:val="2"/>
            <w:shd w:val="clear" w:color="auto" w:fill="auto"/>
          </w:tcPr>
          <w:p w:rsidR="00E579DB" w:rsidRDefault="00E579DB"/>
        </w:tc>
        <w:tc>
          <w:tcPr>
            <w:tcW w:w="375" w:type="dxa"/>
            <w:gridSpan w:val="2"/>
            <w:shd w:val="clear" w:color="auto" w:fill="auto"/>
          </w:tcPr>
          <w:p w:rsidR="00E579DB" w:rsidRDefault="00E579DB"/>
        </w:tc>
        <w:tc>
          <w:tcPr>
            <w:tcW w:w="399" w:type="dxa"/>
            <w:gridSpan w:val="3"/>
            <w:shd w:val="clear" w:color="auto" w:fill="auto"/>
          </w:tcPr>
          <w:p w:rsidR="00E579DB" w:rsidRDefault="00E579DB"/>
        </w:tc>
      </w:tr>
      <w:tr w:rsidR="00082DE2" w:rsidTr="00E4431D">
        <w:trPr>
          <w:gridBefore w:val="6"/>
          <w:gridAfter w:val="17"/>
          <w:wBefore w:w="908" w:type="dxa"/>
          <w:wAfter w:w="4334" w:type="dxa"/>
          <w:trHeight w:val="460"/>
        </w:trPr>
        <w:tc>
          <w:tcPr>
            <w:tcW w:w="334" w:type="dxa"/>
            <w:gridSpan w:val="2"/>
            <w:shd w:val="clear" w:color="auto" w:fill="auto"/>
          </w:tcPr>
          <w:p w:rsidR="00082DE2" w:rsidRPr="00082DE2" w:rsidRDefault="00082DE2" w:rsidP="00D1734C">
            <w:pPr>
              <w:jc w:val="both"/>
              <w:rPr>
                <w:b/>
              </w:rPr>
            </w:pPr>
            <w:r w:rsidRPr="00082DE2">
              <w:rPr>
                <w:b/>
              </w:rPr>
              <w:t>5</w:t>
            </w:r>
          </w:p>
        </w:tc>
        <w:tc>
          <w:tcPr>
            <w:tcW w:w="414" w:type="dxa"/>
            <w:gridSpan w:val="2"/>
            <w:shd w:val="clear" w:color="auto" w:fill="auto"/>
          </w:tcPr>
          <w:p w:rsidR="00082DE2" w:rsidRPr="00082DE2" w:rsidRDefault="00082DE2" w:rsidP="00D1734C">
            <w:pPr>
              <w:jc w:val="both"/>
              <w:rPr>
                <w:b/>
              </w:rPr>
            </w:pPr>
            <w:r w:rsidRPr="00082DE2">
              <w:rPr>
                <w:b/>
              </w:rPr>
              <w:t>Π</w:t>
            </w:r>
          </w:p>
        </w:tc>
        <w:tc>
          <w:tcPr>
            <w:tcW w:w="328" w:type="dxa"/>
            <w:shd w:val="clear" w:color="auto" w:fill="auto"/>
          </w:tcPr>
          <w:p w:rsidR="00082DE2" w:rsidRPr="009818EC" w:rsidRDefault="00082DE2" w:rsidP="00D1734C">
            <w:pPr>
              <w:jc w:val="both"/>
              <w:rPr>
                <w:b/>
                <w:color w:val="FF0000"/>
              </w:rPr>
            </w:pPr>
          </w:p>
        </w:tc>
        <w:tc>
          <w:tcPr>
            <w:tcW w:w="412" w:type="dxa"/>
            <w:gridSpan w:val="2"/>
            <w:shd w:val="clear" w:color="auto" w:fill="auto"/>
          </w:tcPr>
          <w:p w:rsidR="00082DE2" w:rsidRPr="009818EC" w:rsidRDefault="00082DE2" w:rsidP="00D1734C">
            <w:pPr>
              <w:jc w:val="both"/>
              <w:rPr>
                <w:b/>
                <w:color w:val="FF0000"/>
              </w:rPr>
            </w:pPr>
          </w:p>
        </w:tc>
        <w:tc>
          <w:tcPr>
            <w:tcW w:w="436" w:type="dxa"/>
            <w:shd w:val="clear" w:color="auto" w:fill="auto"/>
          </w:tcPr>
          <w:p w:rsidR="00082DE2" w:rsidRPr="009818EC" w:rsidRDefault="00082DE2" w:rsidP="00D1734C">
            <w:pPr>
              <w:jc w:val="both"/>
              <w:rPr>
                <w:b/>
                <w:color w:val="FF0000"/>
              </w:rPr>
            </w:pPr>
          </w:p>
        </w:tc>
        <w:tc>
          <w:tcPr>
            <w:tcW w:w="460" w:type="dxa"/>
          </w:tcPr>
          <w:p w:rsidR="00D1734C" w:rsidRPr="00F62D26" w:rsidRDefault="009818EC" w:rsidP="00D1734C">
            <w:pPr>
              <w:jc w:val="both"/>
              <w:rPr>
                <w:b/>
                <w:color w:val="FF0000"/>
                <w:sz w:val="36"/>
                <w:szCs w:val="36"/>
              </w:rPr>
            </w:pPr>
            <w:r w:rsidRPr="00F62D26">
              <w:rPr>
                <w:b/>
                <w:color w:val="FF0000"/>
                <w:sz w:val="36"/>
                <w:szCs w:val="36"/>
              </w:rPr>
              <w:t>Τ</w:t>
            </w:r>
          </w:p>
        </w:tc>
        <w:tc>
          <w:tcPr>
            <w:tcW w:w="436" w:type="dxa"/>
            <w:shd w:val="clear" w:color="auto" w:fill="auto"/>
          </w:tcPr>
          <w:p w:rsidR="00082DE2" w:rsidRDefault="00082DE2"/>
        </w:tc>
        <w:tc>
          <w:tcPr>
            <w:tcW w:w="520" w:type="dxa"/>
            <w:gridSpan w:val="2"/>
            <w:shd w:val="clear" w:color="auto" w:fill="auto"/>
          </w:tcPr>
          <w:p w:rsidR="00082DE2" w:rsidRDefault="00082DE2"/>
        </w:tc>
        <w:tc>
          <w:tcPr>
            <w:tcW w:w="460" w:type="dxa"/>
            <w:gridSpan w:val="2"/>
            <w:shd w:val="clear" w:color="auto" w:fill="auto"/>
          </w:tcPr>
          <w:p w:rsidR="00082DE2" w:rsidRDefault="00082DE2"/>
        </w:tc>
      </w:tr>
      <w:tr w:rsidR="00C60314" w:rsidTr="00E4431D">
        <w:trPr>
          <w:gridBefore w:val="6"/>
          <w:gridAfter w:val="10"/>
          <w:wBefore w:w="908" w:type="dxa"/>
          <w:wAfter w:w="3433" w:type="dxa"/>
          <w:trHeight w:val="460"/>
        </w:trPr>
        <w:tc>
          <w:tcPr>
            <w:tcW w:w="334" w:type="dxa"/>
            <w:gridSpan w:val="2"/>
            <w:shd w:val="clear" w:color="auto" w:fill="auto"/>
          </w:tcPr>
          <w:p w:rsidR="00082DE2" w:rsidRPr="00C60314" w:rsidRDefault="00C60314" w:rsidP="00D1734C">
            <w:pPr>
              <w:jc w:val="both"/>
              <w:rPr>
                <w:b/>
              </w:rPr>
            </w:pPr>
            <w:r w:rsidRPr="00C60314">
              <w:rPr>
                <w:b/>
              </w:rPr>
              <w:t>6</w:t>
            </w:r>
          </w:p>
        </w:tc>
        <w:tc>
          <w:tcPr>
            <w:tcW w:w="414" w:type="dxa"/>
            <w:gridSpan w:val="2"/>
            <w:shd w:val="clear" w:color="auto" w:fill="auto"/>
          </w:tcPr>
          <w:p w:rsidR="00082DE2" w:rsidRPr="00C60314" w:rsidRDefault="00C60314" w:rsidP="00D1734C">
            <w:pPr>
              <w:jc w:val="both"/>
              <w:rPr>
                <w:b/>
              </w:rPr>
            </w:pPr>
            <w:r w:rsidRPr="00C60314">
              <w:rPr>
                <w:b/>
              </w:rPr>
              <w:t>Ε</w:t>
            </w:r>
          </w:p>
        </w:tc>
        <w:tc>
          <w:tcPr>
            <w:tcW w:w="328" w:type="dxa"/>
            <w:shd w:val="clear" w:color="auto" w:fill="auto"/>
          </w:tcPr>
          <w:p w:rsidR="00082DE2" w:rsidRPr="009818EC" w:rsidRDefault="00082DE2" w:rsidP="00D1734C">
            <w:pPr>
              <w:jc w:val="both"/>
              <w:rPr>
                <w:b/>
                <w:color w:val="FF0000"/>
              </w:rPr>
            </w:pPr>
          </w:p>
        </w:tc>
        <w:tc>
          <w:tcPr>
            <w:tcW w:w="412" w:type="dxa"/>
            <w:gridSpan w:val="2"/>
            <w:shd w:val="clear" w:color="auto" w:fill="auto"/>
          </w:tcPr>
          <w:p w:rsidR="00082DE2" w:rsidRPr="009818EC" w:rsidRDefault="00082DE2" w:rsidP="00D1734C">
            <w:pPr>
              <w:jc w:val="both"/>
              <w:rPr>
                <w:b/>
                <w:color w:val="FF0000"/>
              </w:rPr>
            </w:pPr>
          </w:p>
        </w:tc>
        <w:tc>
          <w:tcPr>
            <w:tcW w:w="436" w:type="dxa"/>
            <w:shd w:val="clear" w:color="auto" w:fill="auto"/>
          </w:tcPr>
          <w:p w:rsidR="00082DE2" w:rsidRPr="009818EC" w:rsidRDefault="00082DE2" w:rsidP="00D1734C">
            <w:pPr>
              <w:jc w:val="both"/>
              <w:rPr>
                <w:b/>
                <w:color w:val="FF0000"/>
              </w:rPr>
            </w:pPr>
          </w:p>
        </w:tc>
        <w:tc>
          <w:tcPr>
            <w:tcW w:w="460" w:type="dxa"/>
          </w:tcPr>
          <w:p w:rsidR="00D1734C" w:rsidRPr="00F62D26" w:rsidRDefault="009818EC" w:rsidP="00D1734C">
            <w:pPr>
              <w:jc w:val="both"/>
              <w:rPr>
                <w:b/>
                <w:color w:val="FF0000"/>
                <w:sz w:val="36"/>
                <w:szCs w:val="36"/>
              </w:rPr>
            </w:pPr>
            <w:r w:rsidRPr="00F62D26">
              <w:rPr>
                <w:b/>
                <w:color w:val="FF0000"/>
                <w:sz w:val="36"/>
                <w:szCs w:val="36"/>
              </w:rPr>
              <w:t>Α</w:t>
            </w:r>
          </w:p>
        </w:tc>
        <w:tc>
          <w:tcPr>
            <w:tcW w:w="436" w:type="dxa"/>
            <w:shd w:val="clear" w:color="auto" w:fill="auto"/>
          </w:tcPr>
          <w:p w:rsidR="00C60314" w:rsidRDefault="00C60314"/>
        </w:tc>
        <w:tc>
          <w:tcPr>
            <w:tcW w:w="520" w:type="dxa"/>
            <w:gridSpan w:val="2"/>
            <w:shd w:val="clear" w:color="auto" w:fill="auto"/>
          </w:tcPr>
          <w:p w:rsidR="00C60314" w:rsidRDefault="00C60314"/>
        </w:tc>
        <w:tc>
          <w:tcPr>
            <w:tcW w:w="460" w:type="dxa"/>
            <w:gridSpan w:val="2"/>
            <w:shd w:val="clear" w:color="auto" w:fill="auto"/>
          </w:tcPr>
          <w:p w:rsidR="00C60314" w:rsidRDefault="00C60314"/>
        </w:tc>
        <w:tc>
          <w:tcPr>
            <w:tcW w:w="375" w:type="dxa"/>
            <w:gridSpan w:val="2"/>
            <w:shd w:val="clear" w:color="auto" w:fill="auto"/>
          </w:tcPr>
          <w:p w:rsidR="00C60314" w:rsidRDefault="00C60314"/>
        </w:tc>
        <w:tc>
          <w:tcPr>
            <w:tcW w:w="236" w:type="dxa"/>
            <w:gridSpan w:val="2"/>
            <w:shd w:val="clear" w:color="auto" w:fill="auto"/>
          </w:tcPr>
          <w:p w:rsidR="00C60314" w:rsidRDefault="00C60314"/>
        </w:tc>
        <w:tc>
          <w:tcPr>
            <w:tcW w:w="290" w:type="dxa"/>
            <w:gridSpan w:val="3"/>
            <w:shd w:val="clear" w:color="auto" w:fill="auto"/>
          </w:tcPr>
          <w:p w:rsidR="00C60314" w:rsidRDefault="00C60314"/>
        </w:tc>
      </w:tr>
      <w:tr w:rsidR="00C60314" w:rsidTr="00E4431D">
        <w:trPr>
          <w:gridBefore w:val="1"/>
          <w:gridAfter w:val="22"/>
          <w:wBefore w:w="221" w:type="dxa"/>
          <w:wAfter w:w="5750" w:type="dxa"/>
          <w:trHeight w:val="484"/>
        </w:trPr>
        <w:tc>
          <w:tcPr>
            <w:tcW w:w="328" w:type="dxa"/>
            <w:gridSpan w:val="2"/>
            <w:shd w:val="clear" w:color="auto" w:fill="auto"/>
          </w:tcPr>
          <w:p w:rsidR="00C60314" w:rsidRPr="00C60314" w:rsidRDefault="00C60314" w:rsidP="00D1734C">
            <w:pPr>
              <w:jc w:val="both"/>
              <w:rPr>
                <w:b/>
              </w:rPr>
            </w:pPr>
            <w:r w:rsidRPr="00C60314">
              <w:rPr>
                <w:b/>
              </w:rPr>
              <w:t>7</w:t>
            </w:r>
          </w:p>
        </w:tc>
        <w:tc>
          <w:tcPr>
            <w:tcW w:w="351" w:type="dxa"/>
            <w:gridSpan w:val="2"/>
            <w:shd w:val="clear" w:color="auto" w:fill="auto"/>
          </w:tcPr>
          <w:p w:rsidR="00C60314" w:rsidRPr="00C60314" w:rsidRDefault="00C60314" w:rsidP="00D1734C">
            <w:pPr>
              <w:jc w:val="both"/>
              <w:rPr>
                <w:b/>
              </w:rPr>
            </w:pPr>
            <w:r w:rsidRPr="00C60314">
              <w:rPr>
                <w:b/>
              </w:rPr>
              <w:t>Π</w:t>
            </w:r>
          </w:p>
        </w:tc>
        <w:tc>
          <w:tcPr>
            <w:tcW w:w="342" w:type="dxa"/>
            <w:gridSpan w:val="3"/>
            <w:shd w:val="clear" w:color="auto" w:fill="auto"/>
          </w:tcPr>
          <w:p w:rsidR="00C60314" w:rsidRPr="009818EC" w:rsidRDefault="00C60314" w:rsidP="00D1734C">
            <w:pPr>
              <w:jc w:val="both"/>
              <w:rPr>
                <w:b/>
                <w:color w:val="FF0000"/>
              </w:rPr>
            </w:pPr>
          </w:p>
        </w:tc>
        <w:tc>
          <w:tcPr>
            <w:tcW w:w="414" w:type="dxa"/>
            <w:gridSpan w:val="2"/>
            <w:shd w:val="clear" w:color="auto" w:fill="auto"/>
          </w:tcPr>
          <w:p w:rsidR="00C60314" w:rsidRPr="009818EC" w:rsidRDefault="00C60314" w:rsidP="00D1734C">
            <w:pPr>
              <w:jc w:val="both"/>
              <w:rPr>
                <w:b/>
                <w:color w:val="FF0000"/>
              </w:rPr>
            </w:pPr>
          </w:p>
        </w:tc>
        <w:tc>
          <w:tcPr>
            <w:tcW w:w="340" w:type="dxa"/>
            <w:gridSpan w:val="2"/>
            <w:shd w:val="clear" w:color="auto" w:fill="auto"/>
          </w:tcPr>
          <w:p w:rsidR="00C60314" w:rsidRPr="009818EC" w:rsidRDefault="00C60314" w:rsidP="00D1734C">
            <w:pPr>
              <w:jc w:val="both"/>
              <w:rPr>
                <w:b/>
                <w:color w:val="FF0000"/>
              </w:rPr>
            </w:pPr>
          </w:p>
        </w:tc>
        <w:tc>
          <w:tcPr>
            <w:tcW w:w="400" w:type="dxa"/>
            <w:shd w:val="clear" w:color="auto" w:fill="auto"/>
          </w:tcPr>
          <w:p w:rsidR="00C60314" w:rsidRPr="009818EC" w:rsidRDefault="00C60314" w:rsidP="00D1734C">
            <w:pPr>
              <w:jc w:val="both"/>
              <w:rPr>
                <w:b/>
                <w:color w:val="FF0000"/>
              </w:rPr>
            </w:pPr>
          </w:p>
        </w:tc>
        <w:tc>
          <w:tcPr>
            <w:tcW w:w="436" w:type="dxa"/>
            <w:shd w:val="clear" w:color="auto" w:fill="auto"/>
          </w:tcPr>
          <w:p w:rsidR="00C60314" w:rsidRPr="009818EC" w:rsidRDefault="00C60314" w:rsidP="00D1734C">
            <w:pPr>
              <w:jc w:val="both"/>
              <w:rPr>
                <w:b/>
                <w:color w:val="FF0000"/>
              </w:rPr>
            </w:pPr>
          </w:p>
        </w:tc>
        <w:tc>
          <w:tcPr>
            <w:tcW w:w="460" w:type="dxa"/>
          </w:tcPr>
          <w:p w:rsidR="00D1734C" w:rsidRPr="00F62D26" w:rsidRDefault="009818EC" w:rsidP="00D1734C">
            <w:pPr>
              <w:jc w:val="both"/>
              <w:rPr>
                <w:b/>
                <w:color w:val="FF0000"/>
                <w:sz w:val="36"/>
                <w:szCs w:val="36"/>
              </w:rPr>
            </w:pPr>
            <w:r w:rsidRPr="00F62D26">
              <w:rPr>
                <w:b/>
                <w:color w:val="FF0000"/>
                <w:sz w:val="36"/>
                <w:szCs w:val="36"/>
              </w:rPr>
              <w:t>Σ</w:t>
            </w:r>
          </w:p>
        </w:tc>
      </w:tr>
      <w:tr w:rsidR="00C60314" w:rsidTr="00E4431D">
        <w:trPr>
          <w:gridBefore w:val="8"/>
          <w:gridAfter w:val="22"/>
          <w:wBefore w:w="1242" w:type="dxa"/>
          <w:wAfter w:w="5750" w:type="dxa"/>
          <w:trHeight w:val="436"/>
        </w:trPr>
        <w:tc>
          <w:tcPr>
            <w:tcW w:w="414" w:type="dxa"/>
            <w:gridSpan w:val="2"/>
            <w:shd w:val="clear" w:color="auto" w:fill="auto"/>
          </w:tcPr>
          <w:p w:rsidR="00C60314" w:rsidRPr="00C60314" w:rsidRDefault="00C60314" w:rsidP="00D1734C">
            <w:pPr>
              <w:jc w:val="both"/>
              <w:rPr>
                <w:b/>
              </w:rPr>
            </w:pPr>
            <w:r w:rsidRPr="00C60314">
              <w:rPr>
                <w:b/>
              </w:rPr>
              <w:t>8</w:t>
            </w:r>
          </w:p>
        </w:tc>
        <w:tc>
          <w:tcPr>
            <w:tcW w:w="340" w:type="dxa"/>
            <w:gridSpan w:val="2"/>
            <w:shd w:val="clear" w:color="auto" w:fill="auto"/>
          </w:tcPr>
          <w:p w:rsidR="00C60314" w:rsidRPr="00C60314" w:rsidRDefault="00C60314" w:rsidP="00D1734C">
            <w:pPr>
              <w:jc w:val="both"/>
              <w:rPr>
                <w:b/>
              </w:rPr>
            </w:pPr>
            <w:r w:rsidRPr="00C60314">
              <w:rPr>
                <w:b/>
              </w:rPr>
              <w:t>Τ</w:t>
            </w:r>
          </w:p>
        </w:tc>
        <w:tc>
          <w:tcPr>
            <w:tcW w:w="400" w:type="dxa"/>
            <w:shd w:val="clear" w:color="auto" w:fill="auto"/>
          </w:tcPr>
          <w:p w:rsidR="00C60314" w:rsidRPr="009818EC" w:rsidRDefault="00C60314" w:rsidP="00D1734C">
            <w:pPr>
              <w:jc w:val="both"/>
              <w:rPr>
                <w:b/>
                <w:color w:val="FF0000"/>
              </w:rPr>
            </w:pPr>
          </w:p>
        </w:tc>
        <w:tc>
          <w:tcPr>
            <w:tcW w:w="436" w:type="dxa"/>
            <w:shd w:val="clear" w:color="auto" w:fill="auto"/>
          </w:tcPr>
          <w:p w:rsidR="00C60314" w:rsidRPr="009818EC" w:rsidRDefault="00C60314" w:rsidP="00D1734C">
            <w:pPr>
              <w:jc w:val="both"/>
              <w:rPr>
                <w:b/>
                <w:color w:val="FF0000"/>
              </w:rPr>
            </w:pPr>
          </w:p>
        </w:tc>
        <w:tc>
          <w:tcPr>
            <w:tcW w:w="460" w:type="dxa"/>
          </w:tcPr>
          <w:p w:rsidR="00D1734C" w:rsidRPr="00F62D26" w:rsidRDefault="009818EC" w:rsidP="00D1734C">
            <w:pPr>
              <w:jc w:val="both"/>
              <w:rPr>
                <w:b/>
                <w:color w:val="FF0000"/>
                <w:sz w:val="36"/>
                <w:szCs w:val="36"/>
              </w:rPr>
            </w:pPr>
            <w:r w:rsidRPr="00F62D26">
              <w:rPr>
                <w:b/>
                <w:color w:val="FF0000"/>
                <w:sz w:val="36"/>
                <w:szCs w:val="36"/>
              </w:rPr>
              <w:t>Η</w:t>
            </w:r>
          </w:p>
        </w:tc>
      </w:tr>
    </w:tbl>
    <w:p w:rsidR="004815FE" w:rsidRDefault="004815FE" w:rsidP="0053421D">
      <w:pPr>
        <w:jc w:val="both"/>
      </w:pPr>
      <w:r>
        <w:t>Ανοίξτε τον παρακάτω σύνδεσμο και παρακολουθήστε τα Πάθη , τη Σταύρωση και την Ανάσταση του Χριστού.</w:t>
      </w:r>
    </w:p>
    <w:p w:rsidR="001641B8" w:rsidRDefault="00A01A6B" w:rsidP="0053421D">
      <w:pPr>
        <w:jc w:val="both"/>
      </w:pPr>
      <w:hyperlink r:id="rId6" w:history="1">
        <w:r w:rsidR="00022C47">
          <w:rPr>
            <w:rStyle w:val="-"/>
          </w:rPr>
          <w:t>https://www.youtube.com/watch?v=KBIrJoBiZGs</w:t>
        </w:r>
      </w:hyperlink>
    </w:p>
    <w:p w:rsidR="00022C47" w:rsidRPr="004815FE" w:rsidRDefault="00022C47" w:rsidP="00FF7983">
      <w:pPr>
        <w:pStyle w:val="a4"/>
      </w:pPr>
      <w:r w:rsidRPr="00022C47">
        <w:rPr>
          <w:shd w:val="clear" w:color="auto" w:fill="F9F9F9"/>
        </w:rPr>
        <w:t xml:space="preserve">Δώσε μου τούτο τον ξένο, που από βρέφος σαν ξένος φιλοξενήθηκε στον κόσμο. </w:t>
      </w:r>
    </w:p>
    <w:p w:rsidR="00022C47" w:rsidRDefault="00022C47" w:rsidP="00FF7983">
      <w:pPr>
        <w:pStyle w:val="a4"/>
        <w:rPr>
          <w:shd w:val="clear" w:color="auto" w:fill="F9F9F9"/>
        </w:rPr>
      </w:pPr>
      <w:r w:rsidRPr="00022C47">
        <w:rPr>
          <w:shd w:val="clear" w:color="auto" w:fill="F9F9F9"/>
        </w:rPr>
        <w:t>Δώσε μου τούτο τον ξένο, που οι ομόφυλοι από μίσος τον θανατώνουν σαν ξένο.</w:t>
      </w:r>
    </w:p>
    <w:p w:rsidR="00022C47" w:rsidRDefault="00022C47" w:rsidP="00FF7983">
      <w:pPr>
        <w:pStyle w:val="a4"/>
        <w:rPr>
          <w:shd w:val="clear" w:color="auto" w:fill="F9F9F9"/>
        </w:rPr>
      </w:pPr>
      <w:r w:rsidRPr="00022C47">
        <w:rPr>
          <w:shd w:val="clear" w:color="auto" w:fill="F9F9F9"/>
        </w:rPr>
        <w:t xml:space="preserve"> Δώσε μου τούτο τον ξένο, που παραξενεύομαι να βλέπω του θανάτου το (παρά)</w:t>
      </w:r>
      <w:proofErr w:type="spellStart"/>
      <w:r w:rsidRPr="00022C47">
        <w:rPr>
          <w:shd w:val="clear" w:color="auto" w:fill="F9F9F9"/>
        </w:rPr>
        <w:t>ξενο</w:t>
      </w:r>
      <w:proofErr w:type="spellEnd"/>
      <w:r w:rsidRPr="00022C47">
        <w:rPr>
          <w:shd w:val="clear" w:color="auto" w:fill="F9F9F9"/>
        </w:rPr>
        <w:t>.</w:t>
      </w:r>
    </w:p>
    <w:p w:rsidR="00022C47" w:rsidRDefault="00022C47" w:rsidP="00022C47">
      <w:pPr>
        <w:pStyle w:val="a4"/>
        <w:rPr>
          <w:shd w:val="clear" w:color="auto" w:fill="F9F9F9"/>
        </w:rPr>
      </w:pPr>
      <w:r w:rsidRPr="00022C47">
        <w:rPr>
          <w:shd w:val="clear" w:color="auto" w:fill="F9F9F9"/>
        </w:rPr>
        <w:t xml:space="preserve"> Δώσε μου τούτο τον ξένο, που ήξερε να φιλοξενεί τους πτωχούς και τους ξένους. </w:t>
      </w:r>
    </w:p>
    <w:p w:rsidR="00022C47" w:rsidRDefault="00022C47" w:rsidP="00022C47">
      <w:pPr>
        <w:pStyle w:val="a4"/>
        <w:rPr>
          <w:shd w:val="clear" w:color="auto" w:fill="F9F9F9"/>
        </w:rPr>
      </w:pPr>
      <w:r w:rsidRPr="00022C47">
        <w:rPr>
          <w:shd w:val="clear" w:color="auto" w:fill="F9F9F9"/>
        </w:rPr>
        <w:t xml:space="preserve">Δώσε μου τούτο τον ξένο, που οι Εβραίοι από φθόνο τον </w:t>
      </w:r>
      <w:proofErr w:type="spellStart"/>
      <w:r w:rsidRPr="00022C47">
        <w:rPr>
          <w:shd w:val="clear" w:color="auto" w:fill="F9F9F9"/>
        </w:rPr>
        <w:t>απεξένωσαν</w:t>
      </w:r>
      <w:proofErr w:type="spellEnd"/>
      <w:r w:rsidRPr="00022C47">
        <w:rPr>
          <w:shd w:val="clear" w:color="auto" w:fill="F9F9F9"/>
        </w:rPr>
        <w:t xml:space="preserve"> από τον κόσμο. </w:t>
      </w:r>
    </w:p>
    <w:p w:rsidR="00022C47" w:rsidRDefault="00022C47" w:rsidP="00022C47">
      <w:pPr>
        <w:pStyle w:val="a4"/>
        <w:rPr>
          <w:shd w:val="clear" w:color="auto" w:fill="F9F9F9"/>
        </w:rPr>
      </w:pPr>
      <w:r w:rsidRPr="00022C47">
        <w:rPr>
          <w:shd w:val="clear" w:color="auto" w:fill="F9F9F9"/>
        </w:rPr>
        <w:t xml:space="preserve">Δώσε μου τούτο τον ξένο, για να κρύψω σε τάφο, που σαν ξένος δεν είχε που να γείρει το κεφάλι. </w:t>
      </w:r>
    </w:p>
    <w:p w:rsidR="00022C47" w:rsidRPr="00823E57" w:rsidRDefault="00022C47" w:rsidP="00022C47">
      <w:pPr>
        <w:pStyle w:val="a4"/>
        <w:rPr>
          <w:shd w:val="clear" w:color="auto" w:fill="F9F9F9"/>
        </w:rPr>
      </w:pPr>
      <w:r w:rsidRPr="00022C47">
        <w:rPr>
          <w:shd w:val="clear" w:color="auto" w:fill="F9F9F9"/>
        </w:rPr>
        <w:t>Δώσε μου τούτο τον ξένο, που βλέποντάς τον νεκρό η Μητέρα φώναζε: Ω, Υιέ μου και Θεέ μου, αν και στα σπλάχνα πληγώνομαι και στην καρδιά σπαράζω που σε βλέπω νεκρό, αλλά αναθαρρώντας από την ανάστασή σου, δοξάζω.''</w:t>
      </w:r>
    </w:p>
    <w:p w:rsidR="00823E57" w:rsidRDefault="00823E57" w:rsidP="00022C47">
      <w:pPr>
        <w:pStyle w:val="a4"/>
        <w:rPr>
          <w:shd w:val="clear" w:color="auto" w:fill="F9F9F9"/>
          <w:lang w:val="en-US"/>
        </w:rPr>
      </w:pPr>
    </w:p>
    <w:p w:rsidR="00823E57" w:rsidRPr="00823E57" w:rsidRDefault="00823E57" w:rsidP="00022C47">
      <w:pPr>
        <w:pStyle w:val="a4"/>
        <w:rPr>
          <w:shd w:val="clear" w:color="auto" w:fill="F9F9F9"/>
        </w:rPr>
      </w:pPr>
      <w:r>
        <w:rPr>
          <w:shd w:val="clear" w:color="auto" w:fill="F9F9F9"/>
        </w:rPr>
        <w:t xml:space="preserve">Οι απαντήσεις στο </w:t>
      </w:r>
      <w:r>
        <w:rPr>
          <w:shd w:val="clear" w:color="auto" w:fill="F9F9F9"/>
          <w:lang w:val="en-US"/>
        </w:rPr>
        <w:t>mail</w:t>
      </w:r>
      <w:r w:rsidRPr="00823E57">
        <w:rPr>
          <w:shd w:val="clear" w:color="auto" w:fill="F9F9F9"/>
        </w:rPr>
        <w:t xml:space="preserve">: </w:t>
      </w:r>
      <w:hyperlink r:id="rId7" w:history="1">
        <w:r w:rsidRPr="006D3DA6">
          <w:rPr>
            <w:rStyle w:val="-"/>
            <w:shd w:val="clear" w:color="auto" w:fill="F9F9F9"/>
            <w:lang w:val="en-US"/>
          </w:rPr>
          <w:t>evatassiou</w:t>
        </w:r>
        <w:r w:rsidRPr="00823E57">
          <w:rPr>
            <w:rStyle w:val="-"/>
            <w:shd w:val="clear" w:color="auto" w:fill="F9F9F9"/>
          </w:rPr>
          <w:t>@</w:t>
        </w:r>
        <w:r w:rsidRPr="006D3DA6">
          <w:rPr>
            <w:rStyle w:val="-"/>
            <w:shd w:val="clear" w:color="auto" w:fill="F9F9F9"/>
            <w:lang w:val="en-US"/>
          </w:rPr>
          <w:t>sch</w:t>
        </w:r>
        <w:r w:rsidRPr="00823E57">
          <w:rPr>
            <w:rStyle w:val="-"/>
            <w:shd w:val="clear" w:color="auto" w:fill="F9F9F9"/>
          </w:rPr>
          <w:t>.</w:t>
        </w:r>
        <w:proofErr w:type="spellStart"/>
        <w:r w:rsidRPr="006D3DA6">
          <w:rPr>
            <w:rStyle w:val="-"/>
            <w:shd w:val="clear" w:color="auto" w:fill="F9F9F9"/>
            <w:lang w:val="en-US"/>
          </w:rPr>
          <w:t>gr</w:t>
        </w:r>
        <w:proofErr w:type="spellEnd"/>
      </w:hyperlink>
      <w:r w:rsidRPr="00823E57">
        <w:rPr>
          <w:shd w:val="clear" w:color="auto" w:fill="F9F9F9"/>
        </w:rPr>
        <w:t xml:space="preserve"> </w:t>
      </w:r>
    </w:p>
    <w:p w:rsidR="00823E57" w:rsidRDefault="00823E57" w:rsidP="00022C47">
      <w:pPr>
        <w:pStyle w:val="a4"/>
      </w:pPr>
      <w:r>
        <w:rPr>
          <w:shd w:val="clear" w:color="auto" w:fill="F9F9F9"/>
        </w:rPr>
        <w:t xml:space="preserve">Μπορείτε να επισκεφτείτε και την ιστοσελίδα:  </w:t>
      </w:r>
      <w:hyperlink r:id="rId8" w:history="1">
        <w:r>
          <w:rPr>
            <w:rStyle w:val="-"/>
          </w:rPr>
          <w:t>https://blogs.sch.gr/evatassiou/</w:t>
        </w:r>
      </w:hyperlink>
    </w:p>
    <w:p w:rsidR="00823E57" w:rsidRPr="00823E57" w:rsidRDefault="00823E57" w:rsidP="00022C47">
      <w:pPr>
        <w:pStyle w:val="a4"/>
      </w:pPr>
    </w:p>
    <w:sectPr w:rsidR="00823E57" w:rsidRPr="00823E57" w:rsidSect="00D965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422"/>
    <w:multiLevelType w:val="hybridMultilevel"/>
    <w:tmpl w:val="E78807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2C0A27"/>
    <w:multiLevelType w:val="hybridMultilevel"/>
    <w:tmpl w:val="79DC4E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444F04"/>
    <w:multiLevelType w:val="multilevel"/>
    <w:tmpl w:val="1E60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C74FC"/>
    <w:multiLevelType w:val="multilevel"/>
    <w:tmpl w:val="261E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04A83"/>
    <w:multiLevelType w:val="hybridMultilevel"/>
    <w:tmpl w:val="849AA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EE46080"/>
    <w:multiLevelType w:val="hybridMultilevel"/>
    <w:tmpl w:val="B4721A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D6F44F4"/>
    <w:multiLevelType w:val="hybridMultilevel"/>
    <w:tmpl w:val="15D260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697E2F"/>
    <w:multiLevelType w:val="multilevel"/>
    <w:tmpl w:val="47F4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4B73C3"/>
    <w:multiLevelType w:val="multilevel"/>
    <w:tmpl w:val="7D8C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786AC9"/>
    <w:multiLevelType w:val="multilevel"/>
    <w:tmpl w:val="F78E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9"/>
  </w:num>
  <w:num w:numId="6">
    <w:abstractNumId w:val="7"/>
  </w:num>
  <w:num w:numId="7">
    <w:abstractNumId w:val="2"/>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savePreviewPicture/>
  <w:compat/>
  <w:rsids>
    <w:rsidRoot w:val="00201848"/>
    <w:rsid w:val="00022C47"/>
    <w:rsid w:val="00082DE2"/>
    <w:rsid w:val="001641B8"/>
    <w:rsid w:val="00194A16"/>
    <w:rsid w:val="00201848"/>
    <w:rsid w:val="004815FE"/>
    <w:rsid w:val="0053421D"/>
    <w:rsid w:val="00796E94"/>
    <w:rsid w:val="00823E57"/>
    <w:rsid w:val="008D3F31"/>
    <w:rsid w:val="009818EC"/>
    <w:rsid w:val="00A01A6B"/>
    <w:rsid w:val="00A21B6D"/>
    <w:rsid w:val="00A51F35"/>
    <w:rsid w:val="00C60314"/>
    <w:rsid w:val="00D1734C"/>
    <w:rsid w:val="00D96571"/>
    <w:rsid w:val="00E4431D"/>
    <w:rsid w:val="00E579DB"/>
    <w:rsid w:val="00F5115D"/>
    <w:rsid w:val="00F62D26"/>
    <w:rsid w:val="00FF79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1848"/>
    <w:rPr>
      <w:b/>
      <w:bCs/>
    </w:rPr>
  </w:style>
  <w:style w:type="paragraph" w:styleId="a4">
    <w:name w:val="No Spacing"/>
    <w:uiPriority w:val="1"/>
    <w:qFormat/>
    <w:rsid w:val="00201848"/>
    <w:pPr>
      <w:spacing w:after="0" w:line="240" w:lineRule="auto"/>
    </w:pPr>
  </w:style>
  <w:style w:type="character" w:styleId="-">
    <w:name w:val="Hyperlink"/>
    <w:basedOn w:val="a0"/>
    <w:uiPriority w:val="99"/>
    <w:unhideWhenUsed/>
    <w:rsid w:val="0053421D"/>
    <w:rPr>
      <w:color w:val="0000FF"/>
      <w:u w:val="single"/>
    </w:rPr>
  </w:style>
  <w:style w:type="paragraph" w:styleId="a5">
    <w:name w:val="List Paragraph"/>
    <w:basedOn w:val="a"/>
    <w:uiPriority w:val="34"/>
    <w:qFormat/>
    <w:rsid w:val="00F62D26"/>
    <w:pPr>
      <w:ind w:left="720"/>
      <w:contextualSpacing/>
    </w:pPr>
  </w:style>
</w:styles>
</file>

<file path=word/webSettings.xml><?xml version="1.0" encoding="utf-8"?>
<w:webSettings xmlns:r="http://schemas.openxmlformats.org/officeDocument/2006/relationships" xmlns:w="http://schemas.openxmlformats.org/wordprocessingml/2006/main">
  <w:divs>
    <w:div w:id="416561970">
      <w:bodyDiv w:val="1"/>
      <w:marLeft w:val="0"/>
      <w:marRight w:val="0"/>
      <w:marTop w:val="0"/>
      <w:marBottom w:val="0"/>
      <w:divBdr>
        <w:top w:val="none" w:sz="0" w:space="0" w:color="auto"/>
        <w:left w:val="none" w:sz="0" w:space="0" w:color="auto"/>
        <w:bottom w:val="none" w:sz="0" w:space="0" w:color="auto"/>
        <w:right w:val="none" w:sz="0" w:space="0" w:color="auto"/>
      </w:divBdr>
    </w:div>
    <w:div w:id="462388571">
      <w:bodyDiv w:val="1"/>
      <w:marLeft w:val="0"/>
      <w:marRight w:val="0"/>
      <w:marTop w:val="0"/>
      <w:marBottom w:val="0"/>
      <w:divBdr>
        <w:top w:val="none" w:sz="0" w:space="0" w:color="auto"/>
        <w:left w:val="none" w:sz="0" w:space="0" w:color="auto"/>
        <w:bottom w:val="none" w:sz="0" w:space="0" w:color="auto"/>
        <w:right w:val="none" w:sz="0" w:space="0" w:color="auto"/>
      </w:divBdr>
    </w:div>
    <w:div w:id="878974384">
      <w:bodyDiv w:val="1"/>
      <w:marLeft w:val="0"/>
      <w:marRight w:val="0"/>
      <w:marTop w:val="0"/>
      <w:marBottom w:val="0"/>
      <w:divBdr>
        <w:top w:val="none" w:sz="0" w:space="0" w:color="auto"/>
        <w:left w:val="none" w:sz="0" w:space="0" w:color="auto"/>
        <w:bottom w:val="none" w:sz="0" w:space="0" w:color="auto"/>
        <w:right w:val="none" w:sz="0" w:space="0" w:color="auto"/>
      </w:divBdr>
    </w:div>
    <w:div w:id="1019425951">
      <w:bodyDiv w:val="1"/>
      <w:marLeft w:val="0"/>
      <w:marRight w:val="0"/>
      <w:marTop w:val="0"/>
      <w:marBottom w:val="0"/>
      <w:divBdr>
        <w:top w:val="none" w:sz="0" w:space="0" w:color="auto"/>
        <w:left w:val="none" w:sz="0" w:space="0" w:color="auto"/>
        <w:bottom w:val="none" w:sz="0" w:space="0" w:color="auto"/>
        <w:right w:val="none" w:sz="0" w:space="0" w:color="auto"/>
      </w:divBdr>
    </w:div>
    <w:div w:id="20177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sch.gr/evatassiou/" TargetMode="External"/><Relationship Id="rId3" Type="http://schemas.openxmlformats.org/officeDocument/2006/relationships/styles" Target="styles.xml"/><Relationship Id="rId7" Type="http://schemas.openxmlformats.org/officeDocument/2006/relationships/hyperlink" Target="mailto:evatassiou@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BIrJoBiZG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6293-F66A-4E71-AA86-03D3CD9E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641</Words>
  <Characters>3467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14</cp:revision>
  <dcterms:created xsi:type="dcterms:W3CDTF">2020-03-30T07:27:00Z</dcterms:created>
  <dcterms:modified xsi:type="dcterms:W3CDTF">2020-04-04T20:35:00Z</dcterms:modified>
</cp:coreProperties>
</file>