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66" w:rsidRPr="001E3766" w:rsidRDefault="001E3766" w:rsidP="001E3766">
      <w:pPr>
        <w:spacing w:before="194" w:after="129" w:line="240" w:lineRule="auto"/>
        <w:jc w:val="both"/>
        <w:outlineLvl w:val="4"/>
        <w:rPr>
          <w:rFonts w:ascii="Calibri" w:eastAsia="Times New Roman" w:hAnsi="Calibri" w:cs="Calibri"/>
          <w:b/>
          <w:bCs/>
          <w:color w:val="000000"/>
          <w:lang w:eastAsia="el-GR"/>
        </w:rPr>
      </w:pPr>
      <w:r w:rsidRPr="001E3766">
        <w:rPr>
          <w:rFonts w:ascii="Calibri" w:eastAsia="Times New Roman" w:hAnsi="Calibri" w:cs="Calibri"/>
          <w:b/>
          <w:bCs/>
          <w:color w:val="000000"/>
          <w:lang w:eastAsia="el-GR"/>
        </w:rPr>
        <w:t>Μια συμβολική ιστορία για τον Παράδεισο και την κόλαση</w:t>
      </w:r>
    </w:p>
    <w:p w:rsidR="001E3766" w:rsidRPr="001E3766" w:rsidRDefault="001E3766" w:rsidP="001E3766">
      <w:pPr>
        <w:spacing w:after="0" w:line="240" w:lineRule="auto"/>
        <w:ind w:firstLine="245"/>
        <w:jc w:val="both"/>
        <w:rPr>
          <w:rFonts w:ascii="Calibri" w:eastAsia="Times New Roman" w:hAnsi="Calibri" w:cs="Calibri"/>
          <w:color w:val="000000"/>
          <w:lang w:eastAsia="el-GR"/>
        </w:rPr>
      </w:pPr>
      <w:r w:rsidRPr="001E3766">
        <w:rPr>
          <w:rFonts w:ascii="Calibri" w:eastAsia="Times New Roman" w:hAnsi="Calibri" w:cs="Calibri"/>
          <w:color w:val="000000"/>
          <w:lang w:eastAsia="el-GR"/>
        </w:rPr>
        <w:t xml:space="preserve">«"Θα σου δείξω την κόλαση", είπε ο Κύριος </w:t>
      </w:r>
      <w:proofErr w:type="spellStart"/>
      <w:r w:rsidRPr="001E3766">
        <w:rPr>
          <w:rFonts w:ascii="Calibri" w:eastAsia="Times New Roman" w:hAnsi="Calibri" w:cs="Calibri"/>
          <w:color w:val="000000"/>
          <w:lang w:eastAsia="el-GR"/>
        </w:rPr>
        <w:t>σ΄</w:t>
      </w:r>
      <w:proofErr w:type="spellEnd"/>
      <w:r w:rsidRPr="001E3766">
        <w:rPr>
          <w:rFonts w:ascii="Calibri" w:eastAsia="Times New Roman" w:hAnsi="Calibri" w:cs="Calibri"/>
          <w:color w:val="000000"/>
          <w:lang w:eastAsia="el-GR"/>
        </w:rPr>
        <w:t xml:space="preserve"> έναν ραβίνο και τον οδήγησε σε ένα δωμάτιο που είχε στη μέση ένα μεγάλο στρογγυλό τραπέζι. Οι άνθρωποι που κάθονταν γύρω απ’ το τραπέζι ήταν πεινασμένοι και απελπισμένοι. Στη μέση του τραπεζιού βρισκόταν ένα τεράστιο καζάνι με νόστιμο φαγητό που μύριζε καταπληκτικά, ώστε το στόμα του ραβίνου γέμισε σάλιο. Όσοι κάθονταν στο τραπέζι κρατούσαν από ένα κουτάλι με πολύ μακρύ χέρι. Παρόλο που τα κουτάλια έφταναν ίσα - ίσα το καζάνι, τα χερούλια τους ήταν πιο μακριά απ’ τα μπράτσα των ανθρώπων που τα κρατούσαν: έτσι κανένας τους δεν μπορούσε να φάει, γιατί του ήταν αδύνατον να φέρει το φαγητό ως τα χείλη του. Ο ραβίνος είδε ότι η δυστυχία τους ήταν πραγματικά τρομερή.</w:t>
      </w:r>
    </w:p>
    <w:p w:rsidR="001E3766" w:rsidRPr="001E3766" w:rsidRDefault="001E3766" w:rsidP="001E3766">
      <w:pPr>
        <w:spacing w:after="0" w:line="240" w:lineRule="auto"/>
        <w:ind w:firstLine="245"/>
        <w:jc w:val="both"/>
        <w:rPr>
          <w:rFonts w:ascii="Calibri" w:eastAsia="Times New Roman" w:hAnsi="Calibri" w:cs="Calibri"/>
          <w:color w:val="000000"/>
          <w:lang w:eastAsia="el-GR"/>
        </w:rPr>
      </w:pPr>
      <w:r w:rsidRPr="001E3766">
        <w:rPr>
          <w:rFonts w:ascii="Calibri" w:eastAsia="Times New Roman" w:hAnsi="Calibri" w:cs="Calibri"/>
          <w:color w:val="000000"/>
          <w:lang w:eastAsia="el-GR"/>
        </w:rPr>
        <w:t>"Τώρα θα σου δείξω τον Παράδεισο", είπε ο Κύριος, και μπήκαν σ’ ένα άλλο δωμάτιο, ακριβώς το ίδιο όπως το πρώτο. Κι εκεί υπήρχε το ίδιο μεγάλο στρογγυλό τραπέζι, το ίδιο καζάνι με φαγητό. Οι άνθρωποι εδώ, όπως και οι προηγούμενοι, κρατούσαν τα ίδια κουτάλια με μακριά χερούλια-εδώ όμως όλοι ήταν καλοφαγωμένοι και παχουλοί, γελούσαν και συζητούσαν. Ο ραβίνος δεν καταλάβαινε.</w:t>
      </w:r>
    </w:p>
    <w:p w:rsidR="001E3766" w:rsidRPr="001E3766" w:rsidRDefault="001E3766" w:rsidP="001E3766">
      <w:pPr>
        <w:spacing w:after="0" w:line="240" w:lineRule="auto"/>
        <w:ind w:firstLine="245"/>
        <w:jc w:val="both"/>
        <w:rPr>
          <w:rFonts w:ascii="Calibri" w:eastAsia="Times New Roman" w:hAnsi="Calibri" w:cs="Calibri"/>
          <w:color w:val="000000"/>
          <w:lang w:eastAsia="el-GR"/>
        </w:rPr>
      </w:pPr>
      <w:r w:rsidRPr="001E3766">
        <w:rPr>
          <w:rFonts w:ascii="Calibri" w:eastAsia="Times New Roman" w:hAnsi="Calibri" w:cs="Calibri"/>
          <w:color w:val="000000"/>
          <w:lang w:eastAsia="el-GR"/>
        </w:rPr>
        <w:t>"Είναι απλό, αλλά απαιτεί μια συγκεκριμένη ικανότητα", είπε ο Κύριος. "Σ’ αυτό το δωμάτιο, βλέπεις, έμαθαν να ταΐζουν ο ένας τον άλλον"».</w:t>
      </w:r>
    </w:p>
    <w:p w:rsidR="001E3766" w:rsidRPr="001E3766" w:rsidRDefault="001E3766" w:rsidP="001E3766">
      <w:pPr>
        <w:spacing w:after="0" w:line="240" w:lineRule="auto"/>
        <w:ind w:firstLine="245"/>
        <w:jc w:val="right"/>
        <w:rPr>
          <w:rFonts w:ascii="Calibri" w:eastAsia="Times New Roman" w:hAnsi="Calibri" w:cs="Calibri"/>
          <w:color w:val="000000"/>
          <w:lang w:eastAsia="el-GR"/>
        </w:rPr>
      </w:pPr>
      <w:proofErr w:type="spellStart"/>
      <w:r w:rsidRPr="001E3766">
        <w:rPr>
          <w:rFonts w:ascii="Calibri" w:eastAsia="Times New Roman" w:hAnsi="Calibri" w:cs="Calibri"/>
          <w:color w:val="000000"/>
          <w:lang w:eastAsia="el-GR"/>
        </w:rPr>
        <w:t>Irvin</w:t>
      </w:r>
      <w:proofErr w:type="spellEnd"/>
      <w:r w:rsidRPr="001E3766">
        <w:rPr>
          <w:rFonts w:ascii="Calibri" w:eastAsia="Times New Roman" w:hAnsi="Calibri" w:cs="Calibri"/>
          <w:color w:val="000000"/>
          <w:lang w:eastAsia="el-GR"/>
        </w:rPr>
        <w:t xml:space="preserve"> </w:t>
      </w:r>
      <w:proofErr w:type="spellStart"/>
      <w:r w:rsidRPr="001E3766">
        <w:rPr>
          <w:rFonts w:ascii="Calibri" w:eastAsia="Times New Roman" w:hAnsi="Calibri" w:cs="Calibri"/>
          <w:color w:val="000000"/>
          <w:lang w:eastAsia="el-GR"/>
        </w:rPr>
        <w:t>Yalom</w:t>
      </w:r>
      <w:proofErr w:type="spellEnd"/>
      <w:r w:rsidRPr="001E3766">
        <w:rPr>
          <w:rFonts w:ascii="Calibri" w:eastAsia="Times New Roman" w:hAnsi="Calibri" w:cs="Calibri"/>
          <w:color w:val="000000"/>
          <w:lang w:eastAsia="el-GR"/>
        </w:rPr>
        <w:t>, </w:t>
      </w:r>
      <w:r w:rsidRPr="001E3766">
        <w:rPr>
          <w:rFonts w:ascii="Calibri" w:eastAsia="Times New Roman" w:hAnsi="Calibri" w:cs="Calibri"/>
          <w:i/>
          <w:iCs/>
          <w:color w:val="000000"/>
          <w:lang w:eastAsia="el-GR"/>
        </w:rPr>
        <w:t>Η μάνα και το νόημα της ζωής</w:t>
      </w:r>
    </w:p>
    <w:p w:rsidR="001E3766" w:rsidRDefault="001E3766"/>
    <w:p w:rsidR="004E5CA6" w:rsidRDefault="004E5CA6">
      <w:hyperlink r:id="rId5" w:history="1">
        <w:r>
          <w:rPr>
            <w:rStyle w:val="-"/>
          </w:rPr>
          <w:t>https://www.youtube.com/watch?v=qhU5JEd-XRo</w:t>
        </w:r>
      </w:hyperlink>
    </w:p>
    <w:p w:rsidR="004E5CA6" w:rsidRDefault="00165F2B">
      <w:pPr>
        <w:rPr>
          <w:sz w:val="16"/>
          <w:szCs w:val="16"/>
        </w:rPr>
      </w:pPr>
      <w:r w:rsidRPr="00165F2B">
        <w:rPr>
          <w:sz w:val="16"/>
          <w:szCs w:val="16"/>
        </w:rPr>
        <w:t xml:space="preserve">(Πρόκειται για μια διδακτική πανάρχαια ιστορία  που μεταφέρει στο βιβλίο του «Η μάνα και το νόημα της ζωής» ο ψυχίατρος και συγγραφέας </w:t>
      </w:r>
      <w:proofErr w:type="spellStart"/>
      <w:r w:rsidRPr="00165F2B">
        <w:rPr>
          <w:sz w:val="16"/>
          <w:szCs w:val="16"/>
        </w:rPr>
        <w:t>Ιρβιν</w:t>
      </w:r>
      <w:proofErr w:type="spellEnd"/>
      <w:r w:rsidRPr="00165F2B">
        <w:rPr>
          <w:sz w:val="16"/>
          <w:szCs w:val="16"/>
        </w:rPr>
        <w:t xml:space="preserve"> </w:t>
      </w:r>
      <w:proofErr w:type="spellStart"/>
      <w:r w:rsidRPr="00165F2B">
        <w:rPr>
          <w:sz w:val="16"/>
          <w:szCs w:val="16"/>
        </w:rPr>
        <w:t>Γιάλομ</w:t>
      </w:r>
      <w:proofErr w:type="spellEnd"/>
      <w:r w:rsidRPr="00165F2B">
        <w:rPr>
          <w:sz w:val="16"/>
          <w:szCs w:val="16"/>
        </w:rPr>
        <w:t>.)</w:t>
      </w:r>
    </w:p>
    <w:p w:rsidR="00165F2B" w:rsidRDefault="00165F2B" w:rsidP="00165F2B">
      <w:pPr>
        <w:pStyle w:val="a3"/>
        <w:numPr>
          <w:ilvl w:val="0"/>
          <w:numId w:val="1"/>
        </w:numPr>
        <w:rPr>
          <w:sz w:val="16"/>
          <w:szCs w:val="16"/>
        </w:rPr>
      </w:pPr>
      <w:r>
        <w:rPr>
          <w:sz w:val="16"/>
          <w:szCs w:val="16"/>
        </w:rPr>
        <w:t xml:space="preserve">Στον παρακάτω πίνακα δίνονται τα χαρακτηριστικά της κόλασης  σύμφωνα με το κείμενο του </w:t>
      </w:r>
      <w:r>
        <w:rPr>
          <w:sz w:val="16"/>
          <w:szCs w:val="16"/>
          <w:lang w:val="en-US"/>
        </w:rPr>
        <w:t>Irvin</w:t>
      </w:r>
      <w:r w:rsidRPr="00165F2B">
        <w:rPr>
          <w:sz w:val="16"/>
          <w:szCs w:val="16"/>
        </w:rPr>
        <w:t xml:space="preserve"> </w:t>
      </w:r>
      <w:proofErr w:type="spellStart"/>
      <w:r>
        <w:rPr>
          <w:sz w:val="16"/>
          <w:szCs w:val="16"/>
          <w:lang w:val="en-US"/>
        </w:rPr>
        <w:t>Yalom</w:t>
      </w:r>
      <w:proofErr w:type="spellEnd"/>
      <w:r>
        <w:rPr>
          <w:sz w:val="16"/>
          <w:szCs w:val="16"/>
        </w:rPr>
        <w:t>. Συμπληρώστε τα χαρακτηριστικά του παραδείσου με τις αντίθετες ακριβώς λέξεις.</w:t>
      </w:r>
    </w:p>
    <w:p w:rsidR="00165F2B" w:rsidRDefault="00165F2B" w:rsidP="00165F2B">
      <w:pPr>
        <w:pStyle w:val="a3"/>
        <w:rPr>
          <w:sz w:val="16"/>
          <w:szCs w:val="16"/>
        </w:rPr>
      </w:pPr>
      <w:r>
        <w:rPr>
          <w:sz w:val="16"/>
          <w:szCs w:val="16"/>
        </w:rPr>
        <w:t>ΚΟΛΑΣΗ</w:t>
      </w:r>
      <w:r w:rsidR="00C20914">
        <w:rPr>
          <w:sz w:val="16"/>
          <w:szCs w:val="16"/>
        </w:rPr>
        <w:t xml:space="preserve">                                                                                                ΠΑΡΑΔΕΙΣΟΣ</w:t>
      </w:r>
    </w:p>
    <w:tbl>
      <w:tblPr>
        <w:tblStyle w:val="a4"/>
        <w:tblW w:w="0" w:type="auto"/>
        <w:tblInd w:w="720" w:type="dxa"/>
        <w:tblLook w:val="04A0"/>
      </w:tblPr>
      <w:tblGrid>
        <w:gridCol w:w="3943"/>
        <w:gridCol w:w="3859"/>
      </w:tblGrid>
      <w:tr w:rsidR="00165F2B" w:rsidTr="00165F2B">
        <w:tc>
          <w:tcPr>
            <w:tcW w:w="4261" w:type="dxa"/>
          </w:tcPr>
          <w:p w:rsidR="00165F2B" w:rsidRDefault="00165F2B" w:rsidP="00165F2B">
            <w:pPr>
              <w:pStyle w:val="a3"/>
              <w:ind w:left="0"/>
              <w:rPr>
                <w:sz w:val="16"/>
                <w:szCs w:val="16"/>
              </w:rPr>
            </w:pPr>
            <w:r>
              <w:rPr>
                <w:sz w:val="16"/>
                <w:szCs w:val="16"/>
              </w:rPr>
              <w:t>Πεινασμένοι</w:t>
            </w:r>
          </w:p>
        </w:tc>
        <w:tc>
          <w:tcPr>
            <w:tcW w:w="4261" w:type="dxa"/>
          </w:tcPr>
          <w:p w:rsidR="00165F2B" w:rsidRDefault="00165F2B" w:rsidP="00165F2B">
            <w:pPr>
              <w:pStyle w:val="a3"/>
              <w:ind w:left="0"/>
              <w:rPr>
                <w:sz w:val="16"/>
                <w:szCs w:val="16"/>
              </w:rPr>
            </w:pPr>
          </w:p>
        </w:tc>
      </w:tr>
      <w:tr w:rsidR="00165F2B" w:rsidTr="00165F2B">
        <w:tc>
          <w:tcPr>
            <w:tcW w:w="4261" w:type="dxa"/>
          </w:tcPr>
          <w:p w:rsidR="00165F2B" w:rsidRDefault="00165F2B" w:rsidP="00165F2B">
            <w:pPr>
              <w:pStyle w:val="a3"/>
              <w:ind w:left="0"/>
              <w:rPr>
                <w:sz w:val="16"/>
                <w:szCs w:val="16"/>
              </w:rPr>
            </w:pPr>
            <w:r>
              <w:rPr>
                <w:sz w:val="16"/>
                <w:szCs w:val="16"/>
              </w:rPr>
              <w:t>Απελπισία</w:t>
            </w:r>
          </w:p>
        </w:tc>
        <w:tc>
          <w:tcPr>
            <w:tcW w:w="4261" w:type="dxa"/>
          </w:tcPr>
          <w:p w:rsidR="00165F2B" w:rsidRDefault="00165F2B" w:rsidP="00165F2B">
            <w:pPr>
              <w:pStyle w:val="a3"/>
              <w:ind w:left="0"/>
              <w:rPr>
                <w:sz w:val="16"/>
                <w:szCs w:val="16"/>
              </w:rPr>
            </w:pPr>
          </w:p>
        </w:tc>
      </w:tr>
      <w:tr w:rsidR="00165F2B" w:rsidTr="00165F2B">
        <w:tc>
          <w:tcPr>
            <w:tcW w:w="4261" w:type="dxa"/>
          </w:tcPr>
          <w:p w:rsidR="00165F2B" w:rsidRDefault="00165F2B" w:rsidP="00165F2B">
            <w:pPr>
              <w:pStyle w:val="a3"/>
              <w:ind w:left="0"/>
              <w:rPr>
                <w:sz w:val="16"/>
                <w:szCs w:val="16"/>
              </w:rPr>
            </w:pPr>
            <w:r>
              <w:rPr>
                <w:sz w:val="16"/>
                <w:szCs w:val="16"/>
              </w:rPr>
              <w:t>Μίσος</w:t>
            </w:r>
          </w:p>
        </w:tc>
        <w:tc>
          <w:tcPr>
            <w:tcW w:w="4261" w:type="dxa"/>
          </w:tcPr>
          <w:p w:rsidR="00165F2B" w:rsidRDefault="00165F2B" w:rsidP="00165F2B">
            <w:pPr>
              <w:pStyle w:val="a3"/>
              <w:ind w:left="0"/>
              <w:rPr>
                <w:sz w:val="16"/>
                <w:szCs w:val="16"/>
              </w:rPr>
            </w:pPr>
          </w:p>
        </w:tc>
      </w:tr>
      <w:tr w:rsidR="00165F2B" w:rsidTr="00165F2B">
        <w:tc>
          <w:tcPr>
            <w:tcW w:w="4261" w:type="dxa"/>
          </w:tcPr>
          <w:p w:rsidR="00165F2B" w:rsidRDefault="00165F2B" w:rsidP="00165F2B">
            <w:pPr>
              <w:pStyle w:val="a3"/>
              <w:ind w:left="0"/>
              <w:rPr>
                <w:sz w:val="16"/>
                <w:szCs w:val="16"/>
              </w:rPr>
            </w:pPr>
            <w:r>
              <w:rPr>
                <w:sz w:val="16"/>
                <w:szCs w:val="16"/>
              </w:rPr>
              <w:t>Διχόνοια</w:t>
            </w:r>
          </w:p>
        </w:tc>
        <w:tc>
          <w:tcPr>
            <w:tcW w:w="4261" w:type="dxa"/>
          </w:tcPr>
          <w:p w:rsidR="00165F2B" w:rsidRDefault="00165F2B" w:rsidP="00165F2B">
            <w:pPr>
              <w:pStyle w:val="a3"/>
              <w:ind w:left="0"/>
              <w:rPr>
                <w:sz w:val="16"/>
                <w:szCs w:val="16"/>
              </w:rPr>
            </w:pPr>
          </w:p>
        </w:tc>
      </w:tr>
      <w:tr w:rsidR="00165F2B" w:rsidTr="00165F2B">
        <w:tc>
          <w:tcPr>
            <w:tcW w:w="4261" w:type="dxa"/>
          </w:tcPr>
          <w:p w:rsidR="00165F2B" w:rsidRDefault="00165F2B" w:rsidP="00165F2B">
            <w:pPr>
              <w:pStyle w:val="a3"/>
              <w:ind w:left="0"/>
              <w:rPr>
                <w:sz w:val="16"/>
                <w:szCs w:val="16"/>
              </w:rPr>
            </w:pPr>
            <w:r>
              <w:rPr>
                <w:sz w:val="16"/>
                <w:szCs w:val="16"/>
              </w:rPr>
              <w:t>Έλλειψη συνεργασίας</w:t>
            </w:r>
          </w:p>
        </w:tc>
        <w:tc>
          <w:tcPr>
            <w:tcW w:w="4261" w:type="dxa"/>
          </w:tcPr>
          <w:p w:rsidR="00165F2B" w:rsidRDefault="00165F2B" w:rsidP="00165F2B">
            <w:pPr>
              <w:pStyle w:val="a3"/>
              <w:ind w:left="0"/>
              <w:rPr>
                <w:sz w:val="16"/>
                <w:szCs w:val="16"/>
              </w:rPr>
            </w:pPr>
          </w:p>
        </w:tc>
      </w:tr>
      <w:tr w:rsidR="00165F2B" w:rsidTr="00165F2B">
        <w:tc>
          <w:tcPr>
            <w:tcW w:w="4261" w:type="dxa"/>
          </w:tcPr>
          <w:p w:rsidR="00165F2B" w:rsidRDefault="00165F2B" w:rsidP="00165F2B">
            <w:pPr>
              <w:pStyle w:val="a3"/>
              <w:ind w:left="0"/>
              <w:rPr>
                <w:sz w:val="16"/>
                <w:szCs w:val="16"/>
              </w:rPr>
            </w:pPr>
            <w:r>
              <w:rPr>
                <w:sz w:val="16"/>
                <w:szCs w:val="16"/>
              </w:rPr>
              <w:t>Ατομισμός</w:t>
            </w:r>
          </w:p>
        </w:tc>
        <w:tc>
          <w:tcPr>
            <w:tcW w:w="4261" w:type="dxa"/>
          </w:tcPr>
          <w:p w:rsidR="00165F2B" w:rsidRDefault="00165F2B" w:rsidP="00165F2B">
            <w:pPr>
              <w:pStyle w:val="a3"/>
              <w:ind w:left="0"/>
              <w:rPr>
                <w:sz w:val="16"/>
                <w:szCs w:val="16"/>
              </w:rPr>
            </w:pPr>
          </w:p>
        </w:tc>
      </w:tr>
      <w:tr w:rsidR="00165F2B" w:rsidTr="00165F2B">
        <w:tc>
          <w:tcPr>
            <w:tcW w:w="4261" w:type="dxa"/>
          </w:tcPr>
          <w:p w:rsidR="00165F2B" w:rsidRDefault="00165F2B" w:rsidP="00165F2B">
            <w:pPr>
              <w:pStyle w:val="a3"/>
              <w:ind w:left="0"/>
              <w:rPr>
                <w:sz w:val="16"/>
                <w:szCs w:val="16"/>
              </w:rPr>
            </w:pPr>
            <w:r>
              <w:rPr>
                <w:sz w:val="16"/>
                <w:szCs w:val="16"/>
              </w:rPr>
              <w:t>Εγωισμός</w:t>
            </w:r>
          </w:p>
        </w:tc>
        <w:tc>
          <w:tcPr>
            <w:tcW w:w="4261" w:type="dxa"/>
          </w:tcPr>
          <w:p w:rsidR="00165F2B" w:rsidRDefault="00165F2B" w:rsidP="00165F2B">
            <w:pPr>
              <w:pStyle w:val="a3"/>
              <w:ind w:left="0"/>
              <w:rPr>
                <w:sz w:val="16"/>
                <w:szCs w:val="16"/>
              </w:rPr>
            </w:pPr>
          </w:p>
        </w:tc>
      </w:tr>
      <w:tr w:rsidR="00165F2B" w:rsidTr="00165F2B">
        <w:tc>
          <w:tcPr>
            <w:tcW w:w="4261" w:type="dxa"/>
          </w:tcPr>
          <w:p w:rsidR="00165F2B" w:rsidRDefault="00C20914" w:rsidP="00165F2B">
            <w:pPr>
              <w:pStyle w:val="a3"/>
              <w:ind w:left="0"/>
              <w:rPr>
                <w:sz w:val="16"/>
                <w:szCs w:val="16"/>
              </w:rPr>
            </w:pPr>
            <w:r>
              <w:rPr>
                <w:sz w:val="16"/>
                <w:szCs w:val="16"/>
              </w:rPr>
              <w:t>Δυστυχία</w:t>
            </w:r>
          </w:p>
        </w:tc>
        <w:tc>
          <w:tcPr>
            <w:tcW w:w="4261" w:type="dxa"/>
          </w:tcPr>
          <w:p w:rsidR="00165F2B" w:rsidRDefault="00165F2B" w:rsidP="00165F2B">
            <w:pPr>
              <w:pStyle w:val="a3"/>
              <w:ind w:left="0"/>
              <w:rPr>
                <w:sz w:val="16"/>
                <w:szCs w:val="16"/>
              </w:rPr>
            </w:pPr>
          </w:p>
        </w:tc>
      </w:tr>
    </w:tbl>
    <w:p w:rsidR="00165F2B" w:rsidRDefault="00165F2B" w:rsidP="00D84EED">
      <w:pPr>
        <w:rPr>
          <w:sz w:val="16"/>
          <w:szCs w:val="16"/>
        </w:rPr>
      </w:pPr>
    </w:p>
    <w:p w:rsidR="00D84EED" w:rsidRDefault="00D84EED" w:rsidP="00D84EED">
      <w:pPr>
        <w:pStyle w:val="a3"/>
        <w:numPr>
          <w:ilvl w:val="0"/>
          <w:numId w:val="1"/>
        </w:numPr>
        <w:spacing w:after="0" w:line="240" w:lineRule="auto"/>
        <w:jc w:val="both"/>
        <w:rPr>
          <w:rFonts w:ascii="Calibri" w:eastAsia="Times New Roman" w:hAnsi="Calibri" w:cs="Calibri"/>
          <w:b/>
          <w:color w:val="000000"/>
          <w:lang w:eastAsia="el-GR"/>
        </w:rPr>
      </w:pPr>
      <w:r w:rsidRPr="00D84EED">
        <w:rPr>
          <w:sz w:val="16"/>
          <w:szCs w:val="16"/>
        </w:rPr>
        <w:t xml:space="preserve">Το κεντρικό νόημα της ιστορίας φαίνεται στην τελευταία παράγραφο: </w:t>
      </w:r>
      <w:r w:rsidRPr="00D84EED">
        <w:rPr>
          <w:b/>
        </w:rPr>
        <w:t>«</w:t>
      </w:r>
      <w:r w:rsidRPr="00D84EED">
        <w:rPr>
          <w:rFonts w:ascii="Calibri" w:eastAsia="Times New Roman" w:hAnsi="Calibri" w:cs="Calibri"/>
          <w:b/>
          <w:color w:val="000000"/>
          <w:lang w:eastAsia="el-GR"/>
        </w:rPr>
        <w:t>Είναι απλό, αλλά απαιτεί μια συγκεκριμένη ικανότητα", είπε ο Κύριος. "Σ’ αυτό το δωμάτιο, βλέπεις, έμαθαν να ταΐζουν ο ένας τον άλλον"».</w:t>
      </w:r>
    </w:p>
    <w:p w:rsidR="00D84EED" w:rsidRDefault="00D84EED" w:rsidP="00D84EED">
      <w:pPr>
        <w:pStyle w:val="a3"/>
        <w:numPr>
          <w:ilvl w:val="0"/>
          <w:numId w:val="2"/>
        </w:numPr>
        <w:spacing w:after="0" w:line="240" w:lineRule="auto"/>
        <w:jc w:val="both"/>
        <w:rPr>
          <w:sz w:val="16"/>
          <w:szCs w:val="16"/>
        </w:rPr>
      </w:pPr>
      <w:r>
        <w:rPr>
          <w:sz w:val="16"/>
          <w:szCs w:val="16"/>
        </w:rPr>
        <w:t>Ποια είναι η συγκεκριμένη ικανότητα που πρέπει να έχουμε όλοι μας;</w:t>
      </w:r>
    </w:p>
    <w:p w:rsidR="00D84EED" w:rsidRDefault="00D84EED" w:rsidP="00D84EED">
      <w:pPr>
        <w:pStyle w:val="a3"/>
        <w:spacing w:after="0" w:line="240" w:lineRule="auto"/>
        <w:ind w:left="1440"/>
        <w:jc w:val="both"/>
        <w:rPr>
          <w:sz w:val="16"/>
          <w:szCs w:val="16"/>
        </w:rPr>
      </w:pPr>
    </w:p>
    <w:p w:rsidR="00D84EED" w:rsidRDefault="00D84EED" w:rsidP="00D84EED">
      <w:pPr>
        <w:pStyle w:val="a3"/>
        <w:spacing w:after="0" w:line="240" w:lineRule="auto"/>
        <w:ind w:left="1440"/>
        <w:jc w:val="both"/>
        <w:rPr>
          <w:sz w:val="16"/>
          <w:szCs w:val="16"/>
        </w:rPr>
      </w:pPr>
    </w:p>
    <w:p w:rsidR="00D84EED" w:rsidRDefault="00D84EED" w:rsidP="00D84EED">
      <w:pPr>
        <w:pStyle w:val="a3"/>
        <w:spacing w:after="0" w:line="240" w:lineRule="auto"/>
        <w:ind w:left="1440"/>
        <w:jc w:val="both"/>
        <w:rPr>
          <w:sz w:val="16"/>
          <w:szCs w:val="16"/>
        </w:rPr>
      </w:pPr>
    </w:p>
    <w:p w:rsidR="00D84EED" w:rsidRDefault="00D84EED" w:rsidP="00D84EED">
      <w:pPr>
        <w:pStyle w:val="a3"/>
        <w:spacing w:after="0" w:line="240" w:lineRule="auto"/>
        <w:ind w:left="1440"/>
        <w:jc w:val="both"/>
        <w:rPr>
          <w:sz w:val="16"/>
          <w:szCs w:val="16"/>
        </w:rPr>
      </w:pPr>
    </w:p>
    <w:p w:rsidR="00D84EED" w:rsidRDefault="00D84EED" w:rsidP="00D84EED">
      <w:pPr>
        <w:pStyle w:val="a3"/>
        <w:spacing w:after="0" w:line="240" w:lineRule="auto"/>
        <w:ind w:left="1440"/>
        <w:jc w:val="both"/>
        <w:rPr>
          <w:sz w:val="16"/>
          <w:szCs w:val="16"/>
        </w:rPr>
      </w:pPr>
    </w:p>
    <w:p w:rsidR="00D84EED" w:rsidRPr="00D84EED" w:rsidRDefault="00D84EED" w:rsidP="00D84EED">
      <w:pPr>
        <w:pStyle w:val="a3"/>
        <w:numPr>
          <w:ilvl w:val="0"/>
          <w:numId w:val="2"/>
        </w:numPr>
        <w:spacing w:after="0" w:line="240" w:lineRule="auto"/>
        <w:jc w:val="both"/>
        <w:rPr>
          <w:rFonts w:ascii="Calibri" w:eastAsia="Times New Roman" w:hAnsi="Calibri" w:cs="Calibri"/>
          <w:b/>
          <w:color w:val="000000"/>
          <w:lang w:eastAsia="el-GR"/>
        </w:rPr>
      </w:pPr>
      <w:r>
        <w:rPr>
          <w:sz w:val="16"/>
          <w:szCs w:val="16"/>
        </w:rPr>
        <w:t>Δώστε παραδείγματα από την καθημερινή ζωή.</w:t>
      </w:r>
    </w:p>
    <w:p w:rsidR="00D84EED" w:rsidRPr="00D84EED" w:rsidRDefault="00D84EED" w:rsidP="00D84EED">
      <w:pPr>
        <w:pStyle w:val="a3"/>
        <w:rPr>
          <w:sz w:val="16"/>
          <w:szCs w:val="16"/>
        </w:rPr>
      </w:pPr>
    </w:p>
    <w:sectPr w:rsidR="00D84EED" w:rsidRPr="00D84EED" w:rsidSect="009517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A5D61"/>
    <w:multiLevelType w:val="hybridMultilevel"/>
    <w:tmpl w:val="172C68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E8C6C0F"/>
    <w:multiLevelType w:val="hybridMultilevel"/>
    <w:tmpl w:val="71369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1E3766"/>
    <w:rsid w:val="00165F2B"/>
    <w:rsid w:val="001E3766"/>
    <w:rsid w:val="004E5CA6"/>
    <w:rsid w:val="0095177A"/>
    <w:rsid w:val="00C20914"/>
    <w:rsid w:val="00D84E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7A"/>
  </w:style>
  <w:style w:type="paragraph" w:styleId="5">
    <w:name w:val="heading 5"/>
    <w:basedOn w:val="a"/>
    <w:link w:val="5Char"/>
    <w:uiPriority w:val="9"/>
    <w:qFormat/>
    <w:rsid w:val="001E3766"/>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1E3766"/>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1E37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otnote">
    <w:name w:val="footnote"/>
    <w:basedOn w:val="a"/>
    <w:rsid w:val="001E37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E5CA6"/>
    <w:rPr>
      <w:color w:val="0000FF"/>
      <w:u w:val="single"/>
    </w:rPr>
  </w:style>
  <w:style w:type="paragraph" w:styleId="a3">
    <w:name w:val="List Paragraph"/>
    <w:basedOn w:val="a"/>
    <w:uiPriority w:val="34"/>
    <w:qFormat/>
    <w:rsid w:val="00165F2B"/>
    <w:pPr>
      <w:ind w:left="720"/>
      <w:contextualSpacing/>
    </w:pPr>
  </w:style>
  <w:style w:type="table" w:styleId="a4">
    <w:name w:val="Table Grid"/>
    <w:basedOn w:val="a1"/>
    <w:uiPriority w:val="59"/>
    <w:rsid w:val="00165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65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hU5JEd-XR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358</Words>
  <Characters>1936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dcterms:created xsi:type="dcterms:W3CDTF">2020-04-29T07:54:00Z</dcterms:created>
  <dcterms:modified xsi:type="dcterms:W3CDTF">2020-04-29T08:20:00Z</dcterms:modified>
</cp:coreProperties>
</file>