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D6489" w:rsidRPr="00AD6489" w:rsidRDefault="00AD6489" w:rsidP="00AD6489">
      <w:pPr>
        <w:spacing w:line="276" w:lineRule="atLeast"/>
        <w:ind w:left="550" w:right="550"/>
        <w:textAlignment w:val="baseline"/>
        <w:outlineLvl w:val="3"/>
        <w:rPr>
          <w:rFonts w:ascii="Arial" w:eastAsia="Times New Roman" w:hAnsi="Arial" w:cs="Times New Roman"/>
          <w:b/>
          <w:bCs/>
          <w:color w:val="000000"/>
          <w:kern w:val="0"/>
          <w:sz w:val="32"/>
          <w:szCs w:val="32"/>
          <w:lang w:eastAsia="el-GR"/>
          <w14:ligatures w14:val="none"/>
        </w:rPr>
      </w:pPr>
      <w:proofErr w:type="spellStart"/>
      <w:r w:rsidRPr="00AD6489">
        <w:rPr>
          <w:rFonts w:ascii="inherit" w:eastAsia="Times New Roman" w:hAnsi="inherit" w:cs="Times New Roman"/>
          <w:b/>
          <w:bCs/>
          <w:color w:val="000000"/>
          <w:kern w:val="0"/>
          <w:sz w:val="32"/>
          <w:szCs w:val="32"/>
          <w:bdr w:val="none" w:sz="0" w:space="0" w:color="auto" w:frame="1"/>
          <w:lang w:eastAsia="el-GR"/>
          <w14:ligatures w14:val="none"/>
        </w:rPr>
        <w:t>Paris</w:t>
      </w:r>
      <w:proofErr w:type="spellEnd"/>
      <w:r w:rsidRPr="00AD6489">
        <w:rPr>
          <w:rFonts w:ascii="inherit" w:eastAsia="Times New Roman" w:hAnsi="inherit" w:cs="Times New Roman"/>
          <w:b/>
          <w:bCs/>
          <w:color w:val="000000"/>
          <w:kern w:val="0"/>
          <w:sz w:val="32"/>
          <w:szCs w:val="32"/>
          <w:bdr w:val="none" w:sz="0" w:space="0" w:color="auto" w:frame="1"/>
          <w:lang w:eastAsia="el-GR"/>
          <w14:ligatures w14:val="none"/>
        </w:rPr>
        <w:t xml:space="preserve"> for </w:t>
      </w:r>
      <w:proofErr w:type="spellStart"/>
      <w:r w:rsidRPr="00AD6489">
        <w:rPr>
          <w:rFonts w:ascii="inherit" w:eastAsia="Times New Roman" w:hAnsi="inherit" w:cs="Times New Roman"/>
          <w:b/>
          <w:bCs/>
          <w:color w:val="000000"/>
          <w:kern w:val="0"/>
          <w:sz w:val="32"/>
          <w:szCs w:val="32"/>
          <w:bdr w:val="none" w:sz="0" w:space="0" w:color="auto" w:frame="1"/>
          <w:lang w:eastAsia="el-GR"/>
          <w14:ligatures w14:val="none"/>
        </w:rPr>
        <w:t>foodies</w:t>
      </w:r>
      <w:proofErr w:type="spellEnd"/>
    </w:p>
    <w:p w:rsidR="00AD6489" w:rsidRPr="00AD6489" w:rsidRDefault="00AD6489" w:rsidP="00AD6489">
      <w:pPr>
        <w:numPr>
          <w:ilvl w:val="0"/>
          <w:numId w:val="1"/>
        </w:numPr>
        <w:spacing w:line="394" w:lineRule="atLeast"/>
        <w:ind w:left="1270" w:right="550"/>
        <w:textAlignment w:val="baseline"/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</w:pPr>
      <w:r w:rsidRPr="00AD6489">
        <w:rPr>
          <w:rFonts w:ascii="inherit" w:eastAsia="Times New Roman" w:hAnsi="inherit" w:cs="Times New Roman"/>
          <w:b/>
          <w:bCs/>
          <w:color w:val="000000"/>
          <w:kern w:val="0"/>
          <w:bdr w:val="none" w:sz="0" w:space="0" w:color="auto" w:frame="1"/>
          <w:lang w:eastAsia="el-GR"/>
          <w14:ligatures w14:val="none"/>
        </w:rPr>
        <w:t xml:space="preserve">Au </w:t>
      </w:r>
      <w:proofErr w:type="spellStart"/>
      <w:r w:rsidRPr="00AD6489">
        <w:rPr>
          <w:rFonts w:ascii="inherit" w:eastAsia="Times New Roman" w:hAnsi="inherit" w:cs="Times New Roman"/>
          <w:b/>
          <w:bCs/>
          <w:color w:val="000000"/>
          <w:kern w:val="0"/>
          <w:bdr w:val="none" w:sz="0" w:space="0" w:color="auto" w:frame="1"/>
          <w:lang w:eastAsia="el-GR"/>
          <w14:ligatures w14:val="none"/>
        </w:rPr>
        <w:t>Passage</w:t>
      </w:r>
      <w:proofErr w:type="spellEnd"/>
      <w:r w:rsidRPr="00AD6489">
        <w:rPr>
          <w:rFonts w:ascii="inherit" w:eastAsia="Times New Roman" w:hAnsi="inherit" w:cs="Times New Roman"/>
          <w:b/>
          <w:bCs/>
          <w:color w:val="000000"/>
          <w:kern w:val="0"/>
          <w:bdr w:val="none" w:sz="0" w:space="0" w:color="auto" w:frame="1"/>
          <w:lang w:eastAsia="el-GR"/>
          <w14:ligatures w14:val="none"/>
        </w:rPr>
        <w:t> </w:t>
      </w:r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 xml:space="preserve">(1 </w:t>
      </w:r>
      <w:proofErr w:type="spellStart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>bis</w:t>
      </w:r>
      <w:proofErr w:type="spellEnd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 xml:space="preserve"> </w:t>
      </w:r>
      <w:proofErr w:type="spellStart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>passage</w:t>
      </w:r>
      <w:proofErr w:type="spellEnd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 xml:space="preserve"> de </w:t>
      </w:r>
      <w:proofErr w:type="spellStart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>Saint</w:t>
      </w:r>
      <w:proofErr w:type="spellEnd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 xml:space="preserve"> </w:t>
      </w:r>
      <w:proofErr w:type="spellStart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>Sébastien</w:t>
      </w:r>
      <w:proofErr w:type="spellEnd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 xml:space="preserve">, 75011) Δυνατή μουσική -συχνά πανκ και τολμηρό εποχικό μενού που καταγράφεται στον μαυροπίνακα. Μικρά πιάτα σε λογική </w:t>
      </w:r>
      <w:proofErr w:type="spellStart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>tapas</w:t>
      </w:r>
      <w:proofErr w:type="spellEnd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 xml:space="preserve"> όπου το κρέας </w:t>
      </w:r>
      <w:proofErr w:type="spellStart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>σερβίρεται</w:t>
      </w:r>
      <w:proofErr w:type="spellEnd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 xml:space="preserve"> </w:t>
      </w:r>
      <w:proofErr w:type="spellStart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>nose-to-tail</w:t>
      </w:r>
      <w:proofErr w:type="spellEnd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 xml:space="preserve">, το χταπόδι </w:t>
      </w:r>
      <w:proofErr w:type="spellStart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>ιταλο-ιαπωνίζει</w:t>
      </w:r>
      <w:proofErr w:type="spellEnd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 xml:space="preserve"> και τα κρασιά είναι φυσικά. </w:t>
      </w:r>
    </w:p>
    <w:p w:rsidR="00AD6489" w:rsidRPr="00AD6489" w:rsidRDefault="00AD6489" w:rsidP="00AD6489">
      <w:pPr>
        <w:numPr>
          <w:ilvl w:val="0"/>
          <w:numId w:val="1"/>
        </w:numPr>
        <w:spacing w:line="394" w:lineRule="atLeast"/>
        <w:ind w:left="1270" w:right="550"/>
        <w:textAlignment w:val="baseline"/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</w:pPr>
      <w:proofErr w:type="spellStart"/>
      <w:r w:rsidRPr="00AD6489">
        <w:rPr>
          <w:rFonts w:ascii="inherit" w:eastAsia="Times New Roman" w:hAnsi="inherit" w:cs="Times New Roman"/>
          <w:b/>
          <w:bCs/>
          <w:color w:val="000000"/>
          <w:kern w:val="0"/>
          <w:bdr w:val="none" w:sz="0" w:space="0" w:color="auto" w:frame="1"/>
          <w:lang w:eastAsia="el-GR"/>
          <w14:ligatures w14:val="none"/>
        </w:rPr>
        <w:t>Jinchan</w:t>
      </w:r>
      <w:proofErr w:type="spellEnd"/>
      <w:r w:rsidRPr="00AD6489">
        <w:rPr>
          <w:rFonts w:ascii="inherit" w:eastAsia="Times New Roman" w:hAnsi="inherit" w:cs="Times New Roman"/>
          <w:b/>
          <w:bCs/>
          <w:color w:val="000000"/>
          <w:kern w:val="0"/>
          <w:bdr w:val="none" w:sz="0" w:space="0" w:color="auto" w:frame="1"/>
          <w:lang w:eastAsia="el-GR"/>
          <w14:ligatures w14:val="none"/>
        </w:rPr>
        <w:t xml:space="preserve"> </w:t>
      </w:r>
      <w:proofErr w:type="spellStart"/>
      <w:r w:rsidRPr="00AD6489">
        <w:rPr>
          <w:rFonts w:ascii="inherit" w:eastAsia="Times New Roman" w:hAnsi="inherit" w:cs="Times New Roman"/>
          <w:b/>
          <w:bCs/>
          <w:color w:val="000000"/>
          <w:kern w:val="0"/>
          <w:bdr w:val="none" w:sz="0" w:space="0" w:color="auto" w:frame="1"/>
          <w:lang w:eastAsia="el-GR"/>
          <w14:ligatures w14:val="none"/>
        </w:rPr>
        <w:t>Shokudo</w:t>
      </w:r>
      <w:proofErr w:type="spellEnd"/>
      <w:r w:rsidRPr="00AD6489">
        <w:rPr>
          <w:rFonts w:ascii="inherit" w:eastAsia="Times New Roman" w:hAnsi="inherit" w:cs="Times New Roman"/>
          <w:b/>
          <w:bCs/>
          <w:color w:val="000000"/>
          <w:kern w:val="0"/>
          <w:bdr w:val="none" w:sz="0" w:space="0" w:color="auto" w:frame="1"/>
          <w:lang w:eastAsia="el-GR"/>
          <w14:ligatures w14:val="none"/>
        </w:rPr>
        <w:t> </w:t>
      </w:r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 xml:space="preserve">(154 </w:t>
      </w:r>
      <w:proofErr w:type="spellStart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>Rue</w:t>
      </w:r>
      <w:proofErr w:type="spellEnd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 xml:space="preserve"> </w:t>
      </w:r>
      <w:proofErr w:type="spellStart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>du</w:t>
      </w:r>
      <w:proofErr w:type="spellEnd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 xml:space="preserve"> </w:t>
      </w:r>
      <w:proofErr w:type="spellStart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>Faubourg</w:t>
      </w:r>
      <w:proofErr w:type="spellEnd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 xml:space="preserve"> </w:t>
      </w:r>
      <w:proofErr w:type="spellStart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>Saint-Antoine</w:t>
      </w:r>
      <w:proofErr w:type="spellEnd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 xml:space="preserve">, 75012) Αυθεντική ιαπωνική </w:t>
      </w:r>
      <w:proofErr w:type="spellStart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>gastropub</w:t>
      </w:r>
      <w:proofErr w:type="spellEnd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 xml:space="preserve"> (</w:t>
      </w:r>
      <w:proofErr w:type="spellStart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>Izakaya</w:t>
      </w:r>
      <w:proofErr w:type="spellEnd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 xml:space="preserve">) με ρεαλιστική τιμολόγηση έναντι των αθηναϊκών! Σπουδαία τραγανή αξία το τηγανητό κοτόπουλο </w:t>
      </w:r>
      <w:proofErr w:type="spellStart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>Chicken</w:t>
      </w:r>
      <w:proofErr w:type="spellEnd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 xml:space="preserve"> </w:t>
      </w:r>
      <w:proofErr w:type="spellStart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>Karaage</w:t>
      </w:r>
      <w:proofErr w:type="spellEnd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 xml:space="preserve"> και η </w:t>
      </w:r>
      <w:proofErr w:type="spellStart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>Nasu</w:t>
      </w:r>
      <w:proofErr w:type="spellEnd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 xml:space="preserve"> </w:t>
      </w:r>
      <w:proofErr w:type="spellStart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>Dengaku</w:t>
      </w:r>
      <w:proofErr w:type="spellEnd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 xml:space="preserve">, λαχταριστή μελιτζάνα με λευκό </w:t>
      </w:r>
      <w:proofErr w:type="spellStart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>miso</w:t>
      </w:r>
      <w:proofErr w:type="spellEnd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 xml:space="preserve"> και </w:t>
      </w:r>
      <w:proofErr w:type="spellStart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>yuzu</w:t>
      </w:r>
      <w:proofErr w:type="spellEnd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 xml:space="preserve"> που λιώνει στο στόμα. </w:t>
      </w:r>
    </w:p>
    <w:p w:rsidR="00AD6489" w:rsidRPr="00AD6489" w:rsidRDefault="00AD6489" w:rsidP="00AD6489">
      <w:pPr>
        <w:numPr>
          <w:ilvl w:val="0"/>
          <w:numId w:val="1"/>
        </w:numPr>
        <w:spacing w:line="394" w:lineRule="atLeast"/>
        <w:ind w:left="1270" w:right="550"/>
        <w:textAlignment w:val="baseline"/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</w:pPr>
      <w:proofErr w:type="spellStart"/>
      <w:r w:rsidRPr="00AD6489">
        <w:rPr>
          <w:rFonts w:ascii="inherit" w:eastAsia="Times New Roman" w:hAnsi="inherit" w:cs="Times New Roman"/>
          <w:b/>
          <w:bCs/>
          <w:color w:val="000000"/>
          <w:kern w:val="0"/>
          <w:bdr w:val="none" w:sz="0" w:space="0" w:color="auto" w:frame="1"/>
          <w:lang w:eastAsia="el-GR"/>
          <w14:ligatures w14:val="none"/>
        </w:rPr>
        <w:t>Le</w:t>
      </w:r>
      <w:proofErr w:type="spellEnd"/>
      <w:r w:rsidRPr="00AD6489">
        <w:rPr>
          <w:rFonts w:ascii="inherit" w:eastAsia="Times New Roman" w:hAnsi="inherit" w:cs="Times New Roman"/>
          <w:b/>
          <w:bCs/>
          <w:color w:val="000000"/>
          <w:kern w:val="0"/>
          <w:bdr w:val="none" w:sz="0" w:space="0" w:color="auto" w:frame="1"/>
          <w:lang w:eastAsia="el-GR"/>
          <w14:ligatures w14:val="none"/>
        </w:rPr>
        <w:t xml:space="preserve"> </w:t>
      </w:r>
      <w:proofErr w:type="spellStart"/>
      <w:r w:rsidRPr="00AD6489">
        <w:rPr>
          <w:rFonts w:ascii="inherit" w:eastAsia="Times New Roman" w:hAnsi="inherit" w:cs="Times New Roman"/>
          <w:b/>
          <w:bCs/>
          <w:color w:val="000000"/>
          <w:kern w:val="0"/>
          <w:bdr w:val="none" w:sz="0" w:space="0" w:color="auto" w:frame="1"/>
          <w:lang w:eastAsia="el-GR"/>
          <w14:ligatures w14:val="none"/>
        </w:rPr>
        <w:t>P'tit</w:t>
      </w:r>
      <w:proofErr w:type="spellEnd"/>
      <w:r w:rsidRPr="00AD6489">
        <w:rPr>
          <w:rFonts w:ascii="inherit" w:eastAsia="Times New Roman" w:hAnsi="inherit" w:cs="Times New Roman"/>
          <w:b/>
          <w:bCs/>
          <w:color w:val="000000"/>
          <w:kern w:val="0"/>
          <w:bdr w:val="none" w:sz="0" w:space="0" w:color="auto" w:frame="1"/>
          <w:lang w:eastAsia="el-GR"/>
          <w14:ligatures w14:val="none"/>
        </w:rPr>
        <w:t xml:space="preserve"> </w:t>
      </w:r>
      <w:proofErr w:type="spellStart"/>
      <w:r w:rsidRPr="00AD6489">
        <w:rPr>
          <w:rFonts w:ascii="inherit" w:eastAsia="Times New Roman" w:hAnsi="inherit" w:cs="Times New Roman"/>
          <w:b/>
          <w:bCs/>
          <w:color w:val="000000"/>
          <w:kern w:val="0"/>
          <w:bdr w:val="none" w:sz="0" w:space="0" w:color="auto" w:frame="1"/>
          <w:lang w:eastAsia="el-GR"/>
          <w14:ligatures w14:val="none"/>
        </w:rPr>
        <w:t>Troquet</w:t>
      </w:r>
      <w:proofErr w:type="spellEnd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 xml:space="preserve"> (28 </w:t>
      </w:r>
      <w:proofErr w:type="spellStart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>rue</w:t>
      </w:r>
      <w:proofErr w:type="spellEnd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 xml:space="preserve"> de </w:t>
      </w:r>
      <w:proofErr w:type="spellStart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>l’Exposition</w:t>
      </w:r>
      <w:proofErr w:type="spellEnd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 xml:space="preserve">, 75007) Μια ανάσα από τον πύργο του Άιφελ και εν τούτοις καθόλου </w:t>
      </w:r>
      <w:proofErr w:type="spellStart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>tourist</w:t>
      </w:r>
      <w:proofErr w:type="spellEnd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 xml:space="preserve"> </w:t>
      </w:r>
      <w:proofErr w:type="spellStart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>trap</w:t>
      </w:r>
      <w:proofErr w:type="spellEnd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 xml:space="preserve">, αυτό το κλασσικό εστιατόριο αναβιώνει μνήμες γαλλικής κουζίνας με μοσχάρι </w:t>
      </w:r>
      <w:proofErr w:type="spellStart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>bourguignon</w:t>
      </w:r>
      <w:proofErr w:type="spellEnd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 xml:space="preserve"> και ζουμερό στήθος πάπιας. Οι λάτρεις της </w:t>
      </w:r>
      <w:proofErr w:type="spellStart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>crème</w:t>
      </w:r>
      <w:proofErr w:type="spellEnd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 xml:space="preserve"> </w:t>
      </w:r>
      <w:proofErr w:type="spellStart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>brûlée</w:t>
      </w:r>
      <w:proofErr w:type="spellEnd"/>
      <w:r w:rsidRPr="00AD6489">
        <w:rPr>
          <w:rFonts w:ascii="inherit" w:eastAsia="Times New Roman" w:hAnsi="inherit" w:cs="Times New Roman"/>
          <w:color w:val="000000"/>
          <w:kern w:val="0"/>
          <w:lang w:eastAsia="el-GR"/>
          <w14:ligatures w14:val="none"/>
        </w:rPr>
        <w:t xml:space="preserve"> ορκίζονται σε αυτή.</w:t>
      </w:r>
    </w:p>
    <w:p w:rsidR="00AD6489" w:rsidRPr="00AD6489" w:rsidRDefault="00AD6489" w:rsidP="00AD6489">
      <w:pPr>
        <w:jc w:val="center"/>
        <w:textAlignment w:val="baseline"/>
        <w:rPr>
          <w:rFonts w:ascii="inherit" w:eastAsia="Times New Roman" w:hAnsi="inherit" w:cs="Arial"/>
          <w:color w:val="000000"/>
          <w:kern w:val="0"/>
          <w:sz w:val="26"/>
          <w:szCs w:val="26"/>
          <w:lang w:eastAsia="el-GR"/>
          <w14:ligatures w14:val="none"/>
        </w:rPr>
      </w:pPr>
      <w:r w:rsidRPr="00AD6489">
        <w:rPr>
          <w:rFonts w:ascii="inherit" w:eastAsia="Times New Roman" w:hAnsi="inherit" w:cs="Arial"/>
          <w:color w:val="000000"/>
          <w:kern w:val="0"/>
          <w:sz w:val="26"/>
          <w:szCs w:val="26"/>
          <w:lang w:eastAsia="el-GR"/>
          <w14:ligatures w14:val="none"/>
        </w:rPr>
        <w:lastRenderedPageBreak/>
        <w:fldChar w:fldCharType="begin"/>
      </w:r>
      <w:r w:rsidRPr="00AD6489">
        <w:rPr>
          <w:rFonts w:ascii="inherit" w:eastAsia="Times New Roman" w:hAnsi="inherit" w:cs="Arial"/>
          <w:color w:val="000000"/>
          <w:kern w:val="0"/>
          <w:sz w:val="26"/>
          <w:szCs w:val="26"/>
          <w:lang w:eastAsia="el-GR"/>
          <w14:ligatures w14:val="none"/>
        </w:rPr>
        <w:instrText xml:space="preserve"> INCLUDEPICTURE "/Users/athanasiadouevangelia/Library/Group Containers/UBF8T346G9.ms/WebArchiveCopyPasteTempFiles/com.microsoft.Word/24db5e0643a94b6589879fb419b1dcb8.jpg?v=1&amp;maxwidth=650&amp;" \* MERGEFORMATINET </w:instrText>
      </w:r>
      <w:r w:rsidRPr="00AD6489">
        <w:rPr>
          <w:rFonts w:ascii="inherit" w:eastAsia="Times New Roman" w:hAnsi="inherit" w:cs="Arial"/>
          <w:color w:val="000000"/>
          <w:kern w:val="0"/>
          <w:sz w:val="26"/>
          <w:szCs w:val="26"/>
          <w:lang w:eastAsia="el-GR"/>
          <w14:ligatures w14:val="none"/>
        </w:rPr>
        <w:fldChar w:fldCharType="separate"/>
      </w:r>
      <w:r w:rsidRPr="00AD6489">
        <w:rPr>
          <w:rFonts w:ascii="inherit" w:eastAsia="Times New Roman" w:hAnsi="inherit" w:cs="Arial"/>
          <w:noProof/>
          <w:color w:val="000000"/>
          <w:kern w:val="0"/>
          <w:sz w:val="26"/>
          <w:szCs w:val="26"/>
          <w:lang w:eastAsia="el-GR"/>
          <w14:ligatures w14:val="none"/>
        </w:rPr>
        <w:drawing>
          <wp:inline distT="0" distB="0" distL="0" distR="0">
            <wp:extent cx="5274310" cy="5274310"/>
            <wp:effectExtent l="0" t="0" r="0" b="0"/>
            <wp:docPr id="878193516" name="Εικόνα 3" descr="Παρίσ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Παρίσ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6489">
        <w:rPr>
          <w:rFonts w:ascii="inherit" w:eastAsia="Times New Roman" w:hAnsi="inherit" w:cs="Arial"/>
          <w:color w:val="000000"/>
          <w:kern w:val="0"/>
          <w:sz w:val="26"/>
          <w:szCs w:val="26"/>
          <w:lang w:eastAsia="el-GR"/>
          <w14:ligatures w14:val="none"/>
        </w:rPr>
        <w:fldChar w:fldCharType="end"/>
      </w:r>
    </w:p>
    <w:p w:rsidR="00AD6489" w:rsidRPr="00AD6489" w:rsidRDefault="00AD6489" w:rsidP="00AD6489">
      <w:pPr>
        <w:textAlignment w:val="baseline"/>
        <w:rPr>
          <w:rFonts w:ascii="inherit" w:eastAsia="Times New Roman" w:hAnsi="inherit" w:cs="Arial"/>
          <w:color w:val="000000"/>
          <w:kern w:val="0"/>
          <w:sz w:val="26"/>
          <w:szCs w:val="26"/>
          <w:lang w:eastAsia="el-GR"/>
          <w14:ligatures w14:val="none"/>
        </w:rPr>
      </w:pPr>
      <w:proofErr w:type="spellStart"/>
      <w:r w:rsidRPr="00AD6489">
        <w:rPr>
          <w:rFonts w:ascii="Arial" w:eastAsia="Times New Roman" w:hAnsi="Arial" w:cs="Arial"/>
          <w:i/>
          <w:iCs/>
          <w:color w:val="000000"/>
          <w:kern w:val="0"/>
          <w:sz w:val="23"/>
          <w:szCs w:val="23"/>
          <w:bdr w:val="none" w:sz="0" w:space="0" w:color="auto" w:frame="1"/>
          <w:lang w:eastAsia="el-GR"/>
          <w14:ligatures w14:val="none"/>
        </w:rPr>
        <w:t>Αναπολογητικά</w:t>
      </w:r>
      <w:proofErr w:type="spellEnd"/>
      <w:r w:rsidRPr="00AD6489">
        <w:rPr>
          <w:rFonts w:ascii="Arial" w:eastAsia="Times New Roman" w:hAnsi="Arial" w:cs="Arial"/>
          <w:i/>
          <w:iCs/>
          <w:color w:val="000000"/>
          <w:kern w:val="0"/>
          <w:sz w:val="23"/>
          <w:szCs w:val="23"/>
          <w:bdr w:val="none" w:sz="0" w:space="0" w:color="auto" w:frame="1"/>
          <w:lang w:eastAsia="el-GR"/>
          <w14:ligatures w14:val="none"/>
        </w:rPr>
        <w:t xml:space="preserve"> ρεαλιστικό Παρίσι με ωραίο </w:t>
      </w:r>
      <w:proofErr w:type="spellStart"/>
      <w:r w:rsidRPr="00AD6489">
        <w:rPr>
          <w:rFonts w:ascii="Arial" w:eastAsia="Times New Roman" w:hAnsi="Arial" w:cs="Arial"/>
          <w:i/>
          <w:iCs/>
          <w:color w:val="000000"/>
          <w:kern w:val="0"/>
          <w:sz w:val="23"/>
          <w:szCs w:val="23"/>
          <w:bdr w:val="none" w:sz="0" w:space="0" w:color="auto" w:frame="1"/>
          <w:lang w:eastAsia="el-GR"/>
          <w14:ligatures w14:val="none"/>
        </w:rPr>
        <w:t>προφιτερόλ</w:t>
      </w:r>
      <w:proofErr w:type="spellEnd"/>
      <w:r w:rsidRPr="00AD6489">
        <w:rPr>
          <w:rFonts w:ascii="Arial" w:eastAsia="Times New Roman" w:hAnsi="Arial" w:cs="Arial"/>
          <w:i/>
          <w:iCs/>
          <w:color w:val="000000"/>
          <w:kern w:val="0"/>
          <w:sz w:val="23"/>
          <w:szCs w:val="23"/>
          <w:bdr w:val="none" w:sz="0" w:space="0" w:color="auto" w:frame="1"/>
          <w:lang w:eastAsia="el-GR"/>
          <w14:ligatures w14:val="none"/>
        </w:rPr>
        <w:t xml:space="preserve"> στο </w:t>
      </w:r>
      <w:proofErr w:type="spellStart"/>
      <w:r w:rsidRPr="00AD6489">
        <w:rPr>
          <w:rFonts w:ascii="Arial" w:eastAsia="Times New Roman" w:hAnsi="Arial" w:cs="Arial"/>
          <w:i/>
          <w:iCs/>
          <w:color w:val="000000"/>
          <w:kern w:val="0"/>
          <w:sz w:val="23"/>
          <w:szCs w:val="23"/>
          <w:bdr w:val="none" w:sz="0" w:space="0" w:color="auto" w:frame="1"/>
          <w:lang w:eastAsia="el-GR"/>
          <w14:ligatures w14:val="none"/>
        </w:rPr>
        <w:t>Chez</w:t>
      </w:r>
      <w:proofErr w:type="spellEnd"/>
      <w:r w:rsidRPr="00AD6489">
        <w:rPr>
          <w:rFonts w:ascii="Arial" w:eastAsia="Times New Roman" w:hAnsi="Arial" w:cs="Arial"/>
          <w:i/>
          <w:iCs/>
          <w:color w:val="000000"/>
          <w:kern w:val="0"/>
          <w:sz w:val="23"/>
          <w:szCs w:val="23"/>
          <w:bdr w:val="none" w:sz="0" w:space="0" w:color="auto" w:frame="1"/>
          <w:lang w:eastAsia="el-GR"/>
          <w14:ligatures w14:val="none"/>
        </w:rPr>
        <w:t xml:space="preserve"> </w:t>
      </w:r>
      <w:proofErr w:type="spellStart"/>
      <w:r w:rsidRPr="00AD6489">
        <w:rPr>
          <w:rFonts w:ascii="Arial" w:eastAsia="Times New Roman" w:hAnsi="Arial" w:cs="Arial"/>
          <w:i/>
          <w:iCs/>
          <w:color w:val="000000"/>
          <w:kern w:val="0"/>
          <w:sz w:val="23"/>
          <w:szCs w:val="23"/>
          <w:bdr w:val="none" w:sz="0" w:space="0" w:color="auto" w:frame="1"/>
          <w:lang w:eastAsia="el-GR"/>
          <w14:ligatures w14:val="none"/>
        </w:rPr>
        <w:t>Jeannette</w:t>
      </w:r>
      <w:proofErr w:type="spellEnd"/>
    </w:p>
    <w:p w:rsidR="00AD6489" w:rsidRPr="00AD6489" w:rsidRDefault="00AD6489" w:rsidP="00AD6489">
      <w:pPr>
        <w:numPr>
          <w:ilvl w:val="0"/>
          <w:numId w:val="2"/>
        </w:numPr>
        <w:spacing w:line="394" w:lineRule="atLeast"/>
        <w:ind w:left="1270" w:right="550"/>
        <w:textAlignment w:val="baseline"/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</w:pPr>
      <w:proofErr w:type="spellStart"/>
      <w:r w:rsidRPr="00AD6489">
        <w:rPr>
          <w:rFonts w:ascii="inherit" w:eastAsia="Times New Roman" w:hAnsi="inherit" w:cs="Arial"/>
          <w:b/>
          <w:bCs/>
          <w:color w:val="000000"/>
          <w:kern w:val="0"/>
          <w:bdr w:val="none" w:sz="0" w:space="0" w:color="auto" w:frame="1"/>
          <w:lang w:eastAsia="el-GR"/>
          <w14:ligatures w14:val="none"/>
        </w:rPr>
        <w:t>Petit</w:t>
      </w:r>
      <w:proofErr w:type="spellEnd"/>
      <w:r w:rsidRPr="00AD6489">
        <w:rPr>
          <w:rFonts w:ascii="inherit" w:eastAsia="Times New Roman" w:hAnsi="inherit" w:cs="Arial"/>
          <w:b/>
          <w:bCs/>
          <w:color w:val="000000"/>
          <w:kern w:val="0"/>
          <w:bdr w:val="none" w:sz="0" w:space="0" w:color="auto" w:frame="1"/>
          <w:lang w:eastAsia="el-GR"/>
          <w14:ligatures w14:val="none"/>
        </w:rPr>
        <w:t xml:space="preserve"> </w:t>
      </w:r>
      <w:proofErr w:type="spellStart"/>
      <w:r w:rsidRPr="00AD6489">
        <w:rPr>
          <w:rFonts w:ascii="inherit" w:eastAsia="Times New Roman" w:hAnsi="inherit" w:cs="Arial"/>
          <w:b/>
          <w:bCs/>
          <w:color w:val="000000"/>
          <w:kern w:val="0"/>
          <w:bdr w:val="none" w:sz="0" w:space="0" w:color="auto" w:frame="1"/>
          <w:lang w:eastAsia="el-GR"/>
          <w14:ligatures w14:val="none"/>
        </w:rPr>
        <w:t>Nuage</w:t>
      </w:r>
      <w:proofErr w:type="spellEnd"/>
      <w:r w:rsidRPr="00AD6489">
        <w:rPr>
          <w:rFonts w:ascii="inherit" w:eastAsia="Times New Roman" w:hAnsi="inherit" w:cs="Arial"/>
          <w:b/>
          <w:bCs/>
          <w:color w:val="000000"/>
          <w:kern w:val="0"/>
          <w:bdr w:val="none" w:sz="0" w:space="0" w:color="auto" w:frame="1"/>
          <w:lang w:eastAsia="el-GR"/>
          <w14:ligatures w14:val="none"/>
        </w:rPr>
        <w:t xml:space="preserve"> </w:t>
      </w:r>
      <w:proofErr w:type="spellStart"/>
      <w:r w:rsidRPr="00AD6489">
        <w:rPr>
          <w:rFonts w:ascii="inherit" w:eastAsia="Times New Roman" w:hAnsi="inherit" w:cs="Arial"/>
          <w:b/>
          <w:bCs/>
          <w:color w:val="000000"/>
          <w:kern w:val="0"/>
          <w:bdr w:val="none" w:sz="0" w:space="0" w:color="auto" w:frame="1"/>
          <w:lang w:eastAsia="el-GR"/>
          <w14:ligatures w14:val="none"/>
        </w:rPr>
        <w:t>Paris</w:t>
      </w:r>
      <w:proofErr w:type="spellEnd"/>
      <w:r w:rsidRPr="00AD6489">
        <w:rPr>
          <w:rFonts w:ascii="inherit" w:eastAsia="Times New Roman" w:hAnsi="inherit" w:cs="Arial"/>
          <w:b/>
          <w:bCs/>
          <w:color w:val="000000"/>
          <w:kern w:val="0"/>
          <w:bdr w:val="none" w:sz="0" w:space="0" w:color="auto" w:frame="1"/>
          <w:lang w:eastAsia="el-GR"/>
          <w14:ligatures w14:val="none"/>
        </w:rPr>
        <w:t> </w:t>
      </w:r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(51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Rue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Basfroi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, 75011) Παιχνιδιάρικη ατμόσφαιρα με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street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food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 αναφορές και ένα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μπιστρονομικό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 μενού με ελαφριές εκδοχές γαλλικών πιάτων. Ωραίο το λαβράκι με πατάτες σχάρας, πράσα και βούτυρο καρότου, ενώ εντυπωσιάζει η λίστα κοκτέιλ.</w:t>
      </w:r>
    </w:p>
    <w:p w:rsidR="00AD6489" w:rsidRPr="00AD6489" w:rsidRDefault="00AD6489" w:rsidP="00AD6489">
      <w:pPr>
        <w:numPr>
          <w:ilvl w:val="0"/>
          <w:numId w:val="2"/>
        </w:numPr>
        <w:spacing w:line="394" w:lineRule="atLeast"/>
        <w:ind w:left="1270" w:right="550"/>
        <w:textAlignment w:val="baseline"/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</w:pPr>
      <w:proofErr w:type="spellStart"/>
      <w:r w:rsidRPr="00AD6489">
        <w:rPr>
          <w:rFonts w:ascii="inherit" w:eastAsia="Times New Roman" w:hAnsi="inherit" w:cs="Arial"/>
          <w:b/>
          <w:bCs/>
          <w:color w:val="000000"/>
          <w:kern w:val="0"/>
          <w:bdr w:val="none" w:sz="0" w:space="0" w:color="auto" w:frame="1"/>
          <w:lang w:eastAsia="el-GR"/>
          <w14:ligatures w14:val="none"/>
        </w:rPr>
        <w:t>Polidor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 (41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rue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Monsieur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le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Prince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, 75006) Αγυάλιστο αλλά πολύ ατμοσφαιρικό εστιατόριο από το 1845 σε στιλ "έχουμε σερβίρει κάποτε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James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Joyce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 κι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Ernest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Hemingway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, μην περιμένετε ζεστή υποδοχή". Κερδίζει -διαχρονικά- το μοσχαρίσιο φιλέτο με σπιτικές τηγανητές πατάτες και η ρουστίκ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tarte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tatin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.  </w:t>
      </w:r>
    </w:p>
    <w:p w:rsidR="00AD6489" w:rsidRPr="00AD6489" w:rsidRDefault="00AD6489" w:rsidP="00AD6489">
      <w:pPr>
        <w:numPr>
          <w:ilvl w:val="0"/>
          <w:numId w:val="2"/>
        </w:numPr>
        <w:spacing w:line="394" w:lineRule="atLeast"/>
        <w:ind w:left="1270" w:right="550"/>
        <w:textAlignment w:val="baseline"/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</w:pPr>
      <w:proofErr w:type="spellStart"/>
      <w:r w:rsidRPr="00AD6489">
        <w:rPr>
          <w:rFonts w:ascii="inherit" w:eastAsia="Times New Roman" w:hAnsi="inherit" w:cs="Arial"/>
          <w:b/>
          <w:bCs/>
          <w:color w:val="000000"/>
          <w:kern w:val="0"/>
          <w:bdr w:val="none" w:sz="0" w:space="0" w:color="auto" w:frame="1"/>
          <w:lang w:eastAsia="el-GR"/>
          <w14:ligatures w14:val="none"/>
        </w:rPr>
        <w:t>Pho</w:t>
      </w:r>
      <w:proofErr w:type="spellEnd"/>
      <w:r w:rsidRPr="00AD6489">
        <w:rPr>
          <w:rFonts w:ascii="inherit" w:eastAsia="Times New Roman" w:hAnsi="inherit" w:cs="Arial"/>
          <w:b/>
          <w:bCs/>
          <w:color w:val="000000"/>
          <w:kern w:val="0"/>
          <w:bdr w:val="none" w:sz="0" w:space="0" w:color="auto" w:frame="1"/>
          <w:lang w:eastAsia="el-GR"/>
          <w14:ligatures w14:val="none"/>
        </w:rPr>
        <w:t xml:space="preserve"> </w:t>
      </w:r>
      <w:proofErr w:type="spellStart"/>
      <w:r w:rsidRPr="00AD6489">
        <w:rPr>
          <w:rFonts w:ascii="inherit" w:eastAsia="Times New Roman" w:hAnsi="inherit" w:cs="Arial"/>
          <w:b/>
          <w:bCs/>
          <w:color w:val="000000"/>
          <w:kern w:val="0"/>
          <w:bdr w:val="none" w:sz="0" w:space="0" w:color="auto" w:frame="1"/>
          <w:lang w:eastAsia="el-GR"/>
          <w14:ligatures w14:val="none"/>
        </w:rPr>
        <w:t>Tai</w:t>
      </w:r>
      <w:proofErr w:type="spellEnd"/>
      <w:r w:rsidRPr="00AD6489">
        <w:rPr>
          <w:rFonts w:ascii="inherit" w:eastAsia="Times New Roman" w:hAnsi="inherit" w:cs="Arial"/>
          <w:b/>
          <w:bCs/>
          <w:color w:val="000000"/>
          <w:kern w:val="0"/>
          <w:bdr w:val="none" w:sz="0" w:space="0" w:color="auto" w:frame="1"/>
          <w:lang w:eastAsia="el-GR"/>
          <w14:ligatures w14:val="none"/>
        </w:rPr>
        <w:t> </w:t>
      </w:r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(13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rue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Philibert-Lucot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, 75013) Στα όρια του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cult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 αυτό το μικροσκοπικό βιετναμέζικο με το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γκράντε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 ενυδρείο </w:t>
      </w:r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lastRenderedPageBreak/>
        <w:t xml:space="preserve">κερδίζει στην σχέση ποιότητας- τιμής με τις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πεντανόστιμα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bo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bun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 και σούπες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phô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 να έχουν τρυπώσει στον οδηγό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Michelen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. </w:t>
      </w:r>
    </w:p>
    <w:p w:rsidR="00AD6489" w:rsidRPr="00AD6489" w:rsidRDefault="00AD6489" w:rsidP="00AD6489">
      <w:pPr>
        <w:numPr>
          <w:ilvl w:val="0"/>
          <w:numId w:val="2"/>
        </w:numPr>
        <w:spacing w:line="394" w:lineRule="atLeast"/>
        <w:ind w:left="1270" w:right="550"/>
        <w:textAlignment w:val="baseline"/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</w:pPr>
      <w:proofErr w:type="spellStart"/>
      <w:r w:rsidRPr="00AD6489">
        <w:rPr>
          <w:rFonts w:ascii="inherit" w:eastAsia="Times New Roman" w:hAnsi="inherit" w:cs="Arial"/>
          <w:b/>
          <w:bCs/>
          <w:color w:val="000000"/>
          <w:kern w:val="0"/>
          <w:bdr w:val="none" w:sz="0" w:space="0" w:color="auto" w:frame="1"/>
          <w:lang w:eastAsia="el-GR"/>
          <w14:ligatures w14:val="none"/>
        </w:rPr>
        <w:t>Chez</w:t>
      </w:r>
      <w:proofErr w:type="spellEnd"/>
      <w:r w:rsidRPr="00AD6489">
        <w:rPr>
          <w:rFonts w:ascii="inherit" w:eastAsia="Times New Roman" w:hAnsi="inherit" w:cs="Arial"/>
          <w:b/>
          <w:bCs/>
          <w:color w:val="000000"/>
          <w:kern w:val="0"/>
          <w:bdr w:val="none" w:sz="0" w:space="0" w:color="auto" w:frame="1"/>
          <w:lang w:eastAsia="el-GR"/>
          <w14:ligatures w14:val="none"/>
        </w:rPr>
        <w:t xml:space="preserve"> </w:t>
      </w:r>
      <w:proofErr w:type="spellStart"/>
      <w:r w:rsidRPr="00AD6489">
        <w:rPr>
          <w:rFonts w:ascii="inherit" w:eastAsia="Times New Roman" w:hAnsi="inherit" w:cs="Arial"/>
          <w:b/>
          <w:bCs/>
          <w:color w:val="000000"/>
          <w:kern w:val="0"/>
          <w:bdr w:val="none" w:sz="0" w:space="0" w:color="auto" w:frame="1"/>
          <w:lang w:eastAsia="el-GR"/>
          <w14:ligatures w14:val="none"/>
        </w:rPr>
        <w:t>Jeannette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 (47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rue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du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Faubourg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Saint-Denis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, 75010)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Αναπολογητικά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 ρεαλιστικό Παρίσι με τα σκονισμένα φώτα του '40,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τραπεζοκαθίσματα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 με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PVC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 και αργό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service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. Περιμένετε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καλομαγειρεμένα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classics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 όπως φιλέτα,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burger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, ωραίες βελουτέ αλλά και σούπερ κοκτέιλ. Ίσως και την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Léa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Seydoux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 που συχνάζει εκεί.</w:t>
      </w:r>
    </w:p>
    <w:p w:rsidR="00AD6489" w:rsidRPr="00AD6489" w:rsidRDefault="00AD6489" w:rsidP="00AD6489">
      <w:pPr>
        <w:jc w:val="center"/>
        <w:textAlignment w:val="baseline"/>
        <w:rPr>
          <w:rFonts w:ascii="inherit" w:eastAsia="Times New Roman" w:hAnsi="inherit" w:cs="Arial"/>
          <w:color w:val="000000"/>
          <w:kern w:val="0"/>
          <w:sz w:val="26"/>
          <w:szCs w:val="26"/>
          <w:lang w:eastAsia="el-GR"/>
          <w14:ligatures w14:val="none"/>
        </w:rPr>
      </w:pPr>
      <w:r w:rsidRPr="00AD6489">
        <w:rPr>
          <w:rFonts w:ascii="inherit" w:eastAsia="Times New Roman" w:hAnsi="inherit" w:cs="Arial"/>
          <w:color w:val="000000"/>
          <w:kern w:val="0"/>
          <w:sz w:val="26"/>
          <w:szCs w:val="26"/>
          <w:lang w:eastAsia="el-GR"/>
          <w14:ligatures w14:val="none"/>
        </w:rPr>
        <w:fldChar w:fldCharType="begin"/>
      </w:r>
      <w:r w:rsidRPr="00AD6489">
        <w:rPr>
          <w:rFonts w:ascii="inherit" w:eastAsia="Times New Roman" w:hAnsi="inherit" w:cs="Arial"/>
          <w:color w:val="000000"/>
          <w:kern w:val="0"/>
          <w:sz w:val="26"/>
          <w:szCs w:val="26"/>
          <w:lang w:eastAsia="el-GR"/>
          <w14:ligatures w14:val="none"/>
        </w:rPr>
        <w:instrText xml:space="preserve"> INCLUDEPICTURE "/Users/athanasiadouevangelia/Library/Group Containers/UBF8T346G9.ms/WebArchiveCopyPasteTempFiles/com.microsoft.Word/3d55a1e2513b43f6afa856bb0bd3dbe3.jpg?v=1&amp;maxwidth=650&amp;" \* MERGEFORMATINET </w:instrText>
      </w:r>
      <w:r w:rsidRPr="00AD6489">
        <w:rPr>
          <w:rFonts w:ascii="inherit" w:eastAsia="Times New Roman" w:hAnsi="inherit" w:cs="Arial"/>
          <w:color w:val="000000"/>
          <w:kern w:val="0"/>
          <w:sz w:val="26"/>
          <w:szCs w:val="26"/>
          <w:lang w:eastAsia="el-GR"/>
          <w14:ligatures w14:val="none"/>
        </w:rPr>
        <w:fldChar w:fldCharType="separate"/>
      </w:r>
      <w:r w:rsidRPr="00AD6489">
        <w:rPr>
          <w:rFonts w:ascii="inherit" w:eastAsia="Times New Roman" w:hAnsi="inherit" w:cs="Arial"/>
          <w:noProof/>
          <w:color w:val="000000"/>
          <w:kern w:val="0"/>
          <w:sz w:val="26"/>
          <w:szCs w:val="26"/>
          <w:lang w:eastAsia="el-GR"/>
          <w14:ligatures w14:val="none"/>
        </w:rPr>
        <w:drawing>
          <wp:inline distT="0" distB="0" distL="0" distR="0">
            <wp:extent cx="5274310" cy="6595110"/>
            <wp:effectExtent l="0" t="0" r="0" b="0"/>
            <wp:docPr id="1325629707" name="Εικόνα 2" descr="Παρίσ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Παρίσ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9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6489">
        <w:rPr>
          <w:rFonts w:ascii="inherit" w:eastAsia="Times New Roman" w:hAnsi="inherit" w:cs="Arial"/>
          <w:color w:val="000000"/>
          <w:kern w:val="0"/>
          <w:sz w:val="26"/>
          <w:szCs w:val="26"/>
          <w:lang w:eastAsia="el-GR"/>
          <w14:ligatures w14:val="none"/>
        </w:rPr>
        <w:fldChar w:fldCharType="end"/>
      </w:r>
    </w:p>
    <w:p w:rsidR="00AD6489" w:rsidRPr="00AD6489" w:rsidRDefault="00AD6489" w:rsidP="00AD6489">
      <w:pPr>
        <w:textAlignment w:val="baseline"/>
        <w:rPr>
          <w:rFonts w:ascii="inherit" w:eastAsia="Times New Roman" w:hAnsi="inherit" w:cs="Arial"/>
          <w:color w:val="000000"/>
          <w:kern w:val="0"/>
          <w:sz w:val="26"/>
          <w:szCs w:val="26"/>
          <w:lang w:eastAsia="el-GR"/>
          <w14:ligatures w14:val="none"/>
        </w:rPr>
      </w:pPr>
      <w:proofErr w:type="spellStart"/>
      <w:r w:rsidRPr="00AD6489">
        <w:rPr>
          <w:rFonts w:ascii="Arial" w:eastAsia="Times New Roman" w:hAnsi="Arial" w:cs="Arial"/>
          <w:i/>
          <w:iCs/>
          <w:color w:val="000000"/>
          <w:kern w:val="0"/>
          <w:sz w:val="23"/>
          <w:szCs w:val="23"/>
          <w:bdr w:val="none" w:sz="0" w:space="0" w:color="auto" w:frame="1"/>
          <w:lang w:eastAsia="el-GR"/>
          <w14:ligatures w14:val="none"/>
        </w:rPr>
        <w:lastRenderedPageBreak/>
        <w:t>Bouillon</w:t>
      </w:r>
      <w:proofErr w:type="spellEnd"/>
      <w:r w:rsidRPr="00AD6489">
        <w:rPr>
          <w:rFonts w:ascii="Arial" w:eastAsia="Times New Roman" w:hAnsi="Arial" w:cs="Arial"/>
          <w:i/>
          <w:iCs/>
          <w:color w:val="000000"/>
          <w:kern w:val="0"/>
          <w:sz w:val="23"/>
          <w:szCs w:val="23"/>
          <w:bdr w:val="none" w:sz="0" w:space="0" w:color="auto" w:frame="1"/>
          <w:lang w:eastAsia="el-GR"/>
          <w14:ligatures w14:val="none"/>
        </w:rPr>
        <w:t xml:space="preserve"> </w:t>
      </w:r>
      <w:proofErr w:type="spellStart"/>
      <w:r w:rsidRPr="00AD6489">
        <w:rPr>
          <w:rFonts w:ascii="Arial" w:eastAsia="Times New Roman" w:hAnsi="Arial" w:cs="Arial"/>
          <w:i/>
          <w:iCs/>
          <w:color w:val="000000"/>
          <w:kern w:val="0"/>
          <w:sz w:val="23"/>
          <w:szCs w:val="23"/>
          <w:bdr w:val="none" w:sz="0" w:space="0" w:color="auto" w:frame="1"/>
          <w:lang w:eastAsia="el-GR"/>
          <w14:ligatures w14:val="none"/>
        </w:rPr>
        <w:t>Pigalle</w:t>
      </w:r>
      <w:proofErr w:type="spellEnd"/>
      <w:r w:rsidRPr="00AD6489">
        <w:rPr>
          <w:rFonts w:ascii="Arial" w:eastAsia="Times New Roman" w:hAnsi="Arial" w:cs="Arial"/>
          <w:i/>
          <w:iCs/>
          <w:color w:val="000000"/>
          <w:kern w:val="0"/>
          <w:sz w:val="23"/>
          <w:szCs w:val="23"/>
          <w:bdr w:val="none" w:sz="0" w:space="0" w:color="auto" w:frame="1"/>
          <w:lang w:eastAsia="el-GR"/>
          <w14:ligatures w14:val="none"/>
        </w:rPr>
        <w:t xml:space="preserve"> και γενικά όλα τα </w:t>
      </w:r>
      <w:proofErr w:type="spellStart"/>
      <w:r w:rsidRPr="00AD6489">
        <w:rPr>
          <w:rFonts w:ascii="Arial" w:eastAsia="Times New Roman" w:hAnsi="Arial" w:cs="Arial"/>
          <w:i/>
          <w:iCs/>
          <w:color w:val="000000"/>
          <w:kern w:val="0"/>
          <w:sz w:val="23"/>
          <w:szCs w:val="23"/>
          <w:bdr w:val="none" w:sz="0" w:space="0" w:color="auto" w:frame="1"/>
          <w:lang w:eastAsia="el-GR"/>
          <w14:ligatures w14:val="none"/>
        </w:rPr>
        <w:t>bouillon</w:t>
      </w:r>
      <w:proofErr w:type="spellEnd"/>
      <w:r w:rsidRPr="00AD6489">
        <w:rPr>
          <w:rFonts w:ascii="Arial" w:eastAsia="Times New Roman" w:hAnsi="Arial" w:cs="Arial"/>
          <w:i/>
          <w:iCs/>
          <w:color w:val="000000"/>
          <w:kern w:val="0"/>
          <w:sz w:val="23"/>
          <w:szCs w:val="23"/>
          <w:bdr w:val="none" w:sz="0" w:space="0" w:color="auto" w:frame="1"/>
          <w:lang w:eastAsia="el-GR"/>
          <w14:ligatures w14:val="none"/>
        </w:rPr>
        <w:t xml:space="preserve"> είναι η πιο οικονομική εκδοχή της γαλλικής κουζίνας</w:t>
      </w:r>
    </w:p>
    <w:p w:rsidR="00AD6489" w:rsidRPr="00AD6489" w:rsidRDefault="00AD6489" w:rsidP="00AD6489">
      <w:pPr>
        <w:numPr>
          <w:ilvl w:val="0"/>
          <w:numId w:val="3"/>
        </w:numPr>
        <w:spacing w:line="394" w:lineRule="atLeast"/>
        <w:ind w:left="1270" w:right="550"/>
        <w:textAlignment w:val="baseline"/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</w:pPr>
      <w:proofErr w:type="spellStart"/>
      <w:r w:rsidRPr="00AD6489">
        <w:rPr>
          <w:rFonts w:ascii="inherit" w:eastAsia="Times New Roman" w:hAnsi="inherit" w:cs="Arial"/>
          <w:b/>
          <w:bCs/>
          <w:color w:val="000000"/>
          <w:kern w:val="0"/>
          <w:bdr w:val="none" w:sz="0" w:space="0" w:color="auto" w:frame="1"/>
          <w:lang w:eastAsia="el-GR"/>
          <w14:ligatures w14:val="none"/>
        </w:rPr>
        <w:t>Aux</w:t>
      </w:r>
      <w:proofErr w:type="spellEnd"/>
      <w:r w:rsidRPr="00AD6489">
        <w:rPr>
          <w:rFonts w:ascii="inherit" w:eastAsia="Times New Roman" w:hAnsi="inherit" w:cs="Arial"/>
          <w:b/>
          <w:bCs/>
          <w:color w:val="000000"/>
          <w:kern w:val="0"/>
          <w:bdr w:val="none" w:sz="0" w:space="0" w:color="auto" w:frame="1"/>
          <w:lang w:eastAsia="el-GR"/>
          <w14:ligatures w14:val="none"/>
        </w:rPr>
        <w:t xml:space="preserve"> </w:t>
      </w:r>
      <w:proofErr w:type="spellStart"/>
      <w:r w:rsidRPr="00AD6489">
        <w:rPr>
          <w:rFonts w:ascii="inherit" w:eastAsia="Times New Roman" w:hAnsi="inherit" w:cs="Arial"/>
          <w:b/>
          <w:bCs/>
          <w:color w:val="000000"/>
          <w:kern w:val="0"/>
          <w:bdr w:val="none" w:sz="0" w:space="0" w:color="auto" w:frame="1"/>
          <w:lang w:eastAsia="el-GR"/>
          <w14:ligatures w14:val="none"/>
        </w:rPr>
        <w:t>Petits</w:t>
      </w:r>
      <w:proofErr w:type="spellEnd"/>
      <w:r w:rsidRPr="00AD6489">
        <w:rPr>
          <w:rFonts w:ascii="inherit" w:eastAsia="Times New Roman" w:hAnsi="inherit" w:cs="Arial"/>
          <w:b/>
          <w:bCs/>
          <w:color w:val="000000"/>
          <w:kern w:val="0"/>
          <w:bdr w:val="none" w:sz="0" w:space="0" w:color="auto" w:frame="1"/>
          <w:lang w:eastAsia="el-GR"/>
          <w14:ligatures w14:val="none"/>
        </w:rPr>
        <w:t xml:space="preserve"> </w:t>
      </w:r>
      <w:proofErr w:type="spellStart"/>
      <w:r w:rsidRPr="00AD6489">
        <w:rPr>
          <w:rFonts w:ascii="inherit" w:eastAsia="Times New Roman" w:hAnsi="inherit" w:cs="Arial"/>
          <w:b/>
          <w:bCs/>
          <w:color w:val="000000"/>
          <w:kern w:val="0"/>
          <w:bdr w:val="none" w:sz="0" w:space="0" w:color="auto" w:frame="1"/>
          <w:lang w:eastAsia="el-GR"/>
          <w14:ligatures w14:val="none"/>
        </w:rPr>
        <w:t>Oignons</w:t>
      </w:r>
      <w:proofErr w:type="spellEnd"/>
      <w:r w:rsidRPr="00AD6489">
        <w:rPr>
          <w:rFonts w:ascii="inherit" w:eastAsia="Times New Roman" w:hAnsi="inherit" w:cs="Arial"/>
          <w:b/>
          <w:bCs/>
          <w:color w:val="000000"/>
          <w:kern w:val="0"/>
          <w:bdr w:val="none" w:sz="0" w:space="0" w:color="auto" w:frame="1"/>
          <w:lang w:eastAsia="el-GR"/>
          <w14:ligatures w14:val="none"/>
        </w:rPr>
        <w:t> </w:t>
      </w:r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(11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Rue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Dupont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 de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l’Eure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, 75020) Σε μια παλλαϊκή γειτονιά, αυτό το απλό φαινομενικά μπιστρό έχει ως καύσιμο του δυνατή κρεατοφαγία με πρωταγωνιστές το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entrecôte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 και το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tartare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 με υλικά φρεσκότατα και τιμές προσιτές για παριζιάνικα δεδομένα. </w:t>
      </w:r>
    </w:p>
    <w:p w:rsidR="00AD6489" w:rsidRPr="00AD6489" w:rsidRDefault="00AD6489" w:rsidP="00AD6489">
      <w:pPr>
        <w:numPr>
          <w:ilvl w:val="0"/>
          <w:numId w:val="3"/>
        </w:numPr>
        <w:spacing w:line="394" w:lineRule="atLeast"/>
        <w:ind w:left="1270" w:right="550"/>
        <w:textAlignment w:val="baseline"/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</w:pPr>
      <w:proofErr w:type="spellStart"/>
      <w:r w:rsidRPr="00AD6489">
        <w:rPr>
          <w:rFonts w:ascii="inherit" w:eastAsia="Times New Roman" w:hAnsi="inherit" w:cs="Arial"/>
          <w:b/>
          <w:bCs/>
          <w:color w:val="000000"/>
          <w:kern w:val="0"/>
          <w:bdr w:val="none" w:sz="0" w:space="0" w:color="auto" w:frame="1"/>
          <w:lang w:eastAsia="el-GR"/>
          <w14:ligatures w14:val="none"/>
        </w:rPr>
        <w:t>Bouillon</w:t>
      </w:r>
      <w:proofErr w:type="spellEnd"/>
      <w:r w:rsidRPr="00AD6489">
        <w:rPr>
          <w:rFonts w:ascii="inherit" w:eastAsia="Times New Roman" w:hAnsi="inherit" w:cs="Arial"/>
          <w:b/>
          <w:bCs/>
          <w:color w:val="000000"/>
          <w:kern w:val="0"/>
          <w:bdr w:val="none" w:sz="0" w:space="0" w:color="auto" w:frame="1"/>
          <w:lang w:eastAsia="el-GR"/>
          <w14:ligatures w14:val="none"/>
        </w:rPr>
        <w:t xml:space="preserve"> </w:t>
      </w:r>
      <w:proofErr w:type="spellStart"/>
      <w:r w:rsidRPr="00AD6489">
        <w:rPr>
          <w:rFonts w:ascii="inherit" w:eastAsia="Times New Roman" w:hAnsi="inherit" w:cs="Arial"/>
          <w:b/>
          <w:bCs/>
          <w:color w:val="000000"/>
          <w:kern w:val="0"/>
          <w:bdr w:val="none" w:sz="0" w:space="0" w:color="auto" w:frame="1"/>
          <w:lang w:eastAsia="el-GR"/>
          <w14:ligatures w14:val="none"/>
        </w:rPr>
        <w:t>Pigalle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 (22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Bd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 de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Clichy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, 75018) Τα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bouillon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 αντιστοιχούν στα ελληνικά μαγειρεία, μονάχα που σερβίρουν τις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comfort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 συνταγές σε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art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nouveau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 σάλες με πολυελαίους. Με περίπου 20 ευρώ θα έχετε αυγά με μαγιονέζα, συκώτι μοσχαριού (ή φιλέτο αν δεν τολμάτε) και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προφιτερόλ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. Αλλά σίγουρα θα περιμένετε στην ουρά.     </w:t>
      </w:r>
    </w:p>
    <w:p w:rsidR="00AD6489" w:rsidRPr="00AD6489" w:rsidRDefault="00AD6489" w:rsidP="00AD6489">
      <w:pPr>
        <w:numPr>
          <w:ilvl w:val="0"/>
          <w:numId w:val="3"/>
        </w:numPr>
        <w:spacing w:line="394" w:lineRule="atLeast"/>
        <w:ind w:left="1270" w:right="550"/>
        <w:textAlignment w:val="baseline"/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</w:pPr>
      <w:proofErr w:type="spellStart"/>
      <w:r w:rsidRPr="00AD6489">
        <w:rPr>
          <w:rFonts w:ascii="inherit" w:eastAsia="Times New Roman" w:hAnsi="inherit" w:cs="Arial"/>
          <w:b/>
          <w:bCs/>
          <w:color w:val="000000"/>
          <w:kern w:val="0"/>
          <w:bdr w:val="none" w:sz="0" w:space="0" w:color="auto" w:frame="1"/>
          <w:lang w:eastAsia="el-GR"/>
          <w14:ligatures w14:val="none"/>
        </w:rPr>
        <w:t>Neko</w:t>
      </w:r>
      <w:proofErr w:type="spellEnd"/>
      <w:r w:rsidRPr="00AD6489">
        <w:rPr>
          <w:rFonts w:ascii="inherit" w:eastAsia="Times New Roman" w:hAnsi="inherit" w:cs="Arial"/>
          <w:b/>
          <w:bCs/>
          <w:color w:val="000000"/>
          <w:kern w:val="0"/>
          <w:bdr w:val="none" w:sz="0" w:space="0" w:color="auto" w:frame="1"/>
          <w:lang w:eastAsia="el-GR"/>
          <w14:ligatures w14:val="none"/>
        </w:rPr>
        <w:t xml:space="preserve"> </w:t>
      </w:r>
      <w:proofErr w:type="spellStart"/>
      <w:r w:rsidRPr="00AD6489">
        <w:rPr>
          <w:rFonts w:ascii="inherit" w:eastAsia="Times New Roman" w:hAnsi="inherit" w:cs="Arial"/>
          <w:b/>
          <w:bCs/>
          <w:color w:val="000000"/>
          <w:kern w:val="0"/>
          <w:bdr w:val="none" w:sz="0" w:space="0" w:color="auto" w:frame="1"/>
          <w:lang w:eastAsia="el-GR"/>
          <w14:ligatures w14:val="none"/>
        </w:rPr>
        <w:t>Ramen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 (6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Rue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 de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la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Grange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Batelière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, 75009)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Kεντρίζει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 αμέσως το ενδιαφέρον ο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ινσταγκραμικός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 χώρος με την ανθισμένη κερασιά, ωστόσο δεν θα μπορείτε να πάρετε τα μάτια σας -και τα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chopsticks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- από το αχνιστό μπολ με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ramen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 που έρχεται σε διάφορες εκδοχές. Τα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gyozas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 και τα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soba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 </w:t>
      </w:r>
      <w:proofErr w:type="spellStart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>noodles</w:t>
      </w:r>
      <w:proofErr w:type="spellEnd"/>
      <w:r w:rsidRPr="00AD6489">
        <w:rPr>
          <w:rFonts w:ascii="inherit" w:eastAsia="Times New Roman" w:hAnsi="inherit" w:cs="Arial"/>
          <w:color w:val="000000"/>
          <w:kern w:val="0"/>
          <w:lang w:eastAsia="el-GR"/>
          <w14:ligatures w14:val="none"/>
        </w:rPr>
        <w:t xml:space="preserve"> επιβάλλεται να μπουν στην παραγγελία.</w:t>
      </w:r>
    </w:p>
    <w:p w:rsidR="00AD6489" w:rsidRPr="00AD6489" w:rsidRDefault="00AD6489" w:rsidP="00AD6489">
      <w:pPr>
        <w:jc w:val="center"/>
        <w:textAlignment w:val="baseline"/>
        <w:rPr>
          <w:rFonts w:ascii="inherit" w:eastAsia="Times New Roman" w:hAnsi="inherit" w:cs="Arial"/>
          <w:color w:val="000000"/>
          <w:kern w:val="0"/>
          <w:sz w:val="26"/>
          <w:szCs w:val="26"/>
          <w:lang w:eastAsia="el-GR"/>
          <w14:ligatures w14:val="none"/>
        </w:rPr>
      </w:pPr>
      <w:r w:rsidRPr="00AD6489">
        <w:rPr>
          <w:rFonts w:ascii="inherit" w:eastAsia="Times New Roman" w:hAnsi="inherit" w:cs="Arial"/>
          <w:color w:val="000000"/>
          <w:kern w:val="0"/>
          <w:sz w:val="26"/>
          <w:szCs w:val="26"/>
          <w:lang w:eastAsia="el-GR"/>
          <w14:ligatures w14:val="none"/>
        </w:rPr>
        <w:lastRenderedPageBreak/>
        <w:fldChar w:fldCharType="begin"/>
      </w:r>
      <w:r w:rsidRPr="00AD6489">
        <w:rPr>
          <w:rFonts w:ascii="inherit" w:eastAsia="Times New Roman" w:hAnsi="inherit" w:cs="Arial"/>
          <w:color w:val="000000"/>
          <w:kern w:val="0"/>
          <w:sz w:val="26"/>
          <w:szCs w:val="26"/>
          <w:lang w:eastAsia="el-GR"/>
          <w14:ligatures w14:val="none"/>
        </w:rPr>
        <w:instrText xml:space="preserve"> INCLUDEPICTURE "/Users/athanasiadouevangelia/Library/Group Containers/UBF8T346G9.ms/WebArchiveCopyPasteTempFiles/com.microsoft.Word/83d2ff82193d4363b26b392912abce52.jpg?v=1&amp;maxwidth=650&amp;" \* MERGEFORMATINET </w:instrText>
      </w:r>
      <w:r w:rsidRPr="00AD6489">
        <w:rPr>
          <w:rFonts w:ascii="inherit" w:eastAsia="Times New Roman" w:hAnsi="inherit" w:cs="Arial"/>
          <w:color w:val="000000"/>
          <w:kern w:val="0"/>
          <w:sz w:val="26"/>
          <w:szCs w:val="26"/>
          <w:lang w:eastAsia="el-GR"/>
          <w14:ligatures w14:val="none"/>
        </w:rPr>
        <w:fldChar w:fldCharType="separate"/>
      </w:r>
      <w:r w:rsidRPr="00AD6489">
        <w:rPr>
          <w:rFonts w:ascii="inherit" w:eastAsia="Times New Roman" w:hAnsi="inherit" w:cs="Arial"/>
          <w:noProof/>
          <w:color w:val="000000"/>
          <w:kern w:val="0"/>
          <w:sz w:val="26"/>
          <w:szCs w:val="26"/>
          <w:lang w:eastAsia="el-GR"/>
          <w14:ligatures w14:val="none"/>
        </w:rPr>
        <w:drawing>
          <wp:inline distT="0" distB="0" distL="0" distR="0">
            <wp:extent cx="5274310" cy="6587490"/>
            <wp:effectExtent l="0" t="0" r="0" b="3810"/>
            <wp:docPr id="616220360" name="Εικόνα 1" descr="Παρίσ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Παρίσ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8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6489">
        <w:rPr>
          <w:rFonts w:ascii="inherit" w:eastAsia="Times New Roman" w:hAnsi="inherit" w:cs="Arial"/>
          <w:color w:val="000000"/>
          <w:kern w:val="0"/>
          <w:sz w:val="26"/>
          <w:szCs w:val="26"/>
          <w:lang w:eastAsia="el-GR"/>
          <w14:ligatures w14:val="none"/>
        </w:rPr>
        <w:fldChar w:fldCharType="end"/>
      </w:r>
    </w:p>
    <w:p w:rsidR="00AD6489" w:rsidRPr="00AD6489" w:rsidRDefault="00AD6489" w:rsidP="00AD6489">
      <w:pPr>
        <w:textAlignment w:val="baseline"/>
        <w:rPr>
          <w:rFonts w:ascii="inherit" w:eastAsia="Times New Roman" w:hAnsi="inherit" w:cs="Arial"/>
          <w:color w:val="000000"/>
          <w:kern w:val="0"/>
          <w:sz w:val="26"/>
          <w:szCs w:val="26"/>
          <w:lang w:eastAsia="el-GR"/>
          <w14:ligatures w14:val="none"/>
        </w:rPr>
      </w:pPr>
      <w:r w:rsidRPr="00AD6489">
        <w:rPr>
          <w:rFonts w:ascii="Arial" w:eastAsia="Times New Roman" w:hAnsi="Arial" w:cs="Arial"/>
          <w:i/>
          <w:iCs/>
          <w:color w:val="000000"/>
          <w:kern w:val="0"/>
          <w:sz w:val="23"/>
          <w:szCs w:val="23"/>
          <w:bdr w:val="none" w:sz="0" w:space="0" w:color="auto" w:frame="1"/>
          <w:lang w:eastAsia="el-GR"/>
          <w14:ligatures w14:val="none"/>
        </w:rPr>
        <w:t>Θα είναι σαν Ιαπωνία... αλλά δεν θα είναι στο </w:t>
      </w:r>
      <w:proofErr w:type="spellStart"/>
      <w:r w:rsidRPr="00AD6489">
        <w:rPr>
          <w:rFonts w:ascii="Arial" w:eastAsia="Times New Roman" w:hAnsi="Arial" w:cs="Arial"/>
          <w:i/>
          <w:iCs/>
          <w:color w:val="000000"/>
          <w:kern w:val="0"/>
          <w:sz w:val="23"/>
          <w:szCs w:val="23"/>
          <w:bdr w:val="none" w:sz="0" w:space="0" w:color="auto" w:frame="1"/>
          <w:lang w:eastAsia="el-GR"/>
          <w14:ligatures w14:val="none"/>
        </w:rPr>
        <w:t>Neko</w:t>
      </w:r>
      <w:proofErr w:type="spellEnd"/>
      <w:r w:rsidRPr="00AD6489">
        <w:rPr>
          <w:rFonts w:ascii="Arial" w:eastAsia="Times New Roman" w:hAnsi="Arial" w:cs="Arial"/>
          <w:i/>
          <w:iCs/>
          <w:color w:val="000000"/>
          <w:kern w:val="0"/>
          <w:sz w:val="23"/>
          <w:szCs w:val="23"/>
          <w:bdr w:val="none" w:sz="0" w:space="0" w:color="auto" w:frame="1"/>
          <w:lang w:eastAsia="el-GR"/>
          <w14:ligatures w14:val="none"/>
        </w:rPr>
        <w:t xml:space="preserve"> </w:t>
      </w:r>
      <w:proofErr w:type="spellStart"/>
      <w:r w:rsidRPr="00AD6489">
        <w:rPr>
          <w:rFonts w:ascii="Arial" w:eastAsia="Times New Roman" w:hAnsi="Arial" w:cs="Arial"/>
          <w:i/>
          <w:iCs/>
          <w:color w:val="000000"/>
          <w:kern w:val="0"/>
          <w:sz w:val="23"/>
          <w:szCs w:val="23"/>
          <w:bdr w:val="none" w:sz="0" w:space="0" w:color="auto" w:frame="1"/>
          <w:lang w:eastAsia="el-GR"/>
          <w14:ligatures w14:val="none"/>
        </w:rPr>
        <w:t>Ramen</w:t>
      </w:r>
      <w:proofErr w:type="spellEnd"/>
    </w:p>
    <w:p w:rsidR="00AD6489" w:rsidRPr="00AD6489" w:rsidRDefault="00AD6489" w:rsidP="00AD6489">
      <w:pPr>
        <w:rPr>
          <w:rFonts w:ascii="Times New Roman" w:eastAsia="Times New Roman" w:hAnsi="Times New Roman" w:cs="Times New Roman"/>
          <w:kern w:val="0"/>
          <w:lang w:eastAsia="el-GR"/>
          <w14:ligatures w14:val="none"/>
        </w:rPr>
      </w:pPr>
    </w:p>
    <w:p w:rsidR="00E303DE" w:rsidRPr="00AD6489" w:rsidRDefault="00E303DE">
      <w:pPr>
        <w:rPr>
          <w:b/>
          <w:bCs/>
          <w:color w:val="FF0000"/>
        </w:rPr>
      </w:pPr>
    </w:p>
    <w:sectPr w:rsidR="00E303DE" w:rsidRPr="00AD648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76AEC" w:rsidRDefault="00D76AEC" w:rsidP="00AD6489">
      <w:r>
        <w:separator/>
      </w:r>
    </w:p>
  </w:endnote>
  <w:endnote w:type="continuationSeparator" w:id="0">
    <w:p w:rsidR="00D76AEC" w:rsidRDefault="00D76AEC" w:rsidP="00AD6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A1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76AEC" w:rsidRDefault="00D76AEC" w:rsidP="00AD6489">
      <w:r>
        <w:separator/>
      </w:r>
    </w:p>
  </w:footnote>
  <w:footnote w:type="continuationSeparator" w:id="0">
    <w:p w:rsidR="00D76AEC" w:rsidRDefault="00D76AEC" w:rsidP="00AD64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F52C3A"/>
    <w:multiLevelType w:val="multilevel"/>
    <w:tmpl w:val="D3DAD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53341A"/>
    <w:multiLevelType w:val="multilevel"/>
    <w:tmpl w:val="EE82A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EC20A3"/>
    <w:multiLevelType w:val="multilevel"/>
    <w:tmpl w:val="6E5C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82216132">
    <w:abstractNumId w:val="2"/>
  </w:num>
  <w:num w:numId="2" w16cid:durableId="1957787816">
    <w:abstractNumId w:val="1"/>
  </w:num>
  <w:num w:numId="3" w16cid:durableId="5638765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489"/>
    <w:rsid w:val="00453FF7"/>
    <w:rsid w:val="00AC462A"/>
    <w:rsid w:val="00AD6489"/>
    <w:rsid w:val="00D76AEC"/>
    <w:rsid w:val="00E30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EE81140"/>
  <w15:chartTrackingRefBased/>
  <w15:docId w15:val="{6224F4A8-33DD-4244-8708-C6EA33830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link w:val="4Char"/>
    <w:uiPriority w:val="9"/>
    <w:qFormat/>
    <w:rsid w:val="00AD6489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el-GR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D6489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uiPriority w:val="99"/>
    <w:rsid w:val="00AD6489"/>
  </w:style>
  <w:style w:type="paragraph" w:styleId="a4">
    <w:name w:val="footer"/>
    <w:basedOn w:val="a"/>
    <w:link w:val="Char0"/>
    <w:uiPriority w:val="99"/>
    <w:unhideWhenUsed/>
    <w:rsid w:val="00AD6489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4"/>
    <w:uiPriority w:val="99"/>
    <w:rsid w:val="00AD6489"/>
  </w:style>
  <w:style w:type="character" w:customStyle="1" w:styleId="4Char">
    <w:name w:val="Επικεφαλίδα 4 Char"/>
    <w:basedOn w:val="a0"/>
    <w:link w:val="4"/>
    <w:uiPriority w:val="9"/>
    <w:rsid w:val="00AD6489"/>
    <w:rPr>
      <w:rFonts w:ascii="Times New Roman" w:eastAsia="Times New Roman" w:hAnsi="Times New Roman" w:cs="Times New Roman"/>
      <w:b/>
      <w:bCs/>
      <w:kern w:val="0"/>
      <w:lang w:eastAsia="el-GR"/>
      <w14:ligatures w14:val="none"/>
    </w:rPr>
  </w:style>
  <w:style w:type="character" w:styleId="a5">
    <w:name w:val="Strong"/>
    <w:basedOn w:val="a0"/>
    <w:uiPriority w:val="22"/>
    <w:qFormat/>
    <w:rsid w:val="00AD6489"/>
    <w:rPr>
      <w:b/>
      <w:bCs/>
    </w:rPr>
  </w:style>
  <w:style w:type="character" w:customStyle="1" w:styleId="apple-converted-space">
    <w:name w:val="apple-converted-space"/>
    <w:basedOn w:val="a0"/>
    <w:rsid w:val="00AD6489"/>
  </w:style>
  <w:style w:type="character" w:styleId="HTML">
    <w:name w:val="HTML Cite"/>
    <w:basedOn w:val="a0"/>
    <w:uiPriority w:val="99"/>
    <w:semiHidden/>
    <w:unhideWhenUsed/>
    <w:rsid w:val="00AD648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14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0902">
          <w:marLeft w:val="0"/>
          <w:marRight w:val="0"/>
          <w:marTop w:val="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56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4" w:space="8" w:color="auto"/>
                    <w:right w:val="none" w:sz="0" w:space="0" w:color="auto"/>
                  </w:divBdr>
                </w:div>
              </w:divsChild>
            </w:div>
          </w:divsChild>
        </w:div>
        <w:div w:id="1574043752">
          <w:marLeft w:val="0"/>
          <w:marRight w:val="0"/>
          <w:marTop w:val="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8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47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4" w:space="8" w:color="auto"/>
                    <w:right w:val="none" w:sz="0" w:space="0" w:color="auto"/>
                  </w:divBdr>
                </w:div>
              </w:divsChild>
            </w:div>
          </w:divsChild>
        </w:div>
        <w:div w:id="426001055">
          <w:marLeft w:val="0"/>
          <w:marRight w:val="0"/>
          <w:marTop w:val="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81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45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4" w:space="8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579</Words>
  <Characters>3131</Characters>
  <Application>Microsoft Office Word</Application>
  <DocSecurity>0</DocSecurity>
  <Lines>26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Athanasiadou</dc:creator>
  <cp:keywords/>
  <dc:description/>
  <cp:lastModifiedBy>Eva Athanasiadou</cp:lastModifiedBy>
  <cp:revision>1</cp:revision>
  <dcterms:created xsi:type="dcterms:W3CDTF">2024-12-04T20:24:00Z</dcterms:created>
  <dcterms:modified xsi:type="dcterms:W3CDTF">2024-12-04T20:36:00Z</dcterms:modified>
</cp:coreProperties>
</file>