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4219"/>
        <w:gridCol w:w="4303"/>
      </w:tblGrid>
      <w:tr w:rsidR="00BC499F" w:rsidRPr="00A66BF5" w:rsidTr="007B7FD2">
        <w:trPr>
          <w:trHeight w:val="1418"/>
        </w:trPr>
        <w:tc>
          <w:tcPr>
            <w:tcW w:w="8522" w:type="dxa"/>
            <w:gridSpan w:val="2"/>
          </w:tcPr>
          <w:p w:rsidR="00BC499F" w:rsidRPr="00AE45E8" w:rsidRDefault="00BC499F" w:rsidP="007B7FD2">
            <w:pPr>
              <w:pStyle w:val="a6"/>
              <w:rPr>
                <w:b/>
                <w:bCs/>
                <w:sz w:val="44"/>
                <w:szCs w:val="44"/>
              </w:rPr>
            </w:pPr>
            <w:r w:rsidRPr="00AE45E8">
              <w:rPr>
                <w:rStyle w:val="a5"/>
                <w:sz w:val="44"/>
                <w:szCs w:val="44"/>
              </w:rPr>
              <w:t>Νέα έκδοση από τις Εκδόσεις Οσελότος</w:t>
            </w:r>
          </w:p>
        </w:tc>
      </w:tr>
      <w:tr w:rsidR="00BC499F" w:rsidTr="006E2C98">
        <w:trPr>
          <w:trHeight w:val="3975"/>
        </w:trPr>
        <w:tc>
          <w:tcPr>
            <w:tcW w:w="4219" w:type="dxa"/>
          </w:tcPr>
          <w:p w:rsidR="00BC499F" w:rsidRPr="00C151D2" w:rsidRDefault="006E2C98" w:rsidP="007B7FD2">
            <w:pPr>
              <w:jc w:val="right"/>
              <w:rPr>
                <w:sz w:val="24"/>
                <w:szCs w:val="24"/>
              </w:rPr>
            </w:pPr>
            <w:r>
              <w:rPr>
                <w:noProof/>
                <w:sz w:val="24"/>
                <w:szCs w:val="24"/>
                <w:lang w:eastAsia="el-GR"/>
              </w:rPr>
              <w:drawing>
                <wp:inline distT="0" distB="0" distL="0" distR="0">
                  <wp:extent cx="1995185" cy="3076575"/>
                  <wp:effectExtent l="19050" t="0" r="5065" b="0"/>
                  <wp:docPr id="3" name="Picture 2" descr="oi_fi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_filoi.jpg"/>
                          <pic:cNvPicPr/>
                        </pic:nvPicPr>
                        <pic:blipFill>
                          <a:blip r:embed="rId5" cstate="print"/>
                          <a:stretch>
                            <a:fillRect/>
                          </a:stretch>
                        </pic:blipFill>
                        <pic:spPr>
                          <a:xfrm>
                            <a:off x="0" y="0"/>
                            <a:ext cx="1997895" cy="3080753"/>
                          </a:xfrm>
                          <a:prstGeom prst="rect">
                            <a:avLst/>
                          </a:prstGeom>
                        </pic:spPr>
                      </pic:pic>
                    </a:graphicData>
                  </a:graphic>
                </wp:inline>
              </w:drawing>
            </w:r>
          </w:p>
        </w:tc>
        <w:tc>
          <w:tcPr>
            <w:tcW w:w="4303" w:type="dxa"/>
          </w:tcPr>
          <w:p w:rsidR="00BC499F" w:rsidRPr="006E2C98" w:rsidRDefault="00BC499F" w:rsidP="007B7FD2">
            <w:pPr>
              <w:rPr>
                <w:b/>
                <w:color w:val="000000" w:themeColor="text1"/>
                <w:sz w:val="24"/>
                <w:szCs w:val="24"/>
              </w:rPr>
            </w:pPr>
            <w:r w:rsidRPr="00AE45E8">
              <w:rPr>
                <w:color w:val="000000" w:themeColor="text1"/>
                <w:sz w:val="24"/>
                <w:szCs w:val="24"/>
              </w:rPr>
              <w:t>Συγγραφέας:</w:t>
            </w:r>
            <w:r w:rsidRPr="00AE45E8">
              <w:rPr>
                <w:b/>
                <w:color w:val="000000" w:themeColor="text1"/>
                <w:sz w:val="24"/>
                <w:szCs w:val="24"/>
              </w:rPr>
              <w:t xml:space="preserve"> </w:t>
            </w:r>
            <w:proofErr w:type="spellStart"/>
            <w:r w:rsidR="00776E14" w:rsidRPr="00776E14">
              <w:rPr>
                <w:rStyle w:val="details-product-attributevalue"/>
                <w:b/>
                <w:sz w:val="24"/>
                <w:szCs w:val="24"/>
              </w:rPr>
              <w:t>Eftychia</w:t>
            </w:r>
            <w:proofErr w:type="spellEnd"/>
            <w:r w:rsidR="00776E14" w:rsidRPr="00776E14">
              <w:rPr>
                <w:rStyle w:val="details-product-attributevalue"/>
                <w:b/>
                <w:sz w:val="24"/>
                <w:szCs w:val="24"/>
              </w:rPr>
              <w:t xml:space="preserve"> </w:t>
            </w:r>
            <w:proofErr w:type="spellStart"/>
            <w:r w:rsidR="00776E14" w:rsidRPr="00776E14">
              <w:rPr>
                <w:rStyle w:val="details-product-attributevalue"/>
                <w:b/>
                <w:sz w:val="24"/>
                <w:szCs w:val="24"/>
              </w:rPr>
              <w:t>Nikolakopoulou</w:t>
            </w:r>
            <w:proofErr w:type="spellEnd"/>
          </w:p>
          <w:p w:rsidR="00BC499F" w:rsidRPr="003A2CC2" w:rsidRDefault="00BC499F" w:rsidP="007B7FD2">
            <w:pPr>
              <w:rPr>
                <w:b/>
                <w:sz w:val="24"/>
                <w:szCs w:val="24"/>
              </w:rPr>
            </w:pPr>
            <w:r w:rsidRPr="00152EED">
              <w:rPr>
                <w:sz w:val="24"/>
                <w:szCs w:val="24"/>
              </w:rPr>
              <w:t xml:space="preserve">Διάσταση: </w:t>
            </w:r>
            <w:r w:rsidR="00AA6A2C" w:rsidRPr="00AA6A2C">
              <w:rPr>
                <w:b/>
                <w:sz w:val="24"/>
                <w:szCs w:val="24"/>
              </w:rPr>
              <w:t>1</w:t>
            </w:r>
            <w:r w:rsidR="00776E14" w:rsidRPr="00776E14">
              <w:rPr>
                <w:b/>
                <w:sz w:val="24"/>
                <w:szCs w:val="24"/>
              </w:rPr>
              <w:t>4</w:t>
            </w:r>
            <w:r w:rsidR="004D0451">
              <w:rPr>
                <w:b/>
                <w:sz w:val="24"/>
                <w:szCs w:val="24"/>
                <w:lang w:val="en-US"/>
              </w:rPr>
              <w:t>x</w:t>
            </w:r>
            <w:r w:rsidR="00AA6A2C">
              <w:rPr>
                <w:b/>
                <w:sz w:val="24"/>
                <w:szCs w:val="24"/>
              </w:rPr>
              <w:t>2</w:t>
            </w:r>
            <w:r w:rsidR="00776E14" w:rsidRPr="00776E14">
              <w:rPr>
                <w:b/>
                <w:sz w:val="24"/>
                <w:szCs w:val="24"/>
              </w:rPr>
              <w:t>1</w:t>
            </w:r>
            <w:r w:rsidR="003A2CC2" w:rsidRPr="004B5180">
              <w:rPr>
                <w:b/>
                <w:sz w:val="24"/>
                <w:szCs w:val="24"/>
              </w:rPr>
              <w:t xml:space="preserve"> </w:t>
            </w:r>
          </w:p>
          <w:p w:rsidR="00BC499F" w:rsidRPr="00776E14" w:rsidRDefault="00BC499F" w:rsidP="007B7FD2">
            <w:pPr>
              <w:rPr>
                <w:sz w:val="24"/>
                <w:szCs w:val="24"/>
                <w:lang w:val="en-US"/>
              </w:rPr>
            </w:pPr>
            <w:r w:rsidRPr="00152EED">
              <w:rPr>
                <w:sz w:val="24"/>
                <w:szCs w:val="24"/>
              </w:rPr>
              <w:t>Σελίδες</w:t>
            </w:r>
            <w:r w:rsidRPr="00C23100">
              <w:rPr>
                <w:sz w:val="24"/>
                <w:szCs w:val="24"/>
              </w:rPr>
              <w:t>:</w:t>
            </w:r>
            <w:r w:rsidRPr="00F847D4">
              <w:rPr>
                <w:sz w:val="24"/>
                <w:szCs w:val="24"/>
              </w:rPr>
              <w:t xml:space="preserve"> </w:t>
            </w:r>
            <w:r w:rsidR="000C08B1" w:rsidRPr="00776E14">
              <w:rPr>
                <w:b/>
                <w:sz w:val="24"/>
                <w:szCs w:val="24"/>
              </w:rPr>
              <w:t>2</w:t>
            </w:r>
            <w:r w:rsidR="00776E14">
              <w:rPr>
                <w:b/>
                <w:sz w:val="24"/>
                <w:szCs w:val="24"/>
                <w:lang w:val="en-US"/>
              </w:rPr>
              <w:t>08</w:t>
            </w:r>
          </w:p>
          <w:p w:rsidR="00BC499F" w:rsidRPr="00736137" w:rsidRDefault="00BC499F" w:rsidP="007B7FD2">
            <w:pPr>
              <w:rPr>
                <w:b/>
                <w:sz w:val="24"/>
                <w:szCs w:val="24"/>
              </w:rPr>
            </w:pPr>
            <w:r w:rsidRPr="00152EED">
              <w:rPr>
                <w:sz w:val="24"/>
                <w:szCs w:val="24"/>
              </w:rPr>
              <w:t xml:space="preserve">Τιμή: </w:t>
            </w:r>
            <w:r w:rsidR="00736199">
              <w:rPr>
                <w:b/>
                <w:sz w:val="24"/>
                <w:szCs w:val="24"/>
              </w:rPr>
              <w:t>1</w:t>
            </w:r>
            <w:r w:rsidR="00776E14">
              <w:rPr>
                <w:b/>
                <w:sz w:val="24"/>
                <w:szCs w:val="24"/>
                <w:lang w:val="en-US"/>
              </w:rPr>
              <w:t>5</w:t>
            </w:r>
            <w:r w:rsidRPr="00CF754D">
              <w:rPr>
                <w:b/>
                <w:sz w:val="24"/>
                <w:szCs w:val="24"/>
              </w:rPr>
              <w:t xml:space="preserve"> ευρώ</w:t>
            </w:r>
          </w:p>
          <w:p w:rsidR="00BC499F" w:rsidRPr="00820930" w:rsidRDefault="00BC499F" w:rsidP="007B7FD2">
            <w:r>
              <w:rPr>
                <w:smallCaps/>
                <w:sz w:val="28"/>
                <w:szCs w:val="24"/>
                <w:lang w:val="en-GB"/>
              </w:rPr>
              <w:t>i</w:t>
            </w:r>
            <w:r w:rsidRPr="00152EED">
              <w:rPr>
                <w:smallCaps/>
                <w:sz w:val="28"/>
                <w:szCs w:val="24"/>
                <w:lang w:val="en-GB"/>
              </w:rPr>
              <w:t>sbn</w:t>
            </w:r>
            <w:r w:rsidRPr="00F847D4">
              <w:rPr>
                <w:smallCaps/>
                <w:sz w:val="28"/>
                <w:szCs w:val="24"/>
              </w:rPr>
              <w:t>:</w:t>
            </w:r>
            <w:r w:rsidRPr="00CF754D">
              <w:rPr>
                <w:sz w:val="24"/>
                <w:szCs w:val="24"/>
              </w:rPr>
              <w:t xml:space="preserve"> </w:t>
            </w:r>
            <w:r w:rsidR="00776E14" w:rsidRPr="00776E14">
              <w:rPr>
                <w:b/>
                <w:sz w:val="24"/>
                <w:szCs w:val="24"/>
              </w:rPr>
              <w:t>978-960-564-957-9</w:t>
            </w:r>
          </w:p>
          <w:p w:rsidR="00736199" w:rsidRPr="00820930" w:rsidRDefault="00736199" w:rsidP="007B7FD2">
            <w:pPr>
              <w:rPr>
                <w:b/>
                <w:sz w:val="24"/>
                <w:szCs w:val="24"/>
              </w:rPr>
            </w:pPr>
          </w:p>
          <w:p w:rsidR="006E2C98" w:rsidRPr="00736199" w:rsidRDefault="006E2C98" w:rsidP="007B7FD2">
            <w:pPr>
              <w:rPr>
                <w:rFonts w:eastAsia="Times New Roman" w:cs="Times New Roman"/>
                <w:sz w:val="24"/>
                <w:szCs w:val="24"/>
                <w:lang w:eastAsia="el-GR"/>
              </w:rPr>
            </w:pPr>
          </w:p>
          <w:p w:rsidR="00BC499F" w:rsidRPr="00DE116C" w:rsidRDefault="00BC499F" w:rsidP="007B7FD2">
            <w:pPr>
              <w:rPr>
                <w:sz w:val="24"/>
                <w:szCs w:val="24"/>
              </w:rPr>
            </w:pPr>
          </w:p>
          <w:p w:rsidR="00592B6C" w:rsidRDefault="00592B6C" w:rsidP="00AE45E8">
            <w:pPr>
              <w:rPr>
                <w:b/>
                <w:color w:val="943634" w:themeColor="accent2" w:themeShade="BF"/>
              </w:rPr>
            </w:pPr>
          </w:p>
          <w:p w:rsidR="00AE45E8" w:rsidRPr="00AE45E8" w:rsidRDefault="00AE45E8" w:rsidP="00AE45E8">
            <w:pPr>
              <w:rPr>
                <w:b/>
                <w:color w:val="943634" w:themeColor="accent2" w:themeShade="BF"/>
              </w:rPr>
            </w:pPr>
            <w:r w:rsidRPr="00AE45E8">
              <w:rPr>
                <w:b/>
                <w:color w:val="943634" w:themeColor="accent2" w:themeShade="BF"/>
              </w:rPr>
              <w:t>ΠΑΡΑΓΓΕΛΙΕΣ:</w:t>
            </w:r>
          </w:p>
          <w:p w:rsidR="00AE45E8" w:rsidRPr="00AE45E8" w:rsidRDefault="00AE45E8" w:rsidP="00AE45E8">
            <w:pPr>
              <w:rPr>
                <w:color w:val="943634" w:themeColor="accent2" w:themeShade="BF"/>
              </w:rPr>
            </w:pPr>
            <w:r w:rsidRPr="00AE45E8">
              <w:rPr>
                <w:color w:val="943634" w:themeColor="accent2" w:themeShade="BF"/>
              </w:rPr>
              <w:t>Εκδόσεις Οσελότος</w:t>
            </w:r>
          </w:p>
          <w:p w:rsidR="00AE45E8" w:rsidRPr="00AE45E8" w:rsidRDefault="00AE45E8" w:rsidP="00AE45E8">
            <w:pPr>
              <w:rPr>
                <w:color w:val="943634" w:themeColor="accent2" w:themeShade="BF"/>
              </w:rPr>
            </w:pPr>
            <w:r w:rsidRPr="00AE45E8">
              <w:rPr>
                <w:color w:val="943634" w:themeColor="accent2" w:themeShade="BF"/>
                <w:lang w:val="en-US"/>
              </w:rPr>
              <w:t>www</w:t>
            </w:r>
            <w:r w:rsidRPr="00AE45E8">
              <w:rPr>
                <w:color w:val="943634" w:themeColor="accent2" w:themeShade="BF"/>
              </w:rPr>
              <w:t>.</w:t>
            </w:r>
            <w:proofErr w:type="spellStart"/>
            <w:r w:rsidRPr="00AE45E8">
              <w:rPr>
                <w:color w:val="943634" w:themeColor="accent2" w:themeShade="BF"/>
                <w:lang w:val="en-US"/>
              </w:rPr>
              <w:t>ocelotos</w:t>
            </w:r>
            <w:proofErr w:type="spellEnd"/>
            <w:r w:rsidRPr="00AE45E8">
              <w:rPr>
                <w:color w:val="943634" w:themeColor="accent2" w:themeShade="BF"/>
              </w:rPr>
              <w:t>.</w:t>
            </w:r>
            <w:proofErr w:type="spellStart"/>
            <w:r w:rsidRPr="00AE45E8">
              <w:rPr>
                <w:color w:val="943634" w:themeColor="accent2" w:themeShade="BF"/>
                <w:lang w:val="en-US"/>
              </w:rPr>
              <w:t>gr</w:t>
            </w:r>
            <w:proofErr w:type="spellEnd"/>
          </w:p>
          <w:p w:rsidR="00AE45E8" w:rsidRPr="00AE45E8" w:rsidRDefault="00AE45E8" w:rsidP="00AE45E8">
            <w:pPr>
              <w:rPr>
                <w:b/>
              </w:rPr>
            </w:pPr>
            <w:r w:rsidRPr="00AE45E8">
              <w:rPr>
                <w:color w:val="943634" w:themeColor="accent2" w:themeShade="BF"/>
              </w:rPr>
              <w:t>Τηλ.: 2106431108</w:t>
            </w:r>
          </w:p>
          <w:p w:rsidR="000627DA" w:rsidRPr="00EE7D2A" w:rsidRDefault="000627DA" w:rsidP="00BD3D54">
            <w:pPr>
              <w:rPr>
                <w:b/>
                <w:sz w:val="16"/>
                <w:szCs w:val="16"/>
              </w:rPr>
            </w:pPr>
          </w:p>
          <w:p w:rsidR="00AE45E8" w:rsidRPr="004D39C9" w:rsidRDefault="00AE45E8" w:rsidP="00BD3D54">
            <w:pPr>
              <w:rPr>
                <w:b/>
                <w:sz w:val="16"/>
                <w:szCs w:val="16"/>
              </w:rPr>
            </w:pPr>
          </w:p>
          <w:p w:rsidR="00776E14" w:rsidRDefault="00776E14" w:rsidP="00BD3D54">
            <w:pPr>
              <w:rPr>
                <w:lang w:val="en-US"/>
              </w:rPr>
            </w:pPr>
          </w:p>
          <w:p w:rsidR="00776E14" w:rsidRDefault="00776E14" w:rsidP="00BD3D54">
            <w:pPr>
              <w:rPr>
                <w:lang w:val="en-US"/>
              </w:rPr>
            </w:pPr>
          </w:p>
          <w:p w:rsidR="00AE45E8" w:rsidRPr="00AE45E8" w:rsidRDefault="00E772A4" w:rsidP="00BD3D54">
            <w:pPr>
              <w:rPr>
                <w:b/>
                <w:sz w:val="18"/>
                <w:szCs w:val="18"/>
              </w:rPr>
            </w:pPr>
            <w:hyperlink r:id="rId6" w:history="1">
              <w:r w:rsidR="00AE45E8" w:rsidRPr="00AE45E8">
                <w:rPr>
                  <w:rStyle w:val="-"/>
                  <w:rFonts w:ascii="Arial" w:hAnsi="Arial" w:cs="Arial"/>
                  <w:sz w:val="18"/>
                  <w:szCs w:val="18"/>
                </w:rPr>
                <w:t>Ξεφυλλίστε μερικές σελίδες από το βιβλίο</w:t>
              </w:r>
            </w:hyperlink>
          </w:p>
        </w:tc>
      </w:tr>
      <w:tr w:rsidR="00BC499F" w:rsidRPr="00CF754D" w:rsidTr="004D39C9">
        <w:trPr>
          <w:trHeight w:val="80"/>
        </w:trPr>
        <w:tc>
          <w:tcPr>
            <w:tcW w:w="4219" w:type="dxa"/>
          </w:tcPr>
          <w:p w:rsidR="00AE45E8" w:rsidRPr="00736199" w:rsidRDefault="00AE45E8" w:rsidP="007B7FD2"/>
        </w:tc>
        <w:tc>
          <w:tcPr>
            <w:tcW w:w="4303" w:type="dxa"/>
          </w:tcPr>
          <w:p w:rsidR="00AE45E8" w:rsidRDefault="00AE45E8" w:rsidP="007B7FD2">
            <w:pPr>
              <w:jc w:val="center"/>
              <w:rPr>
                <w:color w:val="943634" w:themeColor="accent2" w:themeShade="BF"/>
                <w:sz w:val="20"/>
                <w:szCs w:val="20"/>
              </w:rPr>
            </w:pPr>
          </w:p>
          <w:p w:rsidR="00592B6C" w:rsidRDefault="00592B6C" w:rsidP="007B7FD2">
            <w:pPr>
              <w:jc w:val="center"/>
              <w:rPr>
                <w:color w:val="943634" w:themeColor="accent2" w:themeShade="BF"/>
                <w:sz w:val="20"/>
                <w:szCs w:val="20"/>
              </w:rPr>
            </w:pPr>
          </w:p>
          <w:p w:rsidR="00592B6C" w:rsidRPr="00AE45E8" w:rsidRDefault="00592B6C" w:rsidP="007B7FD2">
            <w:pPr>
              <w:jc w:val="center"/>
              <w:rPr>
                <w:color w:val="943634" w:themeColor="accent2" w:themeShade="BF"/>
                <w:sz w:val="20"/>
                <w:szCs w:val="20"/>
              </w:rPr>
            </w:pPr>
          </w:p>
        </w:tc>
      </w:tr>
      <w:tr w:rsidR="00BC499F" w:rsidRPr="00F21839" w:rsidTr="007B7FD2">
        <w:tc>
          <w:tcPr>
            <w:tcW w:w="8522" w:type="dxa"/>
            <w:gridSpan w:val="2"/>
          </w:tcPr>
          <w:p w:rsidR="00592B6C" w:rsidRPr="00AA6A2C" w:rsidRDefault="00592B6C" w:rsidP="00736199"/>
          <w:p w:rsidR="00592B6C" w:rsidRPr="00F21839" w:rsidRDefault="00776E14" w:rsidP="000627DA">
            <w:pPr>
              <w:ind w:left="360"/>
              <w:rPr>
                <w:rFonts w:ascii="Times New Roman" w:eastAsia="Times New Roman" w:hAnsi="Times New Roman" w:cs="Times New Roman"/>
                <w:sz w:val="24"/>
                <w:szCs w:val="24"/>
                <w:lang w:val="fr-FR" w:eastAsia="el-GR"/>
              </w:rPr>
            </w:pPr>
            <w:r w:rsidRPr="00F21839">
              <w:rPr>
                <w:lang w:val="fr-FR"/>
              </w:rPr>
              <w:t xml:space="preserve">La présente étude qui est basée sur l’Education sentimentale de Flaubert, fait référence au Paris d’autrefois dont une grande partie a disparu avec les interventions de l’ouverture de grands boulevards et d’autres projets routiers, sous la direction du baron Haussmann, Préfet de Paris sous Napoléon III. Ce Paris nous conduira à la vie du XIXe siècle qui conserve jusqu’ à nos jours la même ampleur. On y découvrira des rues qui n’existent plus aujourd’hui ou qui ont changé de nom, des théâtres, des restaurants, et des petits cafés comme lieux de rencontre et d’amusement du public. On présentera en détail les costumes et la mode du XIXe siècle comme des éléments de la vie quotidienne. </w:t>
            </w:r>
            <w:r w:rsidRPr="00F21839">
              <w:rPr>
                <w:lang w:val="fr-FR"/>
              </w:rPr>
              <w:br/>
              <w:t>En même temps, on fera un récapitulatif historique, géographique, statistique, sociologique et culturel de la société parisienne. Cependant Paris ville fascinante et l’Education sentimentale de Gustave Flaubert ont tenu une place particulière et une source d’inspiration pour la présente monographie.</w:t>
            </w:r>
          </w:p>
        </w:tc>
      </w:tr>
      <w:tr w:rsidR="00BC499F" w:rsidRPr="00CF754D" w:rsidTr="006E2C98">
        <w:trPr>
          <w:trHeight w:val="231"/>
        </w:trPr>
        <w:tc>
          <w:tcPr>
            <w:tcW w:w="8522" w:type="dxa"/>
            <w:gridSpan w:val="2"/>
          </w:tcPr>
          <w:p w:rsidR="00AA6A2C" w:rsidRPr="00F21839" w:rsidRDefault="00AA6A2C" w:rsidP="00592B6C">
            <w:pPr>
              <w:jc w:val="both"/>
              <w:rPr>
                <w:b/>
                <w:lang w:val="fr-FR"/>
              </w:rPr>
            </w:pPr>
          </w:p>
          <w:p w:rsidR="00AA6A2C" w:rsidRPr="00F21839" w:rsidRDefault="00AA6A2C" w:rsidP="00592B6C">
            <w:pPr>
              <w:jc w:val="both"/>
              <w:rPr>
                <w:b/>
                <w:lang w:val="fr-FR"/>
              </w:rPr>
            </w:pPr>
          </w:p>
          <w:p w:rsidR="00AA6A2C" w:rsidRPr="00F21839" w:rsidRDefault="00AA6A2C" w:rsidP="00592B6C">
            <w:pPr>
              <w:jc w:val="both"/>
              <w:rPr>
                <w:b/>
                <w:lang w:val="fr-FR"/>
              </w:rPr>
            </w:pPr>
          </w:p>
          <w:p w:rsidR="00BC499F" w:rsidRPr="00527DB1" w:rsidRDefault="00BC499F" w:rsidP="000C08B1">
            <w:pPr>
              <w:jc w:val="both"/>
              <w:rPr>
                <w:b/>
              </w:rPr>
            </w:pPr>
            <w:r w:rsidRPr="00CF754D">
              <w:rPr>
                <w:b/>
              </w:rPr>
              <w:t xml:space="preserve">Λίγα λόγια </w:t>
            </w:r>
            <w:r w:rsidR="000C08B1">
              <w:rPr>
                <w:b/>
              </w:rPr>
              <w:t>για</w:t>
            </w:r>
            <w:r w:rsidR="004D39C9">
              <w:rPr>
                <w:b/>
              </w:rPr>
              <w:t xml:space="preserve"> τ</w:t>
            </w:r>
            <w:r w:rsidR="00736199">
              <w:rPr>
                <w:b/>
              </w:rPr>
              <w:t>η</w:t>
            </w:r>
            <w:r w:rsidR="00C53464">
              <w:rPr>
                <w:b/>
              </w:rPr>
              <w:t xml:space="preserve"> συγγραφέα</w:t>
            </w:r>
            <w:r w:rsidRPr="00CF754D">
              <w:rPr>
                <w:b/>
              </w:rPr>
              <w:t>:</w:t>
            </w:r>
          </w:p>
        </w:tc>
      </w:tr>
    </w:tbl>
    <w:tbl>
      <w:tblPr>
        <w:tblStyle w:val="a4"/>
        <w:tblpPr w:leftFromText="180" w:rightFromText="180" w:vertAnchor="text" w:horzAnchor="margin" w:tblpY="300"/>
        <w:tblW w:w="8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7281"/>
      </w:tblGrid>
      <w:tr w:rsidR="00BC499F" w:rsidRPr="00776E14" w:rsidTr="00AA6A2C">
        <w:trPr>
          <w:trHeight w:val="707"/>
        </w:trPr>
        <w:tc>
          <w:tcPr>
            <w:tcW w:w="1266" w:type="dxa"/>
          </w:tcPr>
          <w:p w:rsidR="00BC499F" w:rsidRDefault="006E2C98" w:rsidP="007B7FD2">
            <w:pPr>
              <w:spacing w:after="120"/>
              <w:rPr>
                <w:i/>
                <w:sz w:val="24"/>
                <w:szCs w:val="24"/>
              </w:rPr>
            </w:pPr>
            <w:r>
              <w:rPr>
                <w:i/>
                <w:noProof/>
                <w:sz w:val="24"/>
                <w:szCs w:val="24"/>
                <w:lang w:eastAsia="el-GR"/>
              </w:rPr>
              <w:drawing>
                <wp:inline distT="0" distB="0" distL="0" distR="0">
                  <wp:extent cx="450646" cy="419100"/>
                  <wp:effectExtent l="19050" t="0" r="6554" b="0"/>
                  <wp:docPr id="5" name="Picture 4" descr="doukoudaki_z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koudaki_zoi.jpg"/>
                          <pic:cNvPicPr/>
                        </pic:nvPicPr>
                        <pic:blipFill>
                          <a:blip r:embed="rId7" cstate="print"/>
                          <a:stretch>
                            <a:fillRect/>
                          </a:stretch>
                        </pic:blipFill>
                        <pic:spPr>
                          <a:xfrm>
                            <a:off x="0" y="0"/>
                            <a:ext cx="449386" cy="417928"/>
                          </a:xfrm>
                          <a:prstGeom prst="rect">
                            <a:avLst/>
                          </a:prstGeom>
                        </pic:spPr>
                      </pic:pic>
                    </a:graphicData>
                  </a:graphic>
                </wp:inline>
              </w:drawing>
            </w:r>
          </w:p>
        </w:tc>
        <w:tc>
          <w:tcPr>
            <w:tcW w:w="7281" w:type="dxa"/>
          </w:tcPr>
          <w:p w:rsidR="00BC499F" w:rsidRPr="00776E14" w:rsidRDefault="00776E14" w:rsidP="00776E14">
            <w:pPr>
              <w:pStyle w:val="Web"/>
              <w:rPr>
                <w:lang w:val="en-US"/>
              </w:rPr>
            </w:pPr>
            <w:r w:rsidRPr="00F21839">
              <w:rPr>
                <w:lang w:val="fr-FR"/>
              </w:rPr>
              <w:t>Dr Eftychia Nicolacopoulou</w:t>
            </w:r>
            <w:r w:rsidRPr="00F21839">
              <w:rPr>
                <w:lang w:val="fr-FR"/>
              </w:rPr>
              <w:br/>
              <w:t>Docteur en littérature française et professeur de lettres modernes, elle est ex, Conseillère scolaire du français dans la Circonscription du Sud Egée et spécialiste de Molière au sujet duquel elle consacra un mémoire intitulé «Conflits obsessionnels et bons sens chez les héros de Molière».</w:t>
            </w:r>
            <w:r w:rsidRPr="00F21839">
              <w:rPr>
                <w:lang w:val="fr-FR"/>
              </w:rPr>
              <w:br/>
              <w:t xml:space="preserve">Ses thématiques de recherche portent aussi sur le théâtre et la littérature de la ville par des observations multiples qui s’inscrivent dans les </w:t>
            </w:r>
            <w:r w:rsidRPr="00F21839">
              <w:rPr>
                <w:lang w:val="fr-FR"/>
              </w:rPr>
              <w:lastRenderedPageBreak/>
              <w:t xml:space="preserve">perspectives de la sociologie littéraire. Dans ce contexte elle a étudié les auteurs du XIXe siècle et a écrit sa monographie : Le Paris de Flaubert : XIXe siècle. </w:t>
            </w:r>
            <w:r w:rsidRPr="00776E14">
              <w:rPr>
                <w:lang w:val="en-US"/>
              </w:rPr>
              <w:t xml:space="preserve">Elle </w:t>
            </w:r>
            <w:proofErr w:type="spellStart"/>
            <w:r w:rsidRPr="00776E14">
              <w:rPr>
                <w:lang w:val="en-US"/>
              </w:rPr>
              <w:t>est</w:t>
            </w:r>
            <w:proofErr w:type="spellEnd"/>
            <w:r w:rsidRPr="00776E14">
              <w:rPr>
                <w:lang w:val="en-US"/>
              </w:rPr>
              <w:t xml:space="preserve"> </w:t>
            </w:r>
            <w:proofErr w:type="spellStart"/>
            <w:r w:rsidRPr="00776E14">
              <w:rPr>
                <w:lang w:val="en-US"/>
              </w:rPr>
              <w:t>titulaire</w:t>
            </w:r>
            <w:proofErr w:type="spellEnd"/>
            <w:r w:rsidRPr="00776E14">
              <w:rPr>
                <w:lang w:val="en-US"/>
              </w:rPr>
              <w:t xml:space="preserve"> </w:t>
            </w:r>
            <w:proofErr w:type="spellStart"/>
            <w:r w:rsidRPr="00776E14">
              <w:rPr>
                <w:lang w:val="en-US"/>
              </w:rPr>
              <w:t>d’une</w:t>
            </w:r>
            <w:proofErr w:type="spellEnd"/>
            <w:r w:rsidRPr="00776E14">
              <w:rPr>
                <w:lang w:val="en-US"/>
              </w:rPr>
              <w:t xml:space="preserve"> </w:t>
            </w:r>
            <w:proofErr w:type="spellStart"/>
            <w:r w:rsidRPr="00776E14">
              <w:rPr>
                <w:lang w:val="en-US"/>
              </w:rPr>
              <w:t>Maîtrise</w:t>
            </w:r>
            <w:proofErr w:type="spellEnd"/>
            <w:r w:rsidRPr="00776E14">
              <w:rPr>
                <w:lang w:val="en-US"/>
              </w:rPr>
              <w:t xml:space="preserve"> de </w:t>
            </w:r>
            <w:proofErr w:type="spellStart"/>
            <w:r w:rsidRPr="00776E14">
              <w:rPr>
                <w:lang w:val="en-US"/>
              </w:rPr>
              <w:t>Lettres</w:t>
            </w:r>
            <w:proofErr w:type="spellEnd"/>
            <w:r w:rsidRPr="00776E14">
              <w:rPr>
                <w:lang w:val="en-US"/>
              </w:rPr>
              <w:t xml:space="preserve"> </w:t>
            </w:r>
            <w:proofErr w:type="spellStart"/>
            <w:r w:rsidRPr="00776E14">
              <w:rPr>
                <w:lang w:val="en-US"/>
              </w:rPr>
              <w:t>Modernes</w:t>
            </w:r>
            <w:proofErr w:type="spellEnd"/>
            <w:r w:rsidRPr="00776E14">
              <w:rPr>
                <w:lang w:val="en-US"/>
              </w:rPr>
              <w:t xml:space="preserve"> à </w:t>
            </w:r>
            <w:proofErr w:type="spellStart"/>
            <w:r w:rsidRPr="00776E14">
              <w:rPr>
                <w:lang w:val="en-US"/>
              </w:rPr>
              <w:t>l’Université</w:t>
            </w:r>
            <w:proofErr w:type="spellEnd"/>
            <w:r w:rsidRPr="00776E14">
              <w:rPr>
                <w:lang w:val="en-US"/>
              </w:rPr>
              <w:t xml:space="preserve"> de la Sorbonne-Nouvelle (Paris III), et d’un DEA en </w:t>
            </w:r>
            <w:proofErr w:type="spellStart"/>
            <w:r w:rsidRPr="00776E14">
              <w:rPr>
                <w:lang w:val="en-US"/>
              </w:rPr>
              <w:t>Littérature</w:t>
            </w:r>
            <w:proofErr w:type="spellEnd"/>
            <w:r w:rsidRPr="00776E14">
              <w:rPr>
                <w:lang w:val="en-US"/>
              </w:rPr>
              <w:t xml:space="preserve"> et </w:t>
            </w:r>
            <w:proofErr w:type="spellStart"/>
            <w:r w:rsidRPr="00776E14">
              <w:rPr>
                <w:lang w:val="en-US"/>
              </w:rPr>
              <w:t>Civilisation</w:t>
            </w:r>
            <w:proofErr w:type="spellEnd"/>
            <w:r w:rsidRPr="00776E14">
              <w:rPr>
                <w:lang w:val="en-US"/>
              </w:rPr>
              <w:t xml:space="preserve"> </w:t>
            </w:r>
            <w:proofErr w:type="spellStart"/>
            <w:r w:rsidRPr="00776E14">
              <w:rPr>
                <w:lang w:val="en-US"/>
              </w:rPr>
              <w:t>françaises</w:t>
            </w:r>
            <w:proofErr w:type="spellEnd"/>
            <w:r w:rsidRPr="00776E14">
              <w:rPr>
                <w:lang w:val="en-US"/>
              </w:rPr>
              <w:t xml:space="preserve"> à </w:t>
            </w:r>
            <w:proofErr w:type="spellStart"/>
            <w:r w:rsidRPr="00776E14">
              <w:rPr>
                <w:lang w:val="en-US"/>
              </w:rPr>
              <w:t>l’Université</w:t>
            </w:r>
            <w:proofErr w:type="spellEnd"/>
            <w:r w:rsidRPr="00776E14">
              <w:rPr>
                <w:lang w:val="en-US"/>
              </w:rPr>
              <w:t xml:space="preserve"> de la Sorbonne (Paris IV). Elle </w:t>
            </w:r>
            <w:proofErr w:type="spellStart"/>
            <w:r w:rsidRPr="00776E14">
              <w:rPr>
                <w:lang w:val="en-US"/>
              </w:rPr>
              <w:t>est</w:t>
            </w:r>
            <w:proofErr w:type="spellEnd"/>
            <w:r w:rsidRPr="00776E14">
              <w:rPr>
                <w:lang w:val="en-US"/>
              </w:rPr>
              <w:t xml:space="preserve"> </w:t>
            </w:r>
            <w:proofErr w:type="spellStart"/>
            <w:r w:rsidRPr="00776E14">
              <w:rPr>
                <w:lang w:val="en-US"/>
              </w:rPr>
              <w:t>membre</w:t>
            </w:r>
            <w:proofErr w:type="spellEnd"/>
            <w:r w:rsidRPr="00776E14">
              <w:rPr>
                <w:lang w:val="en-US"/>
              </w:rPr>
              <w:t xml:space="preserve"> de </w:t>
            </w:r>
            <w:proofErr w:type="spellStart"/>
            <w:r w:rsidRPr="00776E14">
              <w:rPr>
                <w:lang w:val="en-US"/>
              </w:rPr>
              <w:t>l’UNESCO</w:t>
            </w:r>
            <w:proofErr w:type="spellEnd"/>
            <w:r w:rsidRPr="00776E14">
              <w:rPr>
                <w:lang w:val="en-US"/>
              </w:rPr>
              <w:t xml:space="preserve"> du </w:t>
            </w:r>
            <w:proofErr w:type="spellStart"/>
            <w:r w:rsidRPr="00776E14">
              <w:rPr>
                <w:lang w:val="en-US"/>
              </w:rPr>
              <w:t>Pirée</w:t>
            </w:r>
            <w:proofErr w:type="spellEnd"/>
            <w:r w:rsidRPr="00776E14">
              <w:rPr>
                <w:lang w:val="en-US"/>
              </w:rPr>
              <w:t xml:space="preserve"> et des </w:t>
            </w:r>
            <w:proofErr w:type="spellStart"/>
            <w:r w:rsidRPr="00776E14">
              <w:rPr>
                <w:lang w:val="en-US"/>
              </w:rPr>
              <w:t>îles</w:t>
            </w:r>
            <w:proofErr w:type="spellEnd"/>
            <w:r w:rsidRPr="00776E14">
              <w:rPr>
                <w:lang w:val="en-US"/>
              </w:rPr>
              <w:t xml:space="preserve">. Elle </w:t>
            </w:r>
            <w:proofErr w:type="spellStart"/>
            <w:r w:rsidRPr="00776E14">
              <w:rPr>
                <w:lang w:val="en-US"/>
              </w:rPr>
              <w:t>est</w:t>
            </w:r>
            <w:proofErr w:type="spellEnd"/>
            <w:r w:rsidRPr="00776E14">
              <w:rPr>
                <w:lang w:val="en-US"/>
              </w:rPr>
              <w:t xml:space="preserve"> </w:t>
            </w:r>
            <w:proofErr w:type="spellStart"/>
            <w:r w:rsidRPr="00776E14">
              <w:rPr>
                <w:lang w:val="en-US"/>
              </w:rPr>
              <w:t>essayiste</w:t>
            </w:r>
            <w:proofErr w:type="spellEnd"/>
            <w:r w:rsidRPr="00776E14">
              <w:rPr>
                <w:lang w:val="en-US"/>
              </w:rPr>
              <w:t xml:space="preserve">, </w:t>
            </w:r>
            <w:proofErr w:type="spellStart"/>
            <w:r w:rsidRPr="00776E14">
              <w:rPr>
                <w:lang w:val="en-US"/>
              </w:rPr>
              <w:t>journaliste</w:t>
            </w:r>
            <w:proofErr w:type="spellEnd"/>
            <w:r w:rsidRPr="00776E14">
              <w:rPr>
                <w:lang w:val="en-US"/>
              </w:rPr>
              <w:t xml:space="preserve"> et auteur et </w:t>
            </w:r>
            <w:proofErr w:type="spellStart"/>
            <w:r w:rsidRPr="00776E14">
              <w:rPr>
                <w:lang w:val="en-US"/>
              </w:rPr>
              <w:t>présente</w:t>
            </w:r>
            <w:proofErr w:type="spellEnd"/>
            <w:r w:rsidRPr="00776E14">
              <w:rPr>
                <w:lang w:val="en-US"/>
              </w:rPr>
              <w:t xml:space="preserve"> à son </w:t>
            </w:r>
            <w:proofErr w:type="spellStart"/>
            <w:r w:rsidRPr="00776E14">
              <w:rPr>
                <w:lang w:val="en-US"/>
              </w:rPr>
              <w:t>actif</w:t>
            </w:r>
            <w:proofErr w:type="spellEnd"/>
            <w:r w:rsidRPr="00776E14">
              <w:rPr>
                <w:lang w:val="en-US"/>
              </w:rPr>
              <w:t xml:space="preserve"> </w:t>
            </w:r>
            <w:proofErr w:type="spellStart"/>
            <w:r w:rsidRPr="00776E14">
              <w:rPr>
                <w:lang w:val="en-US"/>
              </w:rPr>
              <w:t>une</w:t>
            </w:r>
            <w:proofErr w:type="spellEnd"/>
            <w:r w:rsidRPr="00776E14">
              <w:rPr>
                <w:lang w:val="en-US"/>
              </w:rPr>
              <w:t xml:space="preserve"> </w:t>
            </w:r>
            <w:proofErr w:type="spellStart"/>
            <w:r w:rsidRPr="00776E14">
              <w:rPr>
                <w:lang w:val="en-US"/>
              </w:rPr>
              <w:t>trentaine</w:t>
            </w:r>
            <w:proofErr w:type="spellEnd"/>
            <w:r w:rsidRPr="00776E14">
              <w:rPr>
                <w:lang w:val="en-US"/>
              </w:rPr>
              <w:t xml:space="preserve"> de publications </w:t>
            </w:r>
            <w:proofErr w:type="spellStart"/>
            <w:r w:rsidRPr="00776E14">
              <w:rPr>
                <w:lang w:val="en-US"/>
              </w:rPr>
              <w:t>parues</w:t>
            </w:r>
            <w:proofErr w:type="spellEnd"/>
            <w:r w:rsidRPr="00776E14">
              <w:rPr>
                <w:lang w:val="en-US"/>
              </w:rPr>
              <w:t xml:space="preserve"> </w:t>
            </w:r>
            <w:proofErr w:type="spellStart"/>
            <w:r w:rsidRPr="00776E14">
              <w:rPr>
                <w:lang w:val="en-US"/>
              </w:rPr>
              <w:t>depuis</w:t>
            </w:r>
            <w:proofErr w:type="spellEnd"/>
            <w:r w:rsidRPr="00776E14">
              <w:rPr>
                <w:lang w:val="en-US"/>
              </w:rPr>
              <w:t xml:space="preserve"> 2004: </w:t>
            </w:r>
            <w:proofErr w:type="spellStart"/>
            <w:r w:rsidRPr="00776E14">
              <w:rPr>
                <w:lang w:val="en-US"/>
              </w:rPr>
              <w:t>théâtre</w:t>
            </w:r>
            <w:proofErr w:type="spellEnd"/>
            <w:r w:rsidRPr="00776E14">
              <w:rPr>
                <w:lang w:val="en-US"/>
              </w:rPr>
              <w:t xml:space="preserve">, </w:t>
            </w:r>
            <w:proofErr w:type="spellStart"/>
            <w:r w:rsidRPr="00776E14">
              <w:rPr>
                <w:lang w:val="en-US"/>
              </w:rPr>
              <w:t>essais</w:t>
            </w:r>
            <w:proofErr w:type="spellEnd"/>
            <w:r w:rsidRPr="00776E14">
              <w:rPr>
                <w:lang w:val="en-US"/>
              </w:rPr>
              <w:t xml:space="preserve">, critiques </w:t>
            </w:r>
            <w:proofErr w:type="spellStart"/>
            <w:r w:rsidRPr="00776E14">
              <w:rPr>
                <w:lang w:val="en-US"/>
              </w:rPr>
              <w:t>théâtrales</w:t>
            </w:r>
            <w:proofErr w:type="spellEnd"/>
            <w:r w:rsidRPr="00776E14">
              <w:rPr>
                <w:lang w:val="en-US"/>
              </w:rPr>
              <w:t xml:space="preserve"> </w:t>
            </w:r>
            <w:proofErr w:type="spellStart"/>
            <w:r w:rsidRPr="00776E14">
              <w:rPr>
                <w:lang w:val="en-US"/>
              </w:rPr>
              <w:t>dans</w:t>
            </w:r>
            <w:proofErr w:type="spellEnd"/>
            <w:r w:rsidRPr="00776E14">
              <w:rPr>
                <w:lang w:val="en-US"/>
              </w:rPr>
              <w:t xml:space="preserve"> la </w:t>
            </w:r>
            <w:proofErr w:type="spellStart"/>
            <w:r w:rsidRPr="00776E14">
              <w:rPr>
                <w:lang w:val="en-US"/>
              </w:rPr>
              <w:t>presse</w:t>
            </w:r>
            <w:proofErr w:type="spellEnd"/>
            <w:r w:rsidRPr="00776E14">
              <w:rPr>
                <w:lang w:val="en-US"/>
              </w:rPr>
              <w:t xml:space="preserve"> </w:t>
            </w:r>
            <w:proofErr w:type="spellStart"/>
            <w:r w:rsidRPr="00776E14">
              <w:rPr>
                <w:lang w:val="en-US"/>
              </w:rPr>
              <w:t>écrite</w:t>
            </w:r>
            <w:proofErr w:type="spellEnd"/>
            <w:r w:rsidRPr="00776E14">
              <w:rPr>
                <w:lang w:val="en-US"/>
              </w:rPr>
              <w:t xml:space="preserve">. Elle fait </w:t>
            </w:r>
            <w:proofErr w:type="spellStart"/>
            <w:r w:rsidRPr="00776E14">
              <w:rPr>
                <w:lang w:val="en-US"/>
              </w:rPr>
              <w:t>partie</w:t>
            </w:r>
            <w:proofErr w:type="spellEnd"/>
            <w:r w:rsidRPr="00776E14">
              <w:rPr>
                <w:lang w:val="en-US"/>
              </w:rPr>
              <w:t xml:space="preserve"> des </w:t>
            </w:r>
            <w:proofErr w:type="spellStart"/>
            <w:r w:rsidRPr="00776E14">
              <w:rPr>
                <w:lang w:val="en-US"/>
              </w:rPr>
              <w:t>amis</w:t>
            </w:r>
            <w:proofErr w:type="spellEnd"/>
            <w:r w:rsidRPr="00776E14">
              <w:rPr>
                <w:lang w:val="en-US"/>
              </w:rPr>
              <w:t xml:space="preserve"> de « Flaubert ». </w:t>
            </w:r>
            <w:proofErr w:type="spellStart"/>
            <w:r w:rsidRPr="00776E14">
              <w:rPr>
                <w:lang w:val="en-US"/>
              </w:rPr>
              <w:t>Aujourd’hui</w:t>
            </w:r>
            <w:proofErr w:type="spellEnd"/>
            <w:r w:rsidRPr="00776E14">
              <w:rPr>
                <w:lang w:val="en-US"/>
              </w:rPr>
              <w:t xml:space="preserve"> </w:t>
            </w:r>
            <w:proofErr w:type="spellStart"/>
            <w:r w:rsidRPr="00776E14">
              <w:rPr>
                <w:lang w:val="en-US"/>
              </w:rPr>
              <w:t>elle</w:t>
            </w:r>
            <w:proofErr w:type="spellEnd"/>
            <w:r w:rsidRPr="00776E14">
              <w:rPr>
                <w:lang w:val="en-US"/>
              </w:rPr>
              <w:t xml:space="preserve"> fait de </w:t>
            </w:r>
            <w:proofErr w:type="spellStart"/>
            <w:r w:rsidRPr="00776E14">
              <w:rPr>
                <w:lang w:val="en-US"/>
              </w:rPr>
              <w:t>recherches</w:t>
            </w:r>
            <w:proofErr w:type="spellEnd"/>
            <w:r w:rsidRPr="00776E14">
              <w:rPr>
                <w:lang w:val="en-US"/>
              </w:rPr>
              <w:t xml:space="preserve"> </w:t>
            </w:r>
            <w:proofErr w:type="spellStart"/>
            <w:r w:rsidRPr="00776E14">
              <w:rPr>
                <w:lang w:val="en-US"/>
              </w:rPr>
              <w:t>postdoctorales</w:t>
            </w:r>
            <w:proofErr w:type="spellEnd"/>
            <w:r w:rsidRPr="00776E14">
              <w:rPr>
                <w:lang w:val="en-US"/>
              </w:rPr>
              <w:t xml:space="preserve"> au </w:t>
            </w:r>
            <w:proofErr w:type="spellStart"/>
            <w:r w:rsidRPr="00776E14">
              <w:rPr>
                <w:lang w:val="en-US"/>
              </w:rPr>
              <w:t>Département</w:t>
            </w:r>
            <w:proofErr w:type="spellEnd"/>
            <w:r w:rsidRPr="00776E14">
              <w:rPr>
                <w:lang w:val="en-US"/>
              </w:rPr>
              <w:t xml:space="preserve"> des </w:t>
            </w:r>
            <w:proofErr w:type="spellStart"/>
            <w:r w:rsidRPr="00776E14">
              <w:rPr>
                <w:lang w:val="en-US"/>
              </w:rPr>
              <w:t>Études</w:t>
            </w:r>
            <w:proofErr w:type="spellEnd"/>
            <w:r w:rsidRPr="00776E14">
              <w:rPr>
                <w:lang w:val="en-US"/>
              </w:rPr>
              <w:t xml:space="preserve"> </w:t>
            </w:r>
            <w:proofErr w:type="spellStart"/>
            <w:r w:rsidRPr="00776E14">
              <w:rPr>
                <w:lang w:val="en-US"/>
              </w:rPr>
              <w:t>théâtrales</w:t>
            </w:r>
            <w:proofErr w:type="spellEnd"/>
            <w:r w:rsidRPr="00776E14">
              <w:rPr>
                <w:lang w:val="en-US"/>
              </w:rPr>
              <w:t xml:space="preserve"> à </w:t>
            </w:r>
            <w:proofErr w:type="spellStart"/>
            <w:r w:rsidRPr="00776E14">
              <w:rPr>
                <w:lang w:val="en-US"/>
              </w:rPr>
              <w:t>l’Université</w:t>
            </w:r>
            <w:proofErr w:type="spellEnd"/>
            <w:r w:rsidRPr="00776E14">
              <w:rPr>
                <w:lang w:val="en-US"/>
              </w:rPr>
              <w:t xml:space="preserve"> </w:t>
            </w:r>
            <w:proofErr w:type="spellStart"/>
            <w:r w:rsidRPr="00776E14">
              <w:rPr>
                <w:lang w:val="en-US"/>
              </w:rPr>
              <w:t>d’Athènes</w:t>
            </w:r>
            <w:proofErr w:type="spellEnd"/>
            <w:r w:rsidRPr="00776E14">
              <w:rPr>
                <w:lang w:val="en-US"/>
              </w:rPr>
              <w:t xml:space="preserve"> </w:t>
            </w:r>
            <w:proofErr w:type="spellStart"/>
            <w:r w:rsidRPr="00776E14">
              <w:rPr>
                <w:lang w:val="en-US"/>
              </w:rPr>
              <w:t>sur</w:t>
            </w:r>
            <w:proofErr w:type="spellEnd"/>
            <w:r w:rsidRPr="00776E14">
              <w:rPr>
                <w:lang w:val="en-US"/>
              </w:rPr>
              <w:t xml:space="preserve"> «Les </w:t>
            </w:r>
            <w:proofErr w:type="spellStart"/>
            <w:r w:rsidRPr="00776E14">
              <w:rPr>
                <w:lang w:val="en-US"/>
              </w:rPr>
              <w:t>représentations</w:t>
            </w:r>
            <w:proofErr w:type="spellEnd"/>
            <w:r w:rsidRPr="00776E14">
              <w:rPr>
                <w:lang w:val="en-US"/>
              </w:rPr>
              <w:t xml:space="preserve"> de </w:t>
            </w:r>
            <w:proofErr w:type="spellStart"/>
            <w:r w:rsidRPr="00776E14">
              <w:rPr>
                <w:lang w:val="en-US"/>
              </w:rPr>
              <w:t>Molière</w:t>
            </w:r>
            <w:proofErr w:type="spellEnd"/>
            <w:r w:rsidRPr="00776E14">
              <w:rPr>
                <w:lang w:val="en-US"/>
              </w:rPr>
              <w:t xml:space="preserve"> au </w:t>
            </w:r>
            <w:proofErr w:type="spellStart"/>
            <w:r w:rsidRPr="00776E14">
              <w:rPr>
                <w:lang w:val="en-US"/>
              </w:rPr>
              <w:t>XIXe</w:t>
            </w:r>
            <w:proofErr w:type="spellEnd"/>
            <w:r w:rsidRPr="00776E14">
              <w:rPr>
                <w:lang w:val="en-US"/>
              </w:rPr>
              <w:t xml:space="preserve"> siècle à </w:t>
            </w:r>
            <w:proofErr w:type="spellStart"/>
            <w:r w:rsidRPr="00776E14">
              <w:rPr>
                <w:lang w:val="en-US"/>
              </w:rPr>
              <w:t>Ermoúpolis</w:t>
            </w:r>
            <w:proofErr w:type="spellEnd"/>
            <w:r w:rsidRPr="00776E14">
              <w:rPr>
                <w:lang w:val="en-US"/>
              </w:rPr>
              <w:t xml:space="preserve"> de Syros».</w:t>
            </w:r>
          </w:p>
        </w:tc>
      </w:tr>
    </w:tbl>
    <w:p w:rsidR="00820930" w:rsidRPr="000C08B1" w:rsidRDefault="00820930">
      <w:pPr>
        <w:rPr>
          <w:lang w:val="en-US"/>
        </w:rPr>
      </w:pPr>
    </w:p>
    <w:sectPr w:rsidR="00820930" w:rsidRPr="000C08B1" w:rsidSect="007B7FD2">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458"/>
    <w:multiLevelType w:val="hybridMultilevel"/>
    <w:tmpl w:val="EBA22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D5D5B"/>
    <w:multiLevelType w:val="hybridMultilevel"/>
    <w:tmpl w:val="5BAA1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99F"/>
    <w:rsid w:val="00025675"/>
    <w:rsid w:val="00027F75"/>
    <w:rsid w:val="000627DA"/>
    <w:rsid w:val="00084590"/>
    <w:rsid w:val="000C08B1"/>
    <w:rsid w:val="000C7B32"/>
    <w:rsid w:val="000F2FD2"/>
    <w:rsid w:val="00102801"/>
    <w:rsid w:val="00121ECA"/>
    <w:rsid w:val="001402D6"/>
    <w:rsid w:val="0014742E"/>
    <w:rsid w:val="00153A5C"/>
    <w:rsid w:val="00177F78"/>
    <w:rsid w:val="00186BDC"/>
    <w:rsid w:val="00216D7A"/>
    <w:rsid w:val="00220F0F"/>
    <w:rsid w:val="00237929"/>
    <w:rsid w:val="0027008A"/>
    <w:rsid w:val="00296765"/>
    <w:rsid w:val="002A0807"/>
    <w:rsid w:val="002D5662"/>
    <w:rsid w:val="00315260"/>
    <w:rsid w:val="00324E65"/>
    <w:rsid w:val="003621E2"/>
    <w:rsid w:val="0036607C"/>
    <w:rsid w:val="0039438F"/>
    <w:rsid w:val="003A2CC2"/>
    <w:rsid w:val="003B0248"/>
    <w:rsid w:val="003E3433"/>
    <w:rsid w:val="00406674"/>
    <w:rsid w:val="004118F9"/>
    <w:rsid w:val="004A06AB"/>
    <w:rsid w:val="004A2AA9"/>
    <w:rsid w:val="004B3D9E"/>
    <w:rsid w:val="004B5180"/>
    <w:rsid w:val="004D0451"/>
    <w:rsid w:val="004D39C9"/>
    <w:rsid w:val="004E5143"/>
    <w:rsid w:val="004F5402"/>
    <w:rsid w:val="00511185"/>
    <w:rsid w:val="005577FB"/>
    <w:rsid w:val="00571EE7"/>
    <w:rsid w:val="00592B6C"/>
    <w:rsid w:val="005D7113"/>
    <w:rsid w:val="00625FD9"/>
    <w:rsid w:val="006649B0"/>
    <w:rsid w:val="006C01F6"/>
    <w:rsid w:val="006D5FCC"/>
    <w:rsid w:val="006E2C98"/>
    <w:rsid w:val="007076F5"/>
    <w:rsid w:val="00736137"/>
    <w:rsid w:val="00736199"/>
    <w:rsid w:val="00756AA8"/>
    <w:rsid w:val="00776E14"/>
    <w:rsid w:val="0078498D"/>
    <w:rsid w:val="007B7FD2"/>
    <w:rsid w:val="007E1DCF"/>
    <w:rsid w:val="00820930"/>
    <w:rsid w:val="00843364"/>
    <w:rsid w:val="008A5BF3"/>
    <w:rsid w:val="008D3A28"/>
    <w:rsid w:val="00912FD7"/>
    <w:rsid w:val="0093114C"/>
    <w:rsid w:val="009536AE"/>
    <w:rsid w:val="00987384"/>
    <w:rsid w:val="0099171A"/>
    <w:rsid w:val="009965A5"/>
    <w:rsid w:val="009B2369"/>
    <w:rsid w:val="009B58F4"/>
    <w:rsid w:val="009B5BF1"/>
    <w:rsid w:val="009D4A94"/>
    <w:rsid w:val="009E5A59"/>
    <w:rsid w:val="00A042A1"/>
    <w:rsid w:val="00A80811"/>
    <w:rsid w:val="00A901E7"/>
    <w:rsid w:val="00AA6A2C"/>
    <w:rsid w:val="00AC24C0"/>
    <w:rsid w:val="00AD2B3A"/>
    <w:rsid w:val="00AE45E8"/>
    <w:rsid w:val="00AE73DE"/>
    <w:rsid w:val="00B04748"/>
    <w:rsid w:val="00B1634B"/>
    <w:rsid w:val="00B33FEF"/>
    <w:rsid w:val="00B41388"/>
    <w:rsid w:val="00BC499F"/>
    <w:rsid w:val="00BD3D54"/>
    <w:rsid w:val="00C12052"/>
    <w:rsid w:val="00C252FD"/>
    <w:rsid w:val="00C437C7"/>
    <w:rsid w:val="00C50B40"/>
    <w:rsid w:val="00C53464"/>
    <w:rsid w:val="00CF5EE7"/>
    <w:rsid w:val="00D10C86"/>
    <w:rsid w:val="00D606D5"/>
    <w:rsid w:val="00DA7B0F"/>
    <w:rsid w:val="00E01E03"/>
    <w:rsid w:val="00E048C3"/>
    <w:rsid w:val="00E31F11"/>
    <w:rsid w:val="00E772A4"/>
    <w:rsid w:val="00EA7D20"/>
    <w:rsid w:val="00EE618F"/>
    <w:rsid w:val="00EE7D2A"/>
    <w:rsid w:val="00F21839"/>
    <w:rsid w:val="00F673B0"/>
    <w:rsid w:val="00F7203D"/>
    <w:rsid w:val="00FF56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499F"/>
    <w:rPr>
      <w:color w:val="0000FF" w:themeColor="hyperlink"/>
      <w:u w:val="single"/>
    </w:rPr>
  </w:style>
  <w:style w:type="paragraph" w:styleId="a3">
    <w:name w:val="Subtitle"/>
    <w:basedOn w:val="a"/>
    <w:next w:val="a"/>
    <w:link w:val="Char"/>
    <w:uiPriority w:val="11"/>
    <w:qFormat/>
    <w:rsid w:val="00BC49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BC499F"/>
    <w:rPr>
      <w:rFonts w:asciiTheme="majorHAnsi" w:eastAsiaTheme="majorEastAsia" w:hAnsiTheme="majorHAnsi" w:cstheme="majorBidi"/>
      <w:i/>
      <w:iCs/>
      <w:color w:val="4F81BD" w:themeColor="accent1"/>
      <w:spacing w:val="15"/>
      <w:sz w:val="24"/>
      <w:szCs w:val="24"/>
    </w:rPr>
  </w:style>
  <w:style w:type="table" w:styleId="a4">
    <w:name w:val="Table Grid"/>
    <w:basedOn w:val="a1"/>
    <w:uiPriority w:val="59"/>
    <w:rsid w:val="00BC4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C499F"/>
    <w:rPr>
      <w:b/>
      <w:bCs/>
    </w:rPr>
  </w:style>
  <w:style w:type="paragraph" w:styleId="a6">
    <w:name w:val="Title"/>
    <w:basedOn w:val="a"/>
    <w:next w:val="a"/>
    <w:link w:val="Char0"/>
    <w:uiPriority w:val="10"/>
    <w:qFormat/>
    <w:rsid w:val="00BC4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BC499F"/>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unhideWhenUsed/>
    <w:rsid w:val="00BC49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BC499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C499F"/>
    <w:rPr>
      <w:rFonts w:ascii="Tahoma" w:hAnsi="Tahoma" w:cs="Tahoma"/>
      <w:sz w:val="16"/>
      <w:szCs w:val="16"/>
    </w:rPr>
  </w:style>
  <w:style w:type="character" w:styleId="-0">
    <w:name w:val="FollowedHyperlink"/>
    <w:basedOn w:val="a0"/>
    <w:uiPriority w:val="99"/>
    <w:semiHidden/>
    <w:unhideWhenUsed/>
    <w:rsid w:val="00E31F11"/>
    <w:rPr>
      <w:color w:val="800080" w:themeColor="followedHyperlink"/>
      <w:u w:val="single"/>
    </w:rPr>
  </w:style>
  <w:style w:type="character" w:styleId="a8">
    <w:name w:val="Emphasis"/>
    <w:basedOn w:val="a0"/>
    <w:uiPriority w:val="20"/>
    <w:qFormat/>
    <w:rsid w:val="002D5662"/>
    <w:rPr>
      <w:i/>
      <w:iCs/>
    </w:rPr>
  </w:style>
  <w:style w:type="character" w:customStyle="1" w:styleId="ecwid-productbrowser-extrafield-value-side">
    <w:name w:val="ecwid-productbrowser-extrafield-value-side"/>
    <w:basedOn w:val="a0"/>
    <w:rsid w:val="00C12052"/>
  </w:style>
  <w:style w:type="character" w:customStyle="1" w:styleId="ecwid-productbrowser-extrafield-name-side">
    <w:name w:val="ecwid-productbrowser-extrafield-name-side"/>
    <w:basedOn w:val="a0"/>
    <w:rsid w:val="00BD3D54"/>
  </w:style>
  <w:style w:type="paragraph" w:styleId="a9">
    <w:name w:val="List Paragraph"/>
    <w:basedOn w:val="a"/>
    <w:uiPriority w:val="34"/>
    <w:qFormat/>
    <w:rsid w:val="005577FB"/>
    <w:pPr>
      <w:ind w:left="720"/>
      <w:contextualSpacing/>
    </w:pPr>
  </w:style>
  <w:style w:type="paragraph" w:customStyle="1" w:styleId="BasicParagraph">
    <w:name w:val="[Basic Paragraph]"/>
    <w:basedOn w:val="a"/>
    <w:uiPriority w:val="99"/>
    <w:rsid w:val="005577FB"/>
    <w:pPr>
      <w:autoSpaceDE w:val="0"/>
      <w:autoSpaceDN w:val="0"/>
      <w:adjustRightInd w:val="0"/>
      <w:spacing w:after="0" w:line="288" w:lineRule="auto"/>
      <w:ind w:firstLine="283"/>
      <w:jc w:val="both"/>
      <w:textAlignment w:val="center"/>
    </w:pPr>
    <w:rPr>
      <w:rFonts w:ascii="Minion Pro" w:hAnsi="Minion Pro" w:cs="Minion Pro"/>
      <w:color w:val="000000"/>
      <w:sz w:val="23"/>
      <w:szCs w:val="23"/>
      <w:lang w:val="en-GB"/>
    </w:rPr>
  </w:style>
  <w:style w:type="character" w:customStyle="1" w:styleId="details-product-attributevalue">
    <w:name w:val="details-product-attribute__value"/>
    <w:basedOn w:val="a0"/>
    <w:rsid w:val="000627DA"/>
  </w:style>
  <w:style w:type="character" w:customStyle="1" w:styleId="details-product-attributetitle">
    <w:name w:val="details-product-attribute__title"/>
    <w:basedOn w:val="a0"/>
    <w:rsid w:val="006E2C98"/>
  </w:style>
</w:styles>
</file>

<file path=word/webSettings.xml><?xml version="1.0" encoding="utf-8"?>
<w:webSettings xmlns:r="http://schemas.openxmlformats.org/officeDocument/2006/relationships" xmlns:w="http://schemas.openxmlformats.org/wordprocessingml/2006/main">
  <w:divs>
    <w:div w:id="75514295">
      <w:bodyDiv w:val="1"/>
      <w:marLeft w:val="0"/>
      <w:marRight w:val="0"/>
      <w:marTop w:val="0"/>
      <w:marBottom w:val="0"/>
      <w:divBdr>
        <w:top w:val="none" w:sz="0" w:space="0" w:color="auto"/>
        <w:left w:val="none" w:sz="0" w:space="0" w:color="auto"/>
        <w:bottom w:val="none" w:sz="0" w:space="0" w:color="auto"/>
        <w:right w:val="none" w:sz="0" w:space="0" w:color="auto"/>
      </w:divBdr>
    </w:div>
    <w:div w:id="121769088">
      <w:bodyDiv w:val="1"/>
      <w:marLeft w:val="0"/>
      <w:marRight w:val="0"/>
      <w:marTop w:val="0"/>
      <w:marBottom w:val="0"/>
      <w:divBdr>
        <w:top w:val="none" w:sz="0" w:space="0" w:color="auto"/>
        <w:left w:val="none" w:sz="0" w:space="0" w:color="auto"/>
        <w:bottom w:val="none" w:sz="0" w:space="0" w:color="auto"/>
        <w:right w:val="none" w:sz="0" w:space="0" w:color="auto"/>
      </w:divBdr>
      <w:divsChild>
        <w:div w:id="1551460029">
          <w:marLeft w:val="0"/>
          <w:marRight w:val="0"/>
          <w:marTop w:val="0"/>
          <w:marBottom w:val="0"/>
          <w:divBdr>
            <w:top w:val="none" w:sz="0" w:space="0" w:color="auto"/>
            <w:left w:val="none" w:sz="0" w:space="0" w:color="auto"/>
            <w:bottom w:val="none" w:sz="0" w:space="0" w:color="auto"/>
            <w:right w:val="none" w:sz="0" w:space="0" w:color="auto"/>
          </w:divBdr>
        </w:div>
      </w:divsChild>
    </w:div>
    <w:div w:id="160971703">
      <w:bodyDiv w:val="1"/>
      <w:marLeft w:val="0"/>
      <w:marRight w:val="0"/>
      <w:marTop w:val="0"/>
      <w:marBottom w:val="0"/>
      <w:divBdr>
        <w:top w:val="none" w:sz="0" w:space="0" w:color="auto"/>
        <w:left w:val="none" w:sz="0" w:space="0" w:color="auto"/>
        <w:bottom w:val="none" w:sz="0" w:space="0" w:color="auto"/>
        <w:right w:val="none" w:sz="0" w:space="0" w:color="auto"/>
      </w:divBdr>
    </w:div>
    <w:div w:id="193277088">
      <w:bodyDiv w:val="1"/>
      <w:marLeft w:val="0"/>
      <w:marRight w:val="0"/>
      <w:marTop w:val="0"/>
      <w:marBottom w:val="0"/>
      <w:divBdr>
        <w:top w:val="none" w:sz="0" w:space="0" w:color="auto"/>
        <w:left w:val="none" w:sz="0" w:space="0" w:color="auto"/>
        <w:bottom w:val="none" w:sz="0" w:space="0" w:color="auto"/>
        <w:right w:val="none" w:sz="0" w:space="0" w:color="auto"/>
      </w:divBdr>
    </w:div>
    <w:div w:id="325479530">
      <w:bodyDiv w:val="1"/>
      <w:marLeft w:val="0"/>
      <w:marRight w:val="0"/>
      <w:marTop w:val="0"/>
      <w:marBottom w:val="0"/>
      <w:divBdr>
        <w:top w:val="none" w:sz="0" w:space="0" w:color="auto"/>
        <w:left w:val="none" w:sz="0" w:space="0" w:color="auto"/>
        <w:bottom w:val="none" w:sz="0" w:space="0" w:color="auto"/>
        <w:right w:val="none" w:sz="0" w:space="0" w:color="auto"/>
      </w:divBdr>
    </w:div>
    <w:div w:id="325479779">
      <w:bodyDiv w:val="1"/>
      <w:marLeft w:val="0"/>
      <w:marRight w:val="0"/>
      <w:marTop w:val="0"/>
      <w:marBottom w:val="0"/>
      <w:divBdr>
        <w:top w:val="none" w:sz="0" w:space="0" w:color="auto"/>
        <w:left w:val="none" w:sz="0" w:space="0" w:color="auto"/>
        <w:bottom w:val="none" w:sz="0" w:space="0" w:color="auto"/>
        <w:right w:val="none" w:sz="0" w:space="0" w:color="auto"/>
      </w:divBdr>
      <w:divsChild>
        <w:div w:id="204250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987039">
      <w:bodyDiv w:val="1"/>
      <w:marLeft w:val="0"/>
      <w:marRight w:val="0"/>
      <w:marTop w:val="0"/>
      <w:marBottom w:val="0"/>
      <w:divBdr>
        <w:top w:val="none" w:sz="0" w:space="0" w:color="auto"/>
        <w:left w:val="none" w:sz="0" w:space="0" w:color="auto"/>
        <w:bottom w:val="none" w:sz="0" w:space="0" w:color="auto"/>
        <w:right w:val="none" w:sz="0" w:space="0" w:color="auto"/>
      </w:divBdr>
      <w:divsChild>
        <w:div w:id="1334534255">
          <w:marLeft w:val="0"/>
          <w:marRight w:val="0"/>
          <w:marTop w:val="0"/>
          <w:marBottom w:val="0"/>
          <w:divBdr>
            <w:top w:val="none" w:sz="0" w:space="0" w:color="auto"/>
            <w:left w:val="none" w:sz="0" w:space="0" w:color="auto"/>
            <w:bottom w:val="none" w:sz="0" w:space="0" w:color="auto"/>
            <w:right w:val="none" w:sz="0" w:space="0" w:color="auto"/>
          </w:divBdr>
        </w:div>
      </w:divsChild>
    </w:div>
    <w:div w:id="401373552">
      <w:bodyDiv w:val="1"/>
      <w:marLeft w:val="0"/>
      <w:marRight w:val="0"/>
      <w:marTop w:val="0"/>
      <w:marBottom w:val="0"/>
      <w:divBdr>
        <w:top w:val="none" w:sz="0" w:space="0" w:color="auto"/>
        <w:left w:val="none" w:sz="0" w:space="0" w:color="auto"/>
        <w:bottom w:val="none" w:sz="0" w:space="0" w:color="auto"/>
        <w:right w:val="none" w:sz="0" w:space="0" w:color="auto"/>
      </w:divBdr>
    </w:div>
    <w:div w:id="479998122">
      <w:bodyDiv w:val="1"/>
      <w:marLeft w:val="0"/>
      <w:marRight w:val="0"/>
      <w:marTop w:val="0"/>
      <w:marBottom w:val="0"/>
      <w:divBdr>
        <w:top w:val="none" w:sz="0" w:space="0" w:color="auto"/>
        <w:left w:val="none" w:sz="0" w:space="0" w:color="auto"/>
        <w:bottom w:val="none" w:sz="0" w:space="0" w:color="auto"/>
        <w:right w:val="none" w:sz="0" w:space="0" w:color="auto"/>
      </w:divBdr>
    </w:div>
    <w:div w:id="889001286">
      <w:bodyDiv w:val="1"/>
      <w:marLeft w:val="0"/>
      <w:marRight w:val="0"/>
      <w:marTop w:val="0"/>
      <w:marBottom w:val="0"/>
      <w:divBdr>
        <w:top w:val="none" w:sz="0" w:space="0" w:color="auto"/>
        <w:left w:val="none" w:sz="0" w:space="0" w:color="auto"/>
        <w:bottom w:val="none" w:sz="0" w:space="0" w:color="auto"/>
        <w:right w:val="none" w:sz="0" w:space="0" w:color="auto"/>
      </w:divBdr>
      <w:divsChild>
        <w:div w:id="919674104">
          <w:marLeft w:val="0"/>
          <w:marRight w:val="0"/>
          <w:marTop w:val="0"/>
          <w:marBottom w:val="0"/>
          <w:divBdr>
            <w:top w:val="none" w:sz="0" w:space="0" w:color="auto"/>
            <w:left w:val="none" w:sz="0" w:space="0" w:color="auto"/>
            <w:bottom w:val="none" w:sz="0" w:space="0" w:color="auto"/>
            <w:right w:val="none" w:sz="0" w:space="0" w:color="auto"/>
          </w:divBdr>
        </w:div>
        <w:div w:id="1854759923">
          <w:marLeft w:val="0"/>
          <w:marRight w:val="0"/>
          <w:marTop w:val="0"/>
          <w:marBottom w:val="0"/>
          <w:divBdr>
            <w:top w:val="none" w:sz="0" w:space="0" w:color="auto"/>
            <w:left w:val="none" w:sz="0" w:space="0" w:color="auto"/>
            <w:bottom w:val="none" w:sz="0" w:space="0" w:color="auto"/>
            <w:right w:val="none" w:sz="0" w:space="0" w:color="auto"/>
          </w:divBdr>
        </w:div>
        <w:div w:id="301230165">
          <w:marLeft w:val="0"/>
          <w:marRight w:val="0"/>
          <w:marTop w:val="0"/>
          <w:marBottom w:val="0"/>
          <w:divBdr>
            <w:top w:val="none" w:sz="0" w:space="0" w:color="auto"/>
            <w:left w:val="none" w:sz="0" w:space="0" w:color="auto"/>
            <w:bottom w:val="none" w:sz="0" w:space="0" w:color="auto"/>
            <w:right w:val="none" w:sz="0" w:space="0" w:color="auto"/>
          </w:divBdr>
        </w:div>
      </w:divsChild>
    </w:div>
    <w:div w:id="1143813322">
      <w:bodyDiv w:val="1"/>
      <w:marLeft w:val="0"/>
      <w:marRight w:val="0"/>
      <w:marTop w:val="0"/>
      <w:marBottom w:val="0"/>
      <w:divBdr>
        <w:top w:val="none" w:sz="0" w:space="0" w:color="auto"/>
        <w:left w:val="none" w:sz="0" w:space="0" w:color="auto"/>
        <w:bottom w:val="none" w:sz="0" w:space="0" w:color="auto"/>
        <w:right w:val="none" w:sz="0" w:space="0" w:color="auto"/>
      </w:divBdr>
      <w:divsChild>
        <w:div w:id="1096824963">
          <w:marLeft w:val="0"/>
          <w:marRight w:val="0"/>
          <w:marTop w:val="0"/>
          <w:marBottom w:val="0"/>
          <w:divBdr>
            <w:top w:val="none" w:sz="0" w:space="0" w:color="auto"/>
            <w:left w:val="none" w:sz="0" w:space="0" w:color="auto"/>
            <w:bottom w:val="none" w:sz="0" w:space="0" w:color="auto"/>
            <w:right w:val="none" w:sz="0" w:space="0" w:color="auto"/>
          </w:divBdr>
        </w:div>
        <w:div w:id="494104393">
          <w:marLeft w:val="0"/>
          <w:marRight w:val="0"/>
          <w:marTop w:val="0"/>
          <w:marBottom w:val="0"/>
          <w:divBdr>
            <w:top w:val="none" w:sz="0" w:space="0" w:color="auto"/>
            <w:left w:val="none" w:sz="0" w:space="0" w:color="auto"/>
            <w:bottom w:val="none" w:sz="0" w:space="0" w:color="auto"/>
            <w:right w:val="none" w:sz="0" w:space="0" w:color="auto"/>
          </w:divBdr>
        </w:div>
        <w:div w:id="2100128894">
          <w:marLeft w:val="0"/>
          <w:marRight w:val="0"/>
          <w:marTop w:val="0"/>
          <w:marBottom w:val="0"/>
          <w:divBdr>
            <w:top w:val="none" w:sz="0" w:space="0" w:color="auto"/>
            <w:left w:val="none" w:sz="0" w:space="0" w:color="auto"/>
            <w:bottom w:val="none" w:sz="0" w:space="0" w:color="auto"/>
            <w:right w:val="none" w:sz="0" w:space="0" w:color="auto"/>
          </w:divBdr>
        </w:div>
      </w:divsChild>
    </w:div>
    <w:div w:id="1263758247">
      <w:bodyDiv w:val="1"/>
      <w:marLeft w:val="0"/>
      <w:marRight w:val="0"/>
      <w:marTop w:val="0"/>
      <w:marBottom w:val="0"/>
      <w:divBdr>
        <w:top w:val="none" w:sz="0" w:space="0" w:color="auto"/>
        <w:left w:val="none" w:sz="0" w:space="0" w:color="auto"/>
        <w:bottom w:val="none" w:sz="0" w:space="0" w:color="auto"/>
        <w:right w:val="none" w:sz="0" w:space="0" w:color="auto"/>
      </w:divBdr>
      <w:divsChild>
        <w:div w:id="684555098">
          <w:marLeft w:val="0"/>
          <w:marRight w:val="0"/>
          <w:marTop w:val="0"/>
          <w:marBottom w:val="0"/>
          <w:divBdr>
            <w:top w:val="none" w:sz="0" w:space="0" w:color="auto"/>
            <w:left w:val="none" w:sz="0" w:space="0" w:color="auto"/>
            <w:bottom w:val="none" w:sz="0" w:space="0" w:color="auto"/>
            <w:right w:val="none" w:sz="0" w:space="0" w:color="auto"/>
          </w:divBdr>
        </w:div>
      </w:divsChild>
    </w:div>
    <w:div w:id="1269125274">
      <w:bodyDiv w:val="1"/>
      <w:marLeft w:val="0"/>
      <w:marRight w:val="0"/>
      <w:marTop w:val="0"/>
      <w:marBottom w:val="0"/>
      <w:divBdr>
        <w:top w:val="none" w:sz="0" w:space="0" w:color="auto"/>
        <w:left w:val="none" w:sz="0" w:space="0" w:color="auto"/>
        <w:bottom w:val="none" w:sz="0" w:space="0" w:color="auto"/>
        <w:right w:val="none" w:sz="0" w:space="0" w:color="auto"/>
      </w:divBdr>
    </w:div>
    <w:div w:id="1297758237">
      <w:bodyDiv w:val="1"/>
      <w:marLeft w:val="0"/>
      <w:marRight w:val="0"/>
      <w:marTop w:val="0"/>
      <w:marBottom w:val="0"/>
      <w:divBdr>
        <w:top w:val="none" w:sz="0" w:space="0" w:color="auto"/>
        <w:left w:val="none" w:sz="0" w:space="0" w:color="auto"/>
        <w:bottom w:val="none" w:sz="0" w:space="0" w:color="auto"/>
        <w:right w:val="none" w:sz="0" w:space="0" w:color="auto"/>
      </w:divBdr>
      <w:divsChild>
        <w:div w:id="656417256">
          <w:marLeft w:val="0"/>
          <w:marRight w:val="0"/>
          <w:marTop w:val="0"/>
          <w:marBottom w:val="0"/>
          <w:divBdr>
            <w:top w:val="none" w:sz="0" w:space="0" w:color="auto"/>
            <w:left w:val="none" w:sz="0" w:space="0" w:color="auto"/>
            <w:bottom w:val="none" w:sz="0" w:space="0" w:color="auto"/>
            <w:right w:val="none" w:sz="0" w:space="0" w:color="auto"/>
          </w:divBdr>
        </w:div>
      </w:divsChild>
    </w:div>
    <w:div w:id="1475222629">
      <w:bodyDiv w:val="1"/>
      <w:marLeft w:val="0"/>
      <w:marRight w:val="0"/>
      <w:marTop w:val="0"/>
      <w:marBottom w:val="0"/>
      <w:divBdr>
        <w:top w:val="none" w:sz="0" w:space="0" w:color="auto"/>
        <w:left w:val="none" w:sz="0" w:space="0" w:color="auto"/>
        <w:bottom w:val="none" w:sz="0" w:space="0" w:color="auto"/>
        <w:right w:val="none" w:sz="0" w:space="0" w:color="auto"/>
      </w:divBdr>
      <w:divsChild>
        <w:div w:id="1899322903">
          <w:marLeft w:val="0"/>
          <w:marRight w:val="0"/>
          <w:marTop w:val="0"/>
          <w:marBottom w:val="0"/>
          <w:divBdr>
            <w:top w:val="none" w:sz="0" w:space="0" w:color="auto"/>
            <w:left w:val="none" w:sz="0" w:space="0" w:color="auto"/>
            <w:bottom w:val="none" w:sz="0" w:space="0" w:color="auto"/>
            <w:right w:val="none" w:sz="0" w:space="0" w:color="auto"/>
          </w:divBdr>
        </w:div>
        <w:div w:id="787118732">
          <w:marLeft w:val="0"/>
          <w:marRight w:val="0"/>
          <w:marTop w:val="0"/>
          <w:marBottom w:val="0"/>
          <w:divBdr>
            <w:top w:val="none" w:sz="0" w:space="0" w:color="auto"/>
            <w:left w:val="none" w:sz="0" w:space="0" w:color="auto"/>
            <w:bottom w:val="none" w:sz="0" w:space="0" w:color="auto"/>
            <w:right w:val="none" w:sz="0" w:space="0" w:color="auto"/>
          </w:divBdr>
        </w:div>
        <w:div w:id="2004353660">
          <w:marLeft w:val="0"/>
          <w:marRight w:val="0"/>
          <w:marTop w:val="0"/>
          <w:marBottom w:val="0"/>
          <w:divBdr>
            <w:top w:val="none" w:sz="0" w:space="0" w:color="auto"/>
            <w:left w:val="none" w:sz="0" w:space="0" w:color="auto"/>
            <w:bottom w:val="none" w:sz="0" w:space="0" w:color="auto"/>
            <w:right w:val="none" w:sz="0" w:space="0" w:color="auto"/>
          </w:divBdr>
        </w:div>
      </w:divsChild>
    </w:div>
    <w:div w:id="2043894267">
      <w:bodyDiv w:val="1"/>
      <w:marLeft w:val="0"/>
      <w:marRight w:val="0"/>
      <w:marTop w:val="0"/>
      <w:marBottom w:val="0"/>
      <w:divBdr>
        <w:top w:val="none" w:sz="0" w:space="0" w:color="auto"/>
        <w:left w:val="none" w:sz="0" w:space="0" w:color="auto"/>
        <w:bottom w:val="none" w:sz="0" w:space="0" w:color="auto"/>
        <w:right w:val="none" w:sz="0" w:space="0" w:color="auto"/>
      </w:divBdr>
    </w:div>
    <w:div w:id="2067290177">
      <w:bodyDiv w:val="1"/>
      <w:marLeft w:val="0"/>
      <w:marRight w:val="0"/>
      <w:marTop w:val="0"/>
      <w:marBottom w:val="0"/>
      <w:divBdr>
        <w:top w:val="none" w:sz="0" w:space="0" w:color="auto"/>
        <w:left w:val="none" w:sz="0" w:space="0" w:color="auto"/>
        <w:bottom w:val="none" w:sz="0" w:space="0" w:color="auto"/>
        <w:right w:val="none" w:sz="0" w:space="0" w:color="auto"/>
      </w:divBdr>
      <w:divsChild>
        <w:div w:id="4100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ocelotos/docs/paris_de_flaubert_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Hp</cp:lastModifiedBy>
  <cp:revision>2</cp:revision>
  <dcterms:created xsi:type="dcterms:W3CDTF">2020-12-04T17:35:00Z</dcterms:created>
  <dcterms:modified xsi:type="dcterms:W3CDTF">2020-12-04T17:35:00Z</dcterms:modified>
</cp:coreProperties>
</file>