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FA" w:rsidRPr="00BD7CEC" w:rsidRDefault="003E35FA" w:rsidP="003E35FA">
      <w:pPr>
        <w:pStyle w:val="Style12"/>
        <w:widowControl/>
        <w:ind w:firstLine="0"/>
        <w:jc w:val="center"/>
        <w:rPr>
          <w:rStyle w:val="FontStyle37"/>
          <w:sz w:val="22"/>
          <w:szCs w:val="22"/>
        </w:rPr>
      </w:pPr>
      <w:r w:rsidRPr="003E35FA">
        <w:rPr>
          <w:rStyle w:val="FontStyle69"/>
          <w:sz w:val="24"/>
          <w:szCs w:val="24"/>
        </w:rPr>
        <w:t>40</w:t>
      </w:r>
      <w:r>
        <w:rPr>
          <w:rStyle w:val="FontStyle69"/>
          <w:sz w:val="24"/>
          <w:szCs w:val="24"/>
        </w:rPr>
        <w:t>η Διδακτική ώρα</w:t>
      </w:r>
    </w:p>
    <w:p w:rsidR="003E35FA" w:rsidRDefault="003E35FA" w:rsidP="003E35FA">
      <w:pPr>
        <w:pStyle w:val="Style25"/>
        <w:widowControl/>
        <w:ind w:firstLine="0"/>
        <w:jc w:val="both"/>
        <w:rPr>
          <w:rStyle w:val="FontStyle32"/>
          <w:sz w:val="22"/>
          <w:szCs w:val="22"/>
        </w:rPr>
      </w:pPr>
      <w:r w:rsidRPr="00E34C68">
        <w:rPr>
          <w:rStyle w:val="FontStyle31"/>
          <w:b/>
          <w:sz w:val="22"/>
          <w:szCs w:val="22"/>
        </w:rPr>
        <w:t>3.3</w:t>
      </w:r>
      <w:r w:rsidRPr="00E34C68">
        <w:rPr>
          <w:rStyle w:val="FontStyle32"/>
          <w:sz w:val="22"/>
          <w:szCs w:val="22"/>
        </w:rPr>
        <w:t>.4.7. Κρίσιμα ζητήματα τη</w:t>
      </w:r>
      <w:r>
        <w:rPr>
          <w:rStyle w:val="FontStyle32"/>
          <w:sz w:val="22"/>
          <w:szCs w:val="22"/>
        </w:rPr>
        <w:t>ς μετάδοσης του μηνύματος, π</w:t>
      </w:r>
      <w:r w:rsidRPr="00E34C68">
        <w:rPr>
          <w:rStyle w:val="FontStyle32"/>
          <w:sz w:val="22"/>
          <w:szCs w:val="22"/>
        </w:rPr>
        <w:t xml:space="preserve">ου πρέπει </w:t>
      </w:r>
      <w:r>
        <w:rPr>
          <w:rStyle w:val="FontStyle32"/>
          <w:sz w:val="22"/>
          <w:szCs w:val="22"/>
        </w:rPr>
        <w:t>να</w:t>
      </w:r>
      <w:r w:rsidRPr="00E34C68">
        <w:rPr>
          <w:rStyle w:val="FontStyle33"/>
          <w:sz w:val="22"/>
          <w:szCs w:val="22"/>
        </w:rPr>
        <w:t xml:space="preserve"> </w:t>
      </w:r>
      <w:r w:rsidRPr="00E34C68">
        <w:rPr>
          <w:rStyle w:val="FontStyle32"/>
          <w:sz w:val="22"/>
          <w:szCs w:val="22"/>
        </w:rPr>
        <w:t>τονιστούν</w:t>
      </w:r>
      <w:r>
        <w:rPr>
          <w:rStyle w:val="FontStyle32"/>
          <w:sz w:val="22"/>
          <w:szCs w:val="22"/>
        </w:rPr>
        <w:t>.</w:t>
      </w:r>
      <w:r w:rsidRPr="00E34C68">
        <w:rPr>
          <w:rStyle w:val="FontStyle32"/>
          <w:sz w:val="22"/>
          <w:szCs w:val="22"/>
        </w:rPr>
        <w:t xml:space="preserve"> </w:t>
      </w:r>
    </w:p>
    <w:p w:rsidR="003E35FA" w:rsidRPr="003F3EE8" w:rsidRDefault="003E35FA" w:rsidP="003E35FA">
      <w:pPr>
        <w:pStyle w:val="Style25"/>
        <w:widowControl/>
        <w:ind w:firstLine="0"/>
        <w:jc w:val="both"/>
        <w:rPr>
          <w:rStyle w:val="FontStyle32"/>
          <w:sz w:val="22"/>
          <w:szCs w:val="22"/>
        </w:rPr>
      </w:pPr>
      <w:r>
        <w:rPr>
          <w:rStyle w:val="FontStyle32"/>
          <w:sz w:val="22"/>
          <w:szCs w:val="22"/>
        </w:rPr>
        <w:t xml:space="preserve">α. </w:t>
      </w:r>
      <w:r w:rsidRPr="003F3EE8">
        <w:rPr>
          <w:rStyle w:val="FontStyle32"/>
          <w:sz w:val="22"/>
          <w:szCs w:val="22"/>
        </w:rPr>
        <w:t>Μετάδοση του μηνύματος - γλώσσα σώματος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Σπουδαιότητα - σημασία τρόπου μετάδοσης </w:t>
      </w:r>
    </w:p>
    <w:p w:rsidR="003E35FA" w:rsidRDefault="003E35FA" w:rsidP="003E35FA">
      <w:pPr>
        <w:pStyle w:val="Style2"/>
        <w:widowControl/>
        <w:numPr>
          <w:ilvl w:val="0"/>
          <w:numId w:val="1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9370B1">
        <w:rPr>
          <w:rStyle w:val="FontStyle31"/>
          <w:b/>
          <w:sz w:val="22"/>
          <w:szCs w:val="22"/>
        </w:rPr>
        <w:t>Ο τρόπος μετάδοσης του μηνύματος</w:t>
      </w:r>
      <w:r w:rsidRPr="003F3EE8">
        <w:rPr>
          <w:rStyle w:val="FontStyle31"/>
          <w:sz w:val="22"/>
          <w:szCs w:val="22"/>
        </w:rPr>
        <w:t xml:space="preserve"> αποτελεί τον </w:t>
      </w:r>
      <w:r w:rsidRPr="009370B1">
        <w:rPr>
          <w:rStyle w:val="FontStyle31"/>
          <w:sz w:val="22"/>
          <w:szCs w:val="22"/>
          <w:u w:val="double"/>
        </w:rPr>
        <w:t>πιο κρίσιμο παράγοντα της διαπροσωπικής προφορικής επικοινωνίας,</w:t>
      </w:r>
      <w:r w:rsidRPr="003F3EE8">
        <w:rPr>
          <w:rStyle w:val="FontStyle31"/>
          <w:sz w:val="22"/>
          <w:szCs w:val="22"/>
        </w:rPr>
        <w:t xml:space="preserve"> </w:t>
      </w:r>
    </w:p>
    <w:p w:rsidR="003E35FA" w:rsidRDefault="003E35FA" w:rsidP="003E35F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AF592D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αφού μέσω αυτής δεν ανταλλάσσονται μόνον πληροφορίες, αλλά </w:t>
      </w:r>
    </w:p>
    <w:p w:rsidR="003E35FA" w:rsidRDefault="003E35FA" w:rsidP="003E35F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AF592D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ταυτόχρονα και </w:t>
      </w:r>
      <w:r w:rsidRPr="001775CA">
        <w:rPr>
          <w:rStyle w:val="FontStyle31"/>
          <w:b/>
          <w:sz w:val="22"/>
          <w:szCs w:val="22"/>
        </w:rPr>
        <w:t>συναισθήματα.</w:t>
      </w:r>
      <w:r w:rsidRPr="003F3EE8">
        <w:rPr>
          <w:rStyle w:val="FontStyle31"/>
          <w:sz w:val="22"/>
          <w:szCs w:val="22"/>
        </w:rPr>
        <w:t xml:space="preserve"> </w:t>
      </w:r>
    </w:p>
    <w:p w:rsidR="00AA61F1" w:rsidRDefault="003E35FA" w:rsidP="003E35FA">
      <w:pPr>
        <w:pStyle w:val="Style2"/>
        <w:widowControl/>
        <w:numPr>
          <w:ilvl w:val="0"/>
          <w:numId w:val="1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AF592D">
        <w:rPr>
          <w:rStyle w:val="FontStyle31"/>
          <w:b/>
          <w:sz w:val="22"/>
          <w:szCs w:val="22"/>
        </w:rPr>
        <w:t>Αφορά</w:t>
      </w:r>
      <w:r w:rsidRPr="003F3EE8">
        <w:rPr>
          <w:rStyle w:val="FontStyle31"/>
          <w:sz w:val="22"/>
          <w:szCs w:val="22"/>
        </w:rPr>
        <w:t xml:space="preserve"> ουσιαστικά τη </w:t>
      </w:r>
      <w:r w:rsidRPr="00AF592D">
        <w:rPr>
          <w:rStyle w:val="FontStyle31"/>
          <w:b/>
          <w:sz w:val="22"/>
          <w:szCs w:val="22"/>
        </w:rPr>
        <w:t>διαδικασία αλληλοεπίδρασης</w:t>
      </w:r>
      <w:r w:rsidRPr="003F3EE8">
        <w:rPr>
          <w:rStyle w:val="FontStyle31"/>
          <w:sz w:val="22"/>
          <w:szCs w:val="22"/>
        </w:rPr>
        <w:t xml:space="preserve"> μεταξύ των συνομιλητών, </w:t>
      </w:r>
    </w:p>
    <w:p w:rsidR="003E35FA" w:rsidRDefault="003E35FA" w:rsidP="00AA61F1">
      <w:pPr>
        <w:pStyle w:val="Style2"/>
        <w:widowControl/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AF592D">
        <w:rPr>
          <w:rStyle w:val="FontStyle31"/>
          <w:sz w:val="22"/>
          <w:szCs w:val="22"/>
          <w:u w:val="double"/>
        </w:rPr>
        <w:t xml:space="preserve">που προσδιορίζει </w:t>
      </w:r>
      <w:r w:rsidRPr="003F3EE8">
        <w:rPr>
          <w:rStyle w:val="FontStyle31"/>
          <w:sz w:val="22"/>
          <w:szCs w:val="22"/>
        </w:rPr>
        <w:t xml:space="preserve">τελικά και το </w:t>
      </w:r>
      <w:r w:rsidRPr="00AF592D">
        <w:rPr>
          <w:rStyle w:val="FontStyle31"/>
          <w:sz w:val="22"/>
          <w:szCs w:val="22"/>
          <w:u w:val="double"/>
        </w:rPr>
        <w:t>αποτέλεσμα της επικοινωνίας.</w:t>
      </w:r>
      <w:r w:rsidRPr="003F3EE8">
        <w:rPr>
          <w:rStyle w:val="FontStyle31"/>
          <w:sz w:val="22"/>
          <w:szCs w:val="22"/>
        </w:rPr>
        <w:t xml:space="preserve">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Αιτιολόγηση </w:t>
      </w:r>
      <w:r w:rsidRPr="00AA61F1">
        <w:rPr>
          <w:rStyle w:val="FontStyle31"/>
          <w:i/>
          <w:sz w:val="22"/>
          <w:szCs w:val="22"/>
          <w:vertAlign w:val="subscript"/>
        </w:rPr>
        <w:t xml:space="preserve"> </w:t>
      </w: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σπουδαιότητας - σημασίας τρόπου μετάδοσης </w:t>
      </w:r>
    </w:p>
    <w:p w:rsid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Αντίθετα με αυτό που υποστηρίζεται από τους </w:t>
      </w:r>
      <w:r w:rsidRPr="00806042">
        <w:rPr>
          <w:rStyle w:val="FontStyle31"/>
          <w:sz w:val="22"/>
          <w:szCs w:val="22"/>
          <w:u w:val="double"/>
        </w:rPr>
        <w:t>μη ειδικούς,</w:t>
      </w:r>
      <w:r w:rsidRPr="003F3EE8">
        <w:rPr>
          <w:rStyle w:val="FontStyle31"/>
          <w:sz w:val="22"/>
          <w:szCs w:val="22"/>
        </w:rPr>
        <w:t xml:space="preserve"> </w:t>
      </w:r>
    </w:p>
    <w:p w:rsidR="00AA61F1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  <w:u w:val="dotDotDash"/>
        </w:rPr>
      </w:pPr>
      <w:r w:rsidRPr="003F3EE8">
        <w:rPr>
          <w:rStyle w:val="FontStyle31"/>
          <w:sz w:val="22"/>
          <w:szCs w:val="22"/>
        </w:rPr>
        <w:t xml:space="preserve">ότι δηλαδή </w:t>
      </w:r>
      <w:r w:rsidRPr="00806042">
        <w:rPr>
          <w:rStyle w:val="FontStyle31"/>
          <w:sz w:val="22"/>
          <w:szCs w:val="22"/>
          <w:u w:val="double"/>
        </w:rPr>
        <w:t>τα λόγια</w:t>
      </w:r>
      <w:r w:rsidRPr="003F3EE8">
        <w:rPr>
          <w:rStyle w:val="FontStyle31"/>
          <w:sz w:val="22"/>
          <w:szCs w:val="22"/>
        </w:rPr>
        <w:t xml:space="preserve"> είναι αυτά που </w:t>
      </w:r>
      <w:r w:rsidRPr="00806042">
        <w:rPr>
          <w:rStyle w:val="FontStyle31"/>
          <w:sz w:val="22"/>
          <w:szCs w:val="22"/>
          <w:u w:val="double"/>
        </w:rPr>
        <w:t>προσδιορίζουν το αποτέλε</w:t>
      </w:r>
      <w:r w:rsidRPr="00806042">
        <w:rPr>
          <w:rStyle w:val="FontStyle31"/>
          <w:sz w:val="22"/>
          <w:szCs w:val="22"/>
          <w:u w:val="double"/>
        </w:rPr>
        <w:softHyphen/>
        <w:t>σμα,</w:t>
      </w:r>
      <w:r w:rsidRPr="003F3EE8">
        <w:rPr>
          <w:rStyle w:val="FontStyle31"/>
          <w:sz w:val="22"/>
          <w:szCs w:val="22"/>
        </w:rPr>
        <w:t xml:space="preserve"> </w:t>
      </w:r>
      <w:r w:rsidRPr="00AA61F1">
        <w:rPr>
          <w:rStyle w:val="FontStyle31"/>
          <w:sz w:val="22"/>
          <w:szCs w:val="22"/>
          <w:u w:val="dotDotDash"/>
        </w:rPr>
        <w:t>ερευνητικές εργασίες</w:t>
      </w:r>
    </w:p>
    <w:p w:rsidR="003E35FA" w:rsidRPr="007F0127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υποστηρίζουν ότι </w:t>
      </w:r>
      <w:r w:rsidRPr="007F0127">
        <w:rPr>
          <w:rStyle w:val="FontStyle31"/>
          <w:b/>
          <w:sz w:val="22"/>
          <w:szCs w:val="22"/>
        </w:rPr>
        <w:t>ο πιο κρίσιμος παράγοντας στην προ</w:t>
      </w:r>
      <w:r w:rsidRPr="007F0127">
        <w:rPr>
          <w:rStyle w:val="FontStyle31"/>
          <w:b/>
          <w:sz w:val="22"/>
          <w:szCs w:val="22"/>
        </w:rPr>
        <w:softHyphen/>
        <w:t>φορική επικοινωνία είναι</w:t>
      </w:r>
    </w:p>
    <w:p w:rsidR="003E35FA" w:rsidRDefault="003E35FA" w:rsidP="003E35FA">
      <w:pPr>
        <w:pStyle w:val="Style2"/>
        <w:widowControl/>
        <w:numPr>
          <w:ilvl w:val="0"/>
          <w:numId w:val="2"/>
        </w:numPr>
        <w:spacing w:line="274" w:lineRule="exact"/>
        <w:jc w:val="both"/>
        <w:rPr>
          <w:rStyle w:val="FontStyle31"/>
          <w:sz w:val="22"/>
          <w:szCs w:val="22"/>
        </w:rPr>
      </w:pPr>
      <w:r w:rsidRPr="00806042">
        <w:rPr>
          <w:rStyle w:val="FontStyle31"/>
          <w:sz w:val="22"/>
          <w:szCs w:val="22"/>
          <w:vertAlign w:val="subscript"/>
        </w:rPr>
        <w:t>(α)</w:t>
      </w:r>
      <w:r w:rsidRPr="003F3EE8">
        <w:rPr>
          <w:rStyle w:val="FontStyle31"/>
          <w:sz w:val="22"/>
          <w:szCs w:val="22"/>
        </w:rPr>
        <w:t xml:space="preserve"> "η γλώσσα του σώματος" και </w:t>
      </w:r>
    </w:p>
    <w:p w:rsidR="003E35FA" w:rsidRDefault="003E35FA" w:rsidP="003E35FA">
      <w:pPr>
        <w:pStyle w:val="Style2"/>
        <w:widowControl/>
        <w:numPr>
          <w:ilvl w:val="0"/>
          <w:numId w:val="2"/>
        </w:numPr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στη συνέχεια</w:t>
      </w:r>
      <w:r>
        <w:rPr>
          <w:rStyle w:val="FontStyle31"/>
          <w:sz w:val="22"/>
          <w:szCs w:val="22"/>
        </w:rPr>
        <w:t xml:space="preserve"> </w:t>
      </w:r>
      <w:r w:rsidRPr="00806042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ο τόνος,</w:t>
      </w:r>
      <w:r>
        <w:rPr>
          <w:rStyle w:val="FontStyle31"/>
          <w:sz w:val="22"/>
          <w:szCs w:val="22"/>
        </w:rPr>
        <w:t xml:space="preserve"> </w:t>
      </w:r>
      <w:r w:rsidRPr="00806042">
        <w:rPr>
          <w:rStyle w:val="FontStyle31"/>
          <w:sz w:val="22"/>
          <w:szCs w:val="22"/>
          <w:vertAlign w:val="subscript"/>
        </w:rPr>
        <w:t>(γ)</w:t>
      </w:r>
      <w:r w:rsidRPr="003F3EE8">
        <w:rPr>
          <w:rStyle w:val="FontStyle31"/>
          <w:sz w:val="22"/>
          <w:szCs w:val="22"/>
        </w:rPr>
        <w:t xml:space="preserve"> η ένταση και </w:t>
      </w:r>
      <w:r w:rsidRPr="00806042">
        <w:rPr>
          <w:rStyle w:val="FontStyle31"/>
          <w:sz w:val="22"/>
          <w:szCs w:val="22"/>
          <w:vertAlign w:val="subscript"/>
        </w:rPr>
        <w:t>(δ)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το χρώμα της φωνής.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Το πιο σημαντικό δεν είναι </w:t>
      </w:r>
      <w:r w:rsidRPr="003F3EE8">
        <w:rPr>
          <w:rStyle w:val="FontStyle32"/>
          <w:sz w:val="22"/>
          <w:szCs w:val="22"/>
        </w:rPr>
        <w:t xml:space="preserve">τι </w:t>
      </w:r>
      <w:r w:rsidRPr="003F3EE8">
        <w:rPr>
          <w:rStyle w:val="FontStyle31"/>
          <w:sz w:val="22"/>
          <w:szCs w:val="22"/>
        </w:rPr>
        <w:t xml:space="preserve">λέμε αλλά </w:t>
      </w:r>
      <w:r w:rsidRPr="003F3EE8">
        <w:rPr>
          <w:rStyle w:val="FontStyle32"/>
          <w:sz w:val="22"/>
          <w:szCs w:val="22"/>
        </w:rPr>
        <w:t xml:space="preserve">πώς </w:t>
      </w:r>
      <w:r w:rsidRPr="003F3EE8">
        <w:rPr>
          <w:rStyle w:val="FontStyle31"/>
          <w:sz w:val="22"/>
          <w:szCs w:val="22"/>
        </w:rPr>
        <w:t>το λέμε.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rFonts w:ascii="Calibri" w:hAnsi="Calibri" w:cs="Calibri"/>
          <w:b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Συμπέρασμα</w:t>
      </w:r>
      <w:r w:rsidRPr="00AA61F1">
        <w:rPr>
          <w:rStyle w:val="FontStyle31"/>
          <w:rFonts w:ascii="Calibri" w:hAnsi="Calibri" w:cs="Calibri"/>
          <w:b/>
          <w:i/>
          <w:sz w:val="22"/>
          <w:szCs w:val="22"/>
          <w:vertAlign w:val="subscript"/>
        </w:rPr>
        <w:t xml:space="preserve">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Τα </w:t>
      </w:r>
      <w:r w:rsidRPr="006870F0">
        <w:rPr>
          <w:rStyle w:val="FontStyle31"/>
          <w:b/>
          <w:sz w:val="22"/>
          <w:szCs w:val="22"/>
        </w:rPr>
        <w:t>λόγια</w:t>
      </w:r>
      <w:r w:rsidRPr="003F3EE8">
        <w:rPr>
          <w:rStyle w:val="FontStyle31"/>
          <w:sz w:val="22"/>
          <w:szCs w:val="22"/>
        </w:rPr>
        <w:t xml:space="preserve"> παίζουν </w:t>
      </w:r>
      <w:r w:rsidRPr="008F18E2">
        <w:rPr>
          <w:rStyle w:val="FontStyle31"/>
          <w:sz w:val="22"/>
          <w:szCs w:val="22"/>
          <w:u w:val="double"/>
        </w:rPr>
        <w:t>μικρό ρόλο σε σχέση</w:t>
      </w:r>
      <w:r w:rsidRPr="003F3EE8">
        <w:rPr>
          <w:rStyle w:val="FontStyle31"/>
          <w:sz w:val="22"/>
          <w:szCs w:val="22"/>
        </w:rPr>
        <w:t xml:space="preserve"> με τη </w:t>
      </w:r>
      <w:r w:rsidRPr="007F0127">
        <w:rPr>
          <w:rStyle w:val="FontStyle31"/>
          <w:b/>
          <w:sz w:val="22"/>
          <w:szCs w:val="22"/>
          <w:u w:val="double"/>
        </w:rPr>
        <w:t>φωνή και το σώμα</w:t>
      </w:r>
      <w:r w:rsidRPr="003F3EE8">
        <w:rPr>
          <w:rStyle w:val="FontStyle31"/>
          <w:sz w:val="22"/>
          <w:szCs w:val="22"/>
        </w:rPr>
        <w:t>,</w:t>
      </w:r>
      <w:r>
        <w:rPr>
          <w:rStyle w:val="FontStyle31"/>
          <w:sz w:val="22"/>
          <w:szCs w:val="22"/>
        </w:rPr>
        <w:t xml:space="preserve"> </w:t>
      </w:r>
    </w:p>
    <w:p w:rsid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8F18E2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τόσο στη σημασία που θέλουν να εκφράσουν </w:t>
      </w:r>
      <w:r w:rsidRPr="008F18E2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όσο και στη σύλληψη, </w:t>
      </w:r>
      <w:r w:rsidRPr="008F18E2">
        <w:rPr>
          <w:rStyle w:val="FontStyle31"/>
          <w:sz w:val="22"/>
          <w:szCs w:val="22"/>
          <w:vertAlign w:val="subscript"/>
        </w:rPr>
        <w:t>(γ)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ερμηνεία,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8F18E2">
        <w:rPr>
          <w:rStyle w:val="FontStyle31"/>
          <w:sz w:val="22"/>
          <w:szCs w:val="22"/>
          <w:vertAlign w:val="subscript"/>
        </w:rPr>
        <w:t>(δ)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κατανόηση και </w:t>
      </w:r>
      <w:r w:rsidRPr="008F18E2">
        <w:rPr>
          <w:rStyle w:val="FontStyle31"/>
          <w:sz w:val="22"/>
          <w:szCs w:val="22"/>
          <w:vertAlign w:val="subscript"/>
        </w:rPr>
        <w:t>(ε)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επηρεασμό του δέκτη.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sz w:val="22"/>
          <w:szCs w:val="22"/>
          <w:vertAlign w:val="subscript"/>
        </w:rPr>
      </w:pP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Ορισμός "γλώσσας του σώματος"</w:t>
      </w:r>
      <w:r w:rsidRPr="00AA61F1">
        <w:rPr>
          <w:rStyle w:val="FontStyle31"/>
          <w:i/>
          <w:sz w:val="22"/>
          <w:szCs w:val="22"/>
          <w:vertAlign w:val="subscript"/>
        </w:rPr>
        <w:t xml:space="preserve"> </w:t>
      </w: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Η "γλώσσα του σώματος" </w:t>
      </w:r>
      <w:r w:rsidRPr="008F18E2">
        <w:rPr>
          <w:rStyle w:val="FontStyle31"/>
          <w:b/>
          <w:sz w:val="22"/>
          <w:szCs w:val="22"/>
          <w:u w:val="double"/>
        </w:rPr>
        <w:t>είναι όλες</w:t>
      </w:r>
      <w:r w:rsidRPr="003F3EE8">
        <w:rPr>
          <w:rStyle w:val="FontStyle31"/>
          <w:sz w:val="22"/>
          <w:szCs w:val="22"/>
        </w:rPr>
        <w:t xml:space="preserve"> </w:t>
      </w:r>
      <w:r w:rsidRPr="008F18E2">
        <w:rPr>
          <w:rStyle w:val="FontStyle31"/>
          <w:sz w:val="22"/>
          <w:szCs w:val="22"/>
          <w:vertAlign w:val="subscript"/>
        </w:rPr>
        <w:t>(1)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οι στάσεις και </w:t>
      </w:r>
      <w:r w:rsidRPr="008F18E2">
        <w:rPr>
          <w:rStyle w:val="FontStyle31"/>
          <w:sz w:val="22"/>
          <w:szCs w:val="22"/>
          <w:vertAlign w:val="subscript"/>
        </w:rPr>
        <w:t>(2)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οι κινήσεις του σώματος, </w:t>
      </w:r>
    </w:p>
    <w:p w:rsid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8F18E2">
        <w:rPr>
          <w:rStyle w:val="FontStyle31"/>
          <w:sz w:val="22"/>
          <w:szCs w:val="22"/>
          <w:vertAlign w:val="subscript"/>
        </w:rPr>
        <w:t>(3)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οι χειρονομίες, </w:t>
      </w:r>
      <w:r w:rsidRPr="008F18E2">
        <w:rPr>
          <w:rStyle w:val="FontStyle31"/>
          <w:sz w:val="22"/>
          <w:szCs w:val="22"/>
          <w:vertAlign w:val="subscript"/>
        </w:rPr>
        <w:t>(4)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οι εκφράσεις και </w:t>
      </w:r>
      <w:r w:rsidRPr="008F18E2">
        <w:rPr>
          <w:rStyle w:val="FontStyle31"/>
          <w:sz w:val="22"/>
          <w:szCs w:val="22"/>
          <w:vertAlign w:val="subscript"/>
        </w:rPr>
        <w:t>(5)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οι κινήσεις του προσώπου και των ματιών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8F18E2">
        <w:rPr>
          <w:rStyle w:val="FontStyle31"/>
          <w:sz w:val="22"/>
          <w:szCs w:val="22"/>
          <w:u w:val="double"/>
        </w:rPr>
        <w:t>κατά τη διάρκεια της επικοινωνίας.</w:t>
      </w:r>
      <w:r w:rsidRPr="003F3EE8">
        <w:rPr>
          <w:rStyle w:val="FontStyle31"/>
          <w:sz w:val="22"/>
          <w:szCs w:val="22"/>
        </w:rPr>
        <w:t xml:space="preserve">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Σκοπιμότητα χρήσης </w:t>
      </w:r>
      <w:r w:rsidRPr="00AA61F1">
        <w:rPr>
          <w:rStyle w:val="FontStyle31"/>
          <w:i/>
          <w:sz w:val="22"/>
          <w:szCs w:val="22"/>
        </w:rPr>
        <w:t xml:space="preserve">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Οι άνθρωποι συνειδητά ή αυθόρμητα, όταν επικοινω</w:t>
      </w:r>
      <w:r w:rsidRPr="003F3EE8">
        <w:rPr>
          <w:rStyle w:val="FontStyle31"/>
          <w:sz w:val="22"/>
          <w:szCs w:val="22"/>
        </w:rPr>
        <w:softHyphen/>
        <w:t xml:space="preserve">νούν, </w:t>
      </w:r>
      <w:r w:rsidRPr="008F18E2">
        <w:rPr>
          <w:rStyle w:val="FontStyle31"/>
          <w:b/>
          <w:sz w:val="22"/>
          <w:szCs w:val="22"/>
        </w:rPr>
        <w:t>χρησιμοποιούν αρκετά το σώμα τους,</w:t>
      </w:r>
      <w:r w:rsidRPr="003F3EE8">
        <w:rPr>
          <w:rStyle w:val="FontStyle31"/>
          <w:sz w:val="22"/>
          <w:szCs w:val="22"/>
        </w:rPr>
        <w:t xml:space="preserve"> για </w:t>
      </w:r>
      <w:r w:rsidRPr="008F18E2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να δώσουν σημασία στα λόγια, </w:t>
      </w:r>
      <w:r w:rsidRPr="008F18E2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να μεταβιβάσουν πληροφορίες, όπως τα συναισθήματα, που δε μεταβιβάζονται με τα λόγια. </w:t>
      </w:r>
    </w:p>
    <w:p w:rsidR="003E35FA" w:rsidRPr="00C305F8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C305F8">
        <w:rPr>
          <w:rStyle w:val="FontStyle31"/>
          <w:b/>
          <w:sz w:val="22"/>
          <w:szCs w:val="22"/>
          <w:vertAlign w:val="subscript"/>
        </w:rPr>
        <w:t xml:space="preserve">Επίδραση φωνής και σώματος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Η </w:t>
      </w:r>
      <w:r w:rsidRPr="007F0127">
        <w:rPr>
          <w:rStyle w:val="FontStyle31"/>
          <w:sz w:val="22"/>
          <w:szCs w:val="22"/>
          <w:u w:val="double"/>
        </w:rPr>
        <w:t xml:space="preserve">σημασία των λέξεων </w:t>
      </w:r>
      <w:r w:rsidRPr="003F3EE8">
        <w:rPr>
          <w:rStyle w:val="FontStyle31"/>
          <w:sz w:val="22"/>
          <w:szCs w:val="22"/>
        </w:rPr>
        <w:t xml:space="preserve">μπορεί να </w:t>
      </w:r>
      <w:r w:rsidRPr="007F0127">
        <w:rPr>
          <w:rStyle w:val="FontStyle31"/>
          <w:sz w:val="22"/>
          <w:szCs w:val="22"/>
          <w:u w:val="double"/>
        </w:rPr>
        <w:t>διαφοροποιείται</w:t>
      </w:r>
      <w:r w:rsidRPr="003F3EE8">
        <w:rPr>
          <w:rStyle w:val="FontStyle31"/>
          <w:sz w:val="22"/>
          <w:szCs w:val="22"/>
        </w:rPr>
        <w:t xml:space="preserve"> όχι μόνο με το χρώμα, την ένταση και τον τόνο της φωνής, αλλά και με τις εκφράσεις του σώματος.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sz w:val="22"/>
          <w:szCs w:val="22"/>
          <w:vertAlign w:val="subscript"/>
        </w:rPr>
      </w:pP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Σύγκριση- Πλεονεκτήματα </w:t>
      </w:r>
    </w:p>
    <w:p w:rsidR="003E35FA" w:rsidRDefault="003E35FA" w:rsidP="003E35FA">
      <w:pPr>
        <w:pStyle w:val="Style2"/>
        <w:widowControl/>
        <w:numPr>
          <w:ilvl w:val="0"/>
          <w:numId w:val="3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Η "γλώσσα του σώματος" συνήθως είναι </w:t>
      </w:r>
      <w:r w:rsidRPr="00DF3108">
        <w:rPr>
          <w:rStyle w:val="FontStyle31"/>
          <w:b/>
          <w:sz w:val="22"/>
          <w:szCs w:val="22"/>
          <w:u w:val="double"/>
        </w:rPr>
        <w:t>πιο ειλικρινής</w:t>
      </w:r>
      <w:r w:rsidRPr="003F3EE8">
        <w:rPr>
          <w:rStyle w:val="FontStyle31"/>
          <w:sz w:val="22"/>
          <w:szCs w:val="22"/>
        </w:rPr>
        <w:t xml:space="preserve"> από τη "γλώσσα του λόγου", αφού το άτομο μπορεί να ελέγχει πολύ καλύτερα τα λόγια του από ό,τι την έκφραση του σώματος του. </w:t>
      </w:r>
    </w:p>
    <w:p w:rsidR="003E35FA" w:rsidRPr="003F3EE8" w:rsidRDefault="003E35FA" w:rsidP="003E35FA">
      <w:pPr>
        <w:pStyle w:val="Style2"/>
        <w:widowControl/>
        <w:numPr>
          <w:ilvl w:val="0"/>
          <w:numId w:val="3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Επίσης αξίζει να αναφερθεί ότι πολλές εκφράσεις του σώματος (π.χ. χαμόγελο, έκφραση λύπης, κτλ.) έχουν </w:t>
      </w:r>
      <w:r w:rsidRPr="00DF3108">
        <w:rPr>
          <w:rStyle w:val="FontStyle31"/>
          <w:b/>
          <w:sz w:val="22"/>
          <w:szCs w:val="22"/>
          <w:u w:val="double"/>
        </w:rPr>
        <w:t>διαπολιτισμική σημασία,</w:t>
      </w:r>
      <w:r w:rsidRPr="003F3EE8">
        <w:rPr>
          <w:rStyle w:val="FontStyle31"/>
          <w:sz w:val="22"/>
          <w:szCs w:val="22"/>
        </w:rPr>
        <w:t xml:space="preserve"> με την έννοια ότι σημαίνουν τα ίδια πράγματα σε διαφορετικές χώρες και πολιτι</w:t>
      </w:r>
      <w:r w:rsidRPr="003F3EE8">
        <w:rPr>
          <w:rStyle w:val="FontStyle31"/>
          <w:sz w:val="22"/>
          <w:szCs w:val="22"/>
        </w:rPr>
        <w:softHyphen/>
        <w:t>σμούς.</w:t>
      </w:r>
    </w:p>
    <w:p w:rsidR="003E35FA" w:rsidRPr="003F3EE8" w:rsidRDefault="003E35FA" w:rsidP="003E35FA">
      <w:pPr>
        <w:pStyle w:val="Style14"/>
        <w:widowControl/>
        <w:spacing w:line="240" w:lineRule="exact"/>
        <w:ind w:left="6677"/>
        <w:rPr>
          <w:sz w:val="22"/>
          <w:szCs w:val="22"/>
        </w:rPr>
      </w:pPr>
    </w:p>
    <w:p w:rsidR="003E35FA" w:rsidRPr="003F3EE8" w:rsidRDefault="003E35FA" w:rsidP="003E35FA">
      <w:pPr>
        <w:pStyle w:val="Style14"/>
        <w:widowControl/>
        <w:ind w:firstLine="0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>β. Κατανόηση των διαφορών μεταξύ πομπού και δέκτη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 xml:space="preserve">Εισαγωγή </w:t>
      </w:r>
    </w:p>
    <w:p w:rsidR="003E35FA" w:rsidRPr="00BB7062" w:rsidRDefault="003E35FA" w:rsidP="003E35FA">
      <w:pPr>
        <w:pStyle w:val="Style2"/>
        <w:widowControl/>
        <w:numPr>
          <w:ilvl w:val="0"/>
          <w:numId w:val="4"/>
        </w:numPr>
        <w:spacing w:line="274" w:lineRule="exact"/>
        <w:ind w:left="426"/>
        <w:jc w:val="both"/>
        <w:rPr>
          <w:rStyle w:val="FontStyle31"/>
          <w:sz w:val="22"/>
          <w:szCs w:val="22"/>
          <w:u w:val="double"/>
        </w:rPr>
      </w:pPr>
      <w:r w:rsidRPr="003F3EE8">
        <w:rPr>
          <w:rStyle w:val="FontStyle31"/>
          <w:sz w:val="22"/>
          <w:szCs w:val="22"/>
        </w:rPr>
        <w:t xml:space="preserve">Η καλή επικοινωνία μεταξύ δύο ανθρώπων προϋποθέτει την </w:t>
      </w:r>
      <w:r w:rsidRPr="00BB7062">
        <w:rPr>
          <w:rStyle w:val="FontStyle31"/>
          <w:sz w:val="22"/>
          <w:szCs w:val="22"/>
          <w:u w:val="double"/>
        </w:rPr>
        <w:t>κατανόηση</w:t>
      </w:r>
      <w:r w:rsidRPr="003F3EE8">
        <w:rPr>
          <w:rStyle w:val="FontStyle31"/>
          <w:sz w:val="22"/>
          <w:szCs w:val="22"/>
        </w:rPr>
        <w:t xml:space="preserve"> από αυτούς </w:t>
      </w:r>
      <w:r w:rsidRPr="00BB7062">
        <w:rPr>
          <w:rStyle w:val="FontStyle31"/>
          <w:sz w:val="22"/>
          <w:szCs w:val="22"/>
          <w:u w:val="double"/>
        </w:rPr>
        <w:t xml:space="preserve">των διαφορών τους. </w:t>
      </w:r>
    </w:p>
    <w:p w:rsidR="003E35FA" w:rsidRPr="00C762AD" w:rsidRDefault="003E35FA" w:rsidP="003E35FA">
      <w:pPr>
        <w:pStyle w:val="Style2"/>
        <w:widowControl/>
        <w:numPr>
          <w:ilvl w:val="0"/>
          <w:numId w:val="4"/>
        </w:numPr>
        <w:spacing w:line="274" w:lineRule="exact"/>
        <w:ind w:left="426"/>
        <w:jc w:val="both"/>
        <w:rPr>
          <w:rStyle w:val="FontStyle31"/>
          <w:b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Αυτές </w:t>
      </w:r>
      <w:r w:rsidRPr="00BB7062">
        <w:rPr>
          <w:rStyle w:val="FontStyle31"/>
          <w:sz w:val="22"/>
          <w:szCs w:val="22"/>
          <w:u w:val="double"/>
        </w:rPr>
        <w:t>οι διαφορές εντοπίζονται</w:t>
      </w:r>
      <w:r w:rsidRPr="003F3EE8">
        <w:rPr>
          <w:rStyle w:val="FontStyle31"/>
          <w:sz w:val="22"/>
          <w:szCs w:val="22"/>
        </w:rPr>
        <w:t xml:space="preserve"> κυρίως στην </w:t>
      </w:r>
      <w:r w:rsidRPr="00C762AD">
        <w:rPr>
          <w:rStyle w:val="FontStyle31"/>
          <w:b/>
          <w:sz w:val="22"/>
          <w:szCs w:val="22"/>
          <w:vertAlign w:val="subscript"/>
        </w:rPr>
        <w:t xml:space="preserve">(1) </w:t>
      </w:r>
      <w:r w:rsidRPr="00C762AD">
        <w:rPr>
          <w:rStyle w:val="FontStyle31"/>
          <w:b/>
          <w:sz w:val="22"/>
          <w:szCs w:val="22"/>
        </w:rPr>
        <w:t>αντί</w:t>
      </w:r>
      <w:r w:rsidRPr="00C762AD">
        <w:rPr>
          <w:rStyle w:val="FontStyle31"/>
          <w:b/>
          <w:sz w:val="22"/>
          <w:szCs w:val="22"/>
        </w:rPr>
        <w:softHyphen/>
        <w:t>ληψη</w:t>
      </w:r>
      <w:r w:rsidRPr="003F3EE8">
        <w:rPr>
          <w:rStyle w:val="FontStyle31"/>
          <w:sz w:val="22"/>
          <w:szCs w:val="22"/>
        </w:rPr>
        <w:t xml:space="preserve"> και τον </w:t>
      </w:r>
      <w:r w:rsidRPr="00C762AD">
        <w:rPr>
          <w:rStyle w:val="FontStyle31"/>
          <w:b/>
          <w:sz w:val="22"/>
          <w:szCs w:val="22"/>
          <w:vertAlign w:val="subscript"/>
        </w:rPr>
        <w:t xml:space="preserve">(2) </w:t>
      </w:r>
      <w:r w:rsidRPr="00C762AD">
        <w:rPr>
          <w:rStyle w:val="FontStyle31"/>
          <w:b/>
          <w:sz w:val="22"/>
          <w:szCs w:val="22"/>
        </w:rPr>
        <w:t>κώδικα που χρησιμοποιούν.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</w:p>
    <w:p w:rsidR="00AA61F1" w:rsidRDefault="00AA61F1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</w:p>
    <w:p w:rsidR="00AA61F1" w:rsidRPr="003F3EE8" w:rsidRDefault="00AA61F1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</w:p>
    <w:p w:rsidR="003E35FA" w:rsidRPr="00190F3A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sz w:val="22"/>
          <w:szCs w:val="22"/>
        </w:rPr>
      </w:pPr>
      <w:r w:rsidRPr="00C762AD">
        <w:rPr>
          <w:rStyle w:val="FontStyle31"/>
          <w:b/>
          <w:sz w:val="22"/>
          <w:szCs w:val="22"/>
          <w:vertAlign w:val="subscript"/>
        </w:rPr>
        <w:lastRenderedPageBreak/>
        <w:t xml:space="preserve">(1) </w:t>
      </w:r>
      <w:r w:rsidRPr="00190F3A">
        <w:rPr>
          <w:rStyle w:val="FontStyle31"/>
          <w:b/>
          <w:sz w:val="22"/>
          <w:szCs w:val="22"/>
        </w:rPr>
        <w:t xml:space="preserve">Αντίληψη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Εισαγωγή</w:t>
      </w:r>
      <w:r w:rsidRPr="00AA61F1">
        <w:rPr>
          <w:rStyle w:val="FontStyle31"/>
          <w:b/>
          <w:i/>
          <w:sz w:val="22"/>
          <w:szCs w:val="22"/>
        </w:rPr>
        <w:t xml:space="preserve">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Όπως έχει αναφερθεί, η διαφορά της προσωπικότητας των ανθρώπων τους κάνει να βλέπουν το γύρω τους κόσμο διαφορετικά.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Ενέργειες πομπού</w:t>
      </w:r>
      <w:r w:rsidRPr="00AA61F1">
        <w:rPr>
          <w:rStyle w:val="FontStyle31"/>
          <w:b/>
          <w:i/>
          <w:sz w:val="22"/>
          <w:szCs w:val="22"/>
        </w:rPr>
        <w:t xml:space="preserve"> </w:t>
      </w:r>
    </w:p>
    <w:p w:rsidR="003E35FA" w:rsidRPr="00A604B7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  <w:u w:val="double"/>
        </w:rPr>
      </w:pPr>
      <w:r w:rsidRPr="00A604B7">
        <w:rPr>
          <w:rStyle w:val="FontStyle31"/>
          <w:sz w:val="22"/>
          <w:szCs w:val="22"/>
          <w:u w:val="double"/>
        </w:rPr>
        <w:t xml:space="preserve">Απαιτείται λοιπόν ο πομπός να προσπαθεί να κατανοήσει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604B7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τον τρόπο με τον οποίο ο δέκτης αντιλαμβάνεται το γύρω κόσμο του,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604B7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τις ανάγκες του,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604B7">
        <w:rPr>
          <w:rStyle w:val="FontStyle31"/>
          <w:sz w:val="22"/>
          <w:szCs w:val="22"/>
          <w:vertAlign w:val="subscript"/>
        </w:rPr>
        <w:t>(γ)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τις προσδοκίες του,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604B7">
        <w:rPr>
          <w:rStyle w:val="FontStyle31"/>
          <w:sz w:val="22"/>
          <w:szCs w:val="22"/>
          <w:vertAlign w:val="subscript"/>
        </w:rPr>
        <w:t>(δ)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τις γνώσεις του,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604B7">
        <w:rPr>
          <w:rStyle w:val="FontStyle31"/>
          <w:sz w:val="22"/>
          <w:szCs w:val="22"/>
          <w:vertAlign w:val="subscript"/>
        </w:rPr>
        <w:t>(ε)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την ψυχολο</w:t>
      </w:r>
      <w:r w:rsidRPr="003F3EE8">
        <w:rPr>
          <w:rStyle w:val="FontStyle31"/>
          <w:sz w:val="22"/>
          <w:szCs w:val="22"/>
        </w:rPr>
        <w:softHyphen/>
        <w:t xml:space="preserve">γική και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604B7">
        <w:rPr>
          <w:rStyle w:val="FontStyle31"/>
          <w:sz w:val="22"/>
          <w:szCs w:val="22"/>
          <w:vertAlign w:val="subscript"/>
        </w:rPr>
        <w:t>(στ)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φυσιολογική του κατάσταση.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Ενέργειες δέκτη</w:t>
      </w:r>
      <w:r w:rsidRPr="00AA61F1">
        <w:rPr>
          <w:rStyle w:val="FontStyle31"/>
          <w:b/>
          <w:i/>
          <w:sz w:val="22"/>
          <w:szCs w:val="22"/>
        </w:rPr>
        <w:t xml:space="preserve"> </w:t>
      </w:r>
      <w:r w:rsidRPr="00AA61F1">
        <w:rPr>
          <w:rStyle w:val="FontStyle31"/>
          <w:i/>
          <w:sz w:val="22"/>
          <w:szCs w:val="22"/>
        </w:rPr>
        <w:t xml:space="preserve"> </w:t>
      </w:r>
    </w:p>
    <w:p w:rsidR="003E35FA" w:rsidRPr="00A604B7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  <w:u w:val="double"/>
        </w:rPr>
      </w:pPr>
      <w:r w:rsidRPr="00A604B7">
        <w:rPr>
          <w:rStyle w:val="FontStyle31"/>
          <w:sz w:val="22"/>
          <w:szCs w:val="22"/>
          <w:u w:val="double"/>
        </w:rPr>
        <w:t xml:space="preserve">Η ίδια προσπάθεια απαιτείται και από την πλευρά του δέκτη.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Αποτέλεσμα</w:t>
      </w:r>
      <w:r w:rsidRPr="00AA61F1">
        <w:rPr>
          <w:rStyle w:val="FontStyle31"/>
          <w:i/>
          <w:sz w:val="22"/>
          <w:szCs w:val="22"/>
        </w:rPr>
        <w:t xml:space="preserve"> </w:t>
      </w:r>
    </w:p>
    <w:p w:rsidR="003E35FA" w:rsidRPr="003F3EE8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Έτσι, ο πομπός γνωρίζει καλύτερα τι μπορεί ο δέκτης να αντι</w:t>
      </w:r>
      <w:r w:rsidRPr="003F3EE8">
        <w:rPr>
          <w:rStyle w:val="FontStyle31"/>
          <w:sz w:val="22"/>
          <w:szCs w:val="22"/>
        </w:rPr>
        <w:softHyphen/>
        <w:t>ληφθεί απ' όσα επιθυμεί να του μεταβιβάσει.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</w:p>
    <w:p w:rsidR="003E35FA" w:rsidRPr="00190F3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C762AD">
        <w:rPr>
          <w:rStyle w:val="FontStyle31"/>
          <w:b/>
          <w:sz w:val="22"/>
          <w:szCs w:val="22"/>
          <w:vertAlign w:val="subscript"/>
        </w:rPr>
        <w:t xml:space="preserve">(2) </w:t>
      </w:r>
      <w:r w:rsidRPr="00190F3A">
        <w:rPr>
          <w:rStyle w:val="FontStyle31"/>
          <w:b/>
          <w:sz w:val="22"/>
          <w:szCs w:val="22"/>
        </w:rPr>
        <w:t>Διαφορετικοί Κώδικες</w:t>
      </w:r>
      <w:r w:rsidRPr="00190F3A">
        <w:rPr>
          <w:rStyle w:val="FontStyle31"/>
          <w:sz w:val="22"/>
          <w:szCs w:val="22"/>
        </w:rPr>
        <w:t xml:space="preserve">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Αιτία κακής επικοινωνίας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Οι </w:t>
      </w:r>
      <w:r w:rsidRPr="00583254">
        <w:rPr>
          <w:rStyle w:val="FontStyle31"/>
          <w:sz w:val="22"/>
          <w:szCs w:val="22"/>
          <w:u w:val="double"/>
        </w:rPr>
        <w:t>διαφορετικοί κώδικες</w:t>
      </w:r>
      <w:r w:rsidRPr="003F3EE8">
        <w:rPr>
          <w:rStyle w:val="FontStyle31"/>
          <w:sz w:val="22"/>
          <w:szCs w:val="22"/>
        </w:rPr>
        <w:t xml:space="preserve"> συχνά είναι η κύρια αιτία της κακής επικοινωνίας μεταξύ των ανθρώπων.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i/>
          <w:sz w:val="22"/>
          <w:szCs w:val="22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Τρόπος βελτίωσης επικοινωνίας</w:t>
      </w:r>
      <w:r w:rsidRPr="00AA61F1">
        <w:rPr>
          <w:rStyle w:val="FontStyle31"/>
          <w:i/>
          <w:sz w:val="22"/>
          <w:szCs w:val="22"/>
        </w:rPr>
        <w:t xml:space="preserve"> </w:t>
      </w:r>
    </w:p>
    <w:p w:rsidR="003E35FA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Η προσπάθεια </w:t>
      </w:r>
      <w:r w:rsidRPr="00583254">
        <w:rPr>
          <w:rStyle w:val="FontStyle31"/>
          <w:sz w:val="22"/>
          <w:szCs w:val="22"/>
          <w:u w:val="double"/>
        </w:rPr>
        <w:t>να επικοινωνούμε με τον ίδιο κώδικα,</w:t>
      </w:r>
      <w:r w:rsidRPr="003F3EE8">
        <w:rPr>
          <w:rStyle w:val="FontStyle31"/>
          <w:sz w:val="22"/>
          <w:szCs w:val="22"/>
        </w:rPr>
        <w:t xml:space="preserve"> δηλαδή να μιλάμε την ίδια γλώσσα, αποτελεί βασική παράμετρο βελτίωσης της επι</w:t>
      </w:r>
      <w:r w:rsidRPr="003F3EE8">
        <w:rPr>
          <w:rStyle w:val="FontStyle31"/>
          <w:sz w:val="22"/>
          <w:szCs w:val="22"/>
        </w:rPr>
        <w:softHyphen/>
        <w:t xml:space="preserve">κοινωνίας. </w:t>
      </w:r>
    </w:p>
    <w:p w:rsidR="003E35FA" w:rsidRPr="00AA61F1" w:rsidRDefault="003E35FA" w:rsidP="003E35FA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AA61F1">
        <w:rPr>
          <w:rStyle w:val="FontStyle31"/>
          <w:b/>
          <w:i/>
          <w:sz w:val="22"/>
          <w:szCs w:val="22"/>
          <w:vertAlign w:val="subscript"/>
        </w:rPr>
        <w:t>Αποτέλεσμα</w:t>
      </w:r>
    </w:p>
    <w:p w:rsidR="003E35FA" w:rsidRPr="00C762AD" w:rsidRDefault="003E35FA" w:rsidP="003E35F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  <w:u w:val="single"/>
        </w:rPr>
      </w:pPr>
      <w:r w:rsidRPr="003F3EE8">
        <w:rPr>
          <w:rStyle w:val="FontStyle31"/>
          <w:sz w:val="22"/>
          <w:szCs w:val="22"/>
        </w:rPr>
        <w:t xml:space="preserve">Η </w:t>
      </w:r>
      <w:r w:rsidRPr="00C762AD">
        <w:rPr>
          <w:rStyle w:val="FontStyle31"/>
          <w:sz w:val="22"/>
          <w:szCs w:val="22"/>
          <w:u w:val="single"/>
        </w:rPr>
        <w:t xml:space="preserve">χρησιμοποίηση απλής γλώσσας και λέξεων </w:t>
      </w:r>
      <w:r w:rsidRPr="003F3EE8">
        <w:rPr>
          <w:rStyle w:val="FontStyle31"/>
          <w:sz w:val="22"/>
          <w:szCs w:val="22"/>
        </w:rPr>
        <w:t xml:space="preserve">που αφήνουν ελάχιστα περιθώρια διαφορετικής ερμηνείας </w:t>
      </w:r>
      <w:r w:rsidRPr="00C762AD">
        <w:rPr>
          <w:rStyle w:val="FontStyle31"/>
          <w:sz w:val="22"/>
          <w:szCs w:val="22"/>
          <w:u w:val="single"/>
        </w:rPr>
        <w:t>βελτιώνουν</w:t>
      </w:r>
      <w:r w:rsidRPr="003F3EE8">
        <w:rPr>
          <w:rStyle w:val="FontStyle31"/>
          <w:sz w:val="22"/>
          <w:szCs w:val="22"/>
        </w:rPr>
        <w:t xml:space="preserve"> αναμφισβήτητα </w:t>
      </w:r>
      <w:r w:rsidRPr="00C762AD">
        <w:rPr>
          <w:rStyle w:val="FontStyle31"/>
          <w:sz w:val="22"/>
          <w:szCs w:val="22"/>
          <w:u w:val="single"/>
        </w:rPr>
        <w:t>την επικοινωνία.</w:t>
      </w:r>
    </w:p>
    <w:p w:rsidR="003E35FA" w:rsidRPr="00C762AD" w:rsidRDefault="003E35FA" w:rsidP="003E35FA">
      <w:pPr>
        <w:pStyle w:val="Style13"/>
        <w:widowControl/>
        <w:spacing w:line="240" w:lineRule="exact"/>
        <w:ind w:left="293"/>
        <w:rPr>
          <w:sz w:val="22"/>
          <w:szCs w:val="22"/>
          <w:u w:val="single"/>
        </w:rPr>
      </w:pPr>
    </w:p>
    <w:p w:rsidR="00033AD3" w:rsidRDefault="00033AD3" w:rsidP="00033AD3">
      <w:pPr>
        <w:pStyle w:val="Style52"/>
        <w:widowControl/>
        <w:spacing w:line="240" w:lineRule="exact"/>
        <w:jc w:val="center"/>
        <w:rPr>
          <w:b/>
        </w:rPr>
      </w:pPr>
    </w:p>
    <w:p w:rsidR="00AA61F1" w:rsidRDefault="00AA61F1" w:rsidP="00033AD3">
      <w:pPr>
        <w:pStyle w:val="Style52"/>
        <w:widowControl/>
        <w:spacing w:line="240" w:lineRule="exact"/>
        <w:jc w:val="center"/>
        <w:rPr>
          <w:b/>
        </w:rPr>
      </w:pPr>
    </w:p>
    <w:p w:rsidR="00AA61F1" w:rsidRDefault="00AA61F1" w:rsidP="00033AD3">
      <w:pPr>
        <w:pStyle w:val="Style52"/>
        <w:widowControl/>
        <w:spacing w:line="240" w:lineRule="exact"/>
        <w:jc w:val="center"/>
        <w:rPr>
          <w:b/>
        </w:rPr>
      </w:pPr>
    </w:p>
    <w:p w:rsidR="00033AD3" w:rsidRPr="00F51BE3" w:rsidRDefault="00033AD3" w:rsidP="00033AD3">
      <w:pPr>
        <w:pStyle w:val="Style52"/>
        <w:widowControl/>
        <w:spacing w:line="240" w:lineRule="exact"/>
        <w:jc w:val="center"/>
        <w:rPr>
          <w:b/>
        </w:rPr>
      </w:pPr>
      <w:r>
        <w:rPr>
          <w:b/>
        </w:rPr>
        <w:t>Ερωτήσεις Πανελληνίων Εξετάσεων τύπου Σωστού Λάθους</w:t>
      </w:r>
    </w:p>
    <w:p w:rsidR="00033AD3" w:rsidRDefault="00033AD3" w:rsidP="00033AD3">
      <w:pPr>
        <w:pStyle w:val="Style13"/>
        <w:widowControl/>
        <w:ind w:firstLine="0"/>
        <w:rPr>
          <w:rStyle w:val="FontStyle32"/>
          <w:sz w:val="22"/>
          <w:szCs w:val="22"/>
        </w:rPr>
      </w:pPr>
    </w:p>
    <w:p w:rsidR="00A625C2" w:rsidRDefault="00033AD3" w:rsidP="00033AD3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A030B8">
        <w:rPr>
          <w:rStyle w:val="FontStyle31"/>
          <w:sz w:val="22"/>
          <w:szCs w:val="22"/>
        </w:rPr>
        <w:t>1)</w:t>
      </w:r>
      <w:r>
        <w:rPr>
          <w:rStyle w:val="FontStyle31"/>
          <w:sz w:val="22"/>
          <w:szCs w:val="22"/>
        </w:rPr>
        <w:t xml:space="preserve"> </w:t>
      </w:r>
      <w:r w:rsidRPr="00A030B8">
        <w:rPr>
          <w:rStyle w:val="FontStyle31"/>
          <w:sz w:val="22"/>
          <w:szCs w:val="22"/>
        </w:rPr>
        <w:t xml:space="preserve">Ο τρόπος μετάδοσης του μηνύματος αποτελεί τον πιο κρίσιμο παράγοντα της διαπροσωπικής προφορικής επικοινωνίας αφού μέσω αυτής δεν ανταλλάσσονται μόνον πληροφορίες, αλλά ταυτόχρονα και συναισθήματα. </w:t>
      </w:r>
      <w:r>
        <w:rPr>
          <w:rStyle w:val="FontStyle31"/>
          <w:sz w:val="22"/>
          <w:szCs w:val="22"/>
        </w:rPr>
        <w:t>(Γενικό 2012)</w:t>
      </w:r>
    </w:p>
    <w:p w:rsidR="00033AD3" w:rsidRPr="00A625C2" w:rsidRDefault="00A625C2" w:rsidP="00033AD3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>2) Η «γλώσσα του λόγου»</w:t>
      </w:r>
      <w:r w:rsidR="00033AD3">
        <w:rPr>
          <w:rStyle w:val="FontStyle31"/>
          <w:sz w:val="22"/>
          <w:szCs w:val="22"/>
        </w:rPr>
        <w:t xml:space="preserve"> </w:t>
      </w:r>
      <w:r>
        <w:rPr>
          <w:rStyle w:val="FontStyle31"/>
          <w:sz w:val="22"/>
          <w:szCs w:val="22"/>
        </w:rPr>
        <w:t>είναι συνήθως πιο ειλικρινής από τη «γλώσσα του σώματος», αφού το άτομο μπορεί να ελέγχει πολύ καλύτερα τα λόγια του απ’ ότι την έκφραση του σώματος του. (Επαν.2013)</w:t>
      </w:r>
    </w:p>
    <w:p w:rsidR="00033AD3" w:rsidRDefault="00033AD3" w:rsidP="00033AD3">
      <w:pPr>
        <w:pStyle w:val="Style13"/>
        <w:widowControl/>
        <w:ind w:firstLine="0"/>
        <w:rPr>
          <w:rStyle w:val="FontStyle32"/>
          <w:sz w:val="22"/>
          <w:szCs w:val="22"/>
        </w:rPr>
      </w:pPr>
    </w:p>
    <w:p w:rsidR="00841121" w:rsidRPr="00841121" w:rsidRDefault="00841121" w:rsidP="00841121">
      <w:pPr>
        <w:pStyle w:val="Style6"/>
        <w:widowControl/>
        <w:tabs>
          <w:tab w:val="left" w:pos="360"/>
        </w:tabs>
        <w:spacing w:before="53"/>
        <w:ind w:left="720"/>
        <w:jc w:val="center"/>
        <w:rPr>
          <w:rStyle w:val="FontStyle66"/>
          <w:b/>
          <w:sz w:val="24"/>
          <w:szCs w:val="24"/>
        </w:rPr>
      </w:pPr>
      <w:r w:rsidRPr="00841121">
        <w:rPr>
          <w:rStyle w:val="FontStyle66"/>
          <w:b/>
          <w:sz w:val="24"/>
          <w:szCs w:val="24"/>
        </w:rPr>
        <w:t>Ερωτήσεις Ανάπτυξης Πανελληνίων Εξετάσεων</w:t>
      </w:r>
    </w:p>
    <w:p w:rsidR="00841121" w:rsidRPr="00841121" w:rsidRDefault="00841121" w:rsidP="00841121">
      <w:pPr>
        <w:pStyle w:val="Style6"/>
        <w:widowControl/>
        <w:spacing w:before="53"/>
        <w:rPr>
          <w:rStyle w:val="FontStyle69"/>
          <w:sz w:val="24"/>
          <w:szCs w:val="24"/>
        </w:rPr>
      </w:pPr>
    </w:p>
    <w:p w:rsidR="00841121" w:rsidRDefault="00841121" w:rsidP="00841121">
      <w:pPr>
        <w:pStyle w:val="Style11"/>
        <w:widowControl/>
        <w:spacing w:line="274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1) Από τα κρίσιμα ζητήματα της μετάδοσης του μηνύματος να περιγράψετε την κατανόηση των διαφορών μεταξύ πομπού και δέκτη (Γενικές 2013) </w:t>
      </w:r>
    </w:p>
    <w:p w:rsidR="00033AD3" w:rsidRDefault="00033AD3" w:rsidP="00033AD3">
      <w:pPr>
        <w:pStyle w:val="Style13"/>
        <w:widowControl/>
        <w:ind w:firstLine="0"/>
        <w:rPr>
          <w:rStyle w:val="FontStyle32"/>
          <w:sz w:val="22"/>
          <w:szCs w:val="22"/>
        </w:rPr>
      </w:pPr>
    </w:p>
    <w:p w:rsidR="00681234" w:rsidRDefault="00681234"/>
    <w:sectPr w:rsidR="00681234" w:rsidSect="00AA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4B" w:rsidRDefault="00F0604B" w:rsidP="00D14301">
      <w:pPr>
        <w:spacing w:after="0" w:line="240" w:lineRule="auto"/>
      </w:pPr>
      <w:r>
        <w:separator/>
      </w:r>
    </w:p>
  </w:endnote>
  <w:endnote w:type="continuationSeparator" w:id="0">
    <w:p w:rsidR="00F0604B" w:rsidRDefault="00F0604B" w:rsidP="00D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01" w:rsidRDefault="00D143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01" w:rsidRDefault="007C62A9">
    <w:pPr>
      <w:pStyle w:val="a4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Times New Roman" w:hAnsi="Times New Roman" w:cs="Times New Roman"/>
                      <w:color w:val="FFFFFF" w:themeColor="background1"/>
                      <w:spacing w:val="60"/>
                      <w:sz w:val="24"/>
                      <w:szCs w:val="24"/>
                    </w:rPr>
                    <w:alias w:val="Διεύθυνση"/>
                    <w:id w:val="79885540"/>
                    <w:placeholder>
                      <w:docPart w:val="C3443049FC924960AC03002187A4C556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14301" w:rsidRDefault="00D14301">
                      <w:pPr>
                        <w:pStyle w:val="a4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D14301">
                        <w:rPr>
                          <w:rFonts w:ascii="Times New Roman" w:hAnsi="Times New Roman" w:cs="Times New Roman"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t>ΜΙΧΑΗΛΙΔΗΣ ΕΜΜΑΝΟΥΗΛ   ΟΙΚΟΝΟΜΟΛΟΓΟΣ</w:t>
                      </w:r>
                    </w:p>
                  </w:sdtContent>
                </w:sdt>
                <w:p w:rsidR="00D14301" w:rsidRDefault="00D14301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D14301" w:rsidRDefault="00D14301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Σελίδα </w:t>
                  </w:r>
                  <w:fldSimple w:instr=" PAGE   \* MERGEFORMAT ">
                    <w:r w:rsidR="00A625C2" w:rsidRPr="00A625C2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01" w:rsidRDefault="00D143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4B" w:rsidRDefault="00F0604B" w:rsidP="00D14301">
      <w:pPr>
        <w:spacing w:after="0" w:line="240" w:lineRule="auto"/>
      </w:pPr>
      <w:r>
        <w:separator/>
      </w:r>
    </w:p>
  </w:footnote>
  <w:footnote w:type="continuationSeparator" w:id="0">
    <w:p w:rsidR="00F0604B" w:rsidRDefault="00F0604B" w:rsidP="00D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01" w:rsidRDefault="007C62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085362" o:spid="_x0000_s2054" type="#_x0000_t136" style="position:absolute;margin-left:0;margin-top:0;width:553.5pt;height:94.5pt;rotation:315;z-index:-251652096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 ΚΑΒΑΛΑ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01" w:rsidRDefault="007C62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085363" o:spid="_x0000_s2055" type="#_x0000_t136" style="position:absolute;margin-left:0;margin-top:0;width:553.5pt;height:94.5pt;rotation:315;z-index:-251650048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 ΚΑΒΑΛΑ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01" w:rsidRDefault="007C62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085361" o:spid="_x0000_s2053" type="#_x0000_t136" style="position:absolute;margin-left:0;margin-top:0;width:553.5pt;height:94.5pt;rotation:315;z-index:-251654144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 ΚΑΒΑΛΑ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F2E"/>
    <w:multiLevelType w:val="hybridMultilevel"/>
    <w:tmpl w:val="5D32C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266"/>
    <w:multiLevelType w:val="hybridMultilevel"/>
    <w:tmpl w:val="CA188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D46"/>
    <w:multiLevelType w:val="hybridMultilevel"/>
    <w:tmpl w:val="F1C49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A37A1"/>
    <w:multiLevelType w:val="hybridMultilevel"/>
    <w:tmpl w:val="8EE0A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5FA"/>
    <w:rsid w:val="00033AD3"/>
    <w:rsid w:val="00130459"/>
    <w:rsid w:val="001435E0"/>
    <w:rsid w:val="003E35FA"/>
    <w:rsid w:val="00580592"/>
    <w:rsid w:val="00681234"/>
    <w:rsid w:val="00706DC0"/>
    <w:rsid w:val="0079475C"/>
    <w:rsid w:val="007C62A9"/>
    <w:rsid w:val="00841121"/>
    <w:rsid w:val="00902507"/>
    <w:rsid w:val="00A625C2"/>
    <w:rsid w:val="00AA61F1"/>
    <w:rsid w:val="00D14301"/>
    <w:rsid w:val="00DD7902"/>
    <w:rsid w:val="00F0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rsid w:val="003E35F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3E35FA"/>
    <w:pPr>
      <w:widowControl w:val="0"/>
      <w:autoSpaceDE w:val="0"/>
      <w:autoSpaceDN w:val="0"/>
      <w:adjustRightInd w:val="0"/>
      <w:spacing w:after="0" w:line="262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3">
    <w:name w:val="Style13"/>
    <w:basedOn w:val="a"/>
    <w:uiPriority w:val="99"/>
    <w:rsid w:val="003E35FA"/>
    <w:pPr>
      <w:widowControl w:val="0"/>
      <w:autoSpaceDE w:val="0"/>
      <w:autoSpaceDN w:val="0"/>
      <w:adjustRightInd w:val="0"/>
      <w:spacing w:after="0" w:line="245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">
    <w:name w:val="Style2"/>
    <w:basedOn w:val="a"/>
    <w:rsid w:val="003E35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3E35FA"/>
    <w:pPr>
      <w:widowControl w:val="0"/>
      <w:autoSpaceDE w:val="0"/>
      <w:autoSpaceDN w:val="0"/>
      <w:adjustRightInd w:val="0"/>
      <w:spacing w:after="0" w:line="278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5">
    <w:name w:val="Style25"/>
    <w:basedOn w:val="a"/>
    <w:uiPriority w:val="99"/>
    <w:rsid w:val="003E35FA"/>
    <w:pPr>
      <w:widowControl w:val="0"/>
      <w:autoSpaceDE w:val="0"/>
      <w:autoSpaceDN w:val="0"/>
      <w:adjustRightInd w:val="0"/>
      <w:spacing w:after="0" w:line="547" w:lineRule="exact"/>
      <w:ind w:hanging="20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31">
    <w:name w:val="Font Style31"/>
    <w:basedOn w:val="a0"/>
    <w:uiPriority w:val="99"/>
    <w:rsid w:val="003E35FA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E35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3E35F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sid w:val="003E35F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a"/>
    <w:rsid w:val="00033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4301"/>
  </w:style>
  <w:style w:type="paragraph" w:styleId="a4">
    <w:name w:val="footer"/>
    <w:basedOn w:val="a"/>
    <w:link w:val="Char0"/>
    <w:uiPriority w:val="99"/>
    <w:unhideWhenUsed/>
    <w:rsid w:val="00D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14301"/>
  </w:style>
  <w:style w:type="paragraph" w:styleId="a5">
    <w:name w:val="Balloon Text"/>
    <w:basedOn w:val="a"/>
    <w:link w:val="Char1"/>
    <w:uiPriority w:val="99"/>
    <w:semiHidden/>
    <w:unhideWhenUsed/>
    <w:rsid w:val="00D1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14301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411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84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6">
    <w:name w:val="Font Style66"/>
    <w:basedOn w:val="a0"/>
    <w:rsid w:val="0084112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443049FC924960AC03002187A4C5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1E85BC-08A0-4F30-A047-0EB94D530B32}"/>
      </w:docPartPr>
      <w:docPartBody>
        <w:p w:rsidR="00F867FE" w:rsidRDefault="00FF352D" w:rsidP="00FF352D">
          <w:pPr>
            <w:pStyle w:val="C3443049FC924960AC03002187A4C556"/>
          </w:pPr>
          <w:r>
            <w:rPr>
              <w:color w:val="FFFFFF" w:themeColor="background1"/>
              <w:spacing w:val="60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352D"/>
    <w:rsid w:val="00D7038D"/>
    <w:rsid w:val="00EB5652"/>
    <w:rsid w:val="00F867FE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43049FC924960AC03002187A4C556">
    <w:name w:val="C3443049FC924960AC03002187A4C556"/>
    <w:rsid w:val="00FF35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ΜΙΧΑΗΛΙΔΗΣ ΕΜΜΑΝΟΥΗΛ   ΟΙΚΟΝΟΜΟΛΟΓΟΣ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3538</Characters>
  <Application>Microsoft Office Word</Application>
  <DocSecurity>0</DocSecurity>
  <Lines>29</Lines>
  <Paragraphs>8</Paragraphs>
  <ScaleCrop>false</ScaleCrop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2012-08-20T07:29:00Z</dcterms:created>
  <dcterms:modified xsi:type="dcterms:W3CDTF">2013-09-27T06:47:00Z</dcterms:modified>
</cp:coreProperties>
</file>