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08" w:rsidRPr="00BD7CEC" w:rsidRDefault="00C31408" w:rsidP="00C31408">
      <w:pPr>
        <w:pStyle w:val="Style12"/>
        <w:widowControl/>
        <w:ind w:firstLine="0"/>
        <w:jc w:val="center"/>
        <w:rPr>
          <w:rStyle w:val="FontStyle37"/>
          <w:sz w:val="22"/>
          <w:szCs w:val="22"/>
        </w:rPr>
      </w:pPr>
      <w:r w:rsidRPr="000B6C80">
        <w:rPr>
          <w:rStyle w:val="FontStyle69"/>
          <w:sz w:val="24"/>
          <w:szCs w:val="24"/>
        </w:rPr>
        <w:t>39</w:t>
      </w:r>
      <w:r>
        <w:rPr>
          <w:rStyle w:val="FontStyle69"/>
          <w:sz w:val="24"/>
          <w:szCs w:val="24"/>
        </w:rPr>
        <w:t>η Διδακτική ώρα</w:t>
      </w:r>
    </w:p>
    <w:p w:rsidR="00C31408" w:rsidRPr="000B6C80" w:rsidRDefault="00C31408" w:rsidP="00C31408">
      <w:pPr>
        <w:pStyle w:val="Style22"/>
        <w:widowControl/>
        <w:ind w:firstLine="0"/>
        <w:rPr>
          <w:rStyle w:val="FontStyle31"/>
          <w:sz w:val="22"/>
          <w:szCs w:val="22"/>
        </w:rPr>
      </w:pPr>
    </w:p>
    <w:p w:rsidR="00C31408" w:rsidRPr="003F3EE8" w:rsidRDefault="00C31408" w:rsidP="00C31408">
      <w:pPr>
        <w:pStyle w:val="Style13"/>
        <w:widowControl/>
        <w:ind w:firstLine="0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>3.3.4.5. Βελτίωση Επικοινωνίας</w:t>
      </w:r>
    </w:p>
    <w:p w:rsidR="00C31408" w:rsidRPr="00245061" w:rsidRDefault="00C31408" w:rsidP="00C31408">
      <w:pPr>
        <w:pStyle w:val="Style2"/>
        <w:widowControl/>
        <w:spacing w:line="274" w:lineRule="exact"/>
        <w:jc w:val="both"/>
        <w:rPr>
          <w:rStyle w:val="FontStyle31"/>
          <w:b/>
          <w:i/>
          <w:sz w:val="22"/>
          <w:szCs w:val="22"/>
          <w:vertAlign w:val="subscript"/>
        </w:rPr>
      </w:pPr>
      <w:r w:rsidRPr="00245061">
        <w:rPr>
          <w:rStyle w:val="FontStyle31"/>
          <w:b/>
          <w:i/>
          <w:sz w:val="22"/>
          <w:szCs w:val="22"/>
          <w:vertAlign w:val="subscript"/>
        </w:rPr>
        <w:t>Χρησιμότητα επικοινωνίας</w:t>
      </w:r>
    </w:p>
    <w:p w:rsidR="00C31408" w:rsidRPr="00FF4E28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14567E">
        <w:rPr>
          <w:rStyle w:val="FontStyle31"/>
          <w:b/>
          <w:sz w:val="22"/>
          <w:szCs w:val="22"/>
        </w:rPr>
        <w:t>Η γνώση και η ικανότητα επικοινωνίας</w:t>
      </w:r>
      <w:r w:rsidRPr="0014567E">
        <w:rPr>
          <w:rStyle w:val="FontStyle31"/>
          <w:sz w:val="22"/>
          <w:szCs w:val="22"/>
        </w:rPr>
        <w:t xml:space="preserve"> </w:t>
      </w:r>
    </w:p>
    <w:p w:rsidR="00C31408" w:rsidRPr="00FF4E28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FF4E28">
        <w:rPr>
          <w:rStyle w:val="FontStyle31"/>
          <w:sz w:val="22"/>
          <w:szCs w:val="22"/>
          <w:vertAlign w:val="subscript"/>
        </w:rPr>
        <w:t>(1)</w:t>
      </w:r>
      <w:r w:rsidRPr="00FF4E28">
        <w:rPr>
          <w:rStyle w:val="FontStyle31"/>
          <w:sz w:val="22"/>
          <w:szCs w:val="22"/>
        </w:rPr>
        <w:t xml:space="preserve">είναι απαραίτητη σε </w:t>
      </w:r>
      <w:r w:rsidRPr="00FB0AB1">
        <w:rPr>
          <w:rStyle w:val="FontStyle31"/>
          <w:b/>
          <w:sz w:val="22"/>
          <w:szCs w:val="22"/>
        </w:rPr>
        <w:t>κάθε άτομο</w:t>
      </w:r>
      <w:r w:rsidRPr="00FF4E28">
        <w:rPr>
          <w:rStyle w:val="FontStyle31"/>
          <w:sz w:val="22"/>
          <w:szCs w:val="22"/>
        </w:rPr>
        <w:t xml:space="preserve">, αφού </w:t>
      </w:r>
      <w:r w:rsidRPr="00FF4E28">
        <w:rPr>
          <w:rStyle w:val="FontStyle31"/>
          <w:sz w:val="22"/>
          <w:szCs w:val="22"/>
          <w:u w:val="double"/>
        </w:rPr>
        <w:t>είναι χρήσιμη</w:t>
      </w:r>
    </w:p>
    <w:p w:rsidR="00C31408" w:rsidRPr="00FF4E28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FF4E28">
        <w:rPr>
          <w:rStyle w:val="FontStyle31"/>
          <w:sz w:val="22"/>
          <w:szCs w:val="22"/>
          <w:vertAlign w:val="subscript"/>
        </w:rPr>
        <w:t>(α)</w:t>
      </w:r>
      <w:r w:rsidRPr="00FF4E28">
        <w:rPr>
          <w:rStyle w:val="FontStyle31"/>
          <w:sz w:val="22"/>
          <w:szCs w:val="22"/>
        </w:rPr>
        <w:t xml:space="preserve"> τόσο για την </w:t>
      </w:r>
      <w:r w:rsidRPr="00FF4E28">
        <w:rPr>
          <w:rStyle w:val="FontStyle31"/>
          <w:sz w:val="22"/>
          <w:szCs w:val="22"/>
          <w:u w:val="double"/>
        </w:rPr>
        <w:t xml:space="preserve">αποτελεσματικότητα </w:t>
      </w:r>
      <w:r w:rsidRPr="00FF4E28">
        <w:rPr>
          <w:rStyle w:val="FontStyle31"/>
          <w:sz w:val="22"/>
          <w:szCs w:val="22"/>
        </w:rPr>
        <w:t xml:space="preserve">του στον </w:t>
      </w:r>
      <w:r w:rsidRPr="00FF4E28">
        <w:rPr>
          <w:rStyle w:val="FontStyle31"/>
          <w:sz w:val="22"/>
          <w:szCs w:val="22"/>
          <w:u w:val="double"/>
        </w:rPr>
        <w:t>επαγγελματικό χώρο</w:t>
      </w:r>
      <w:r w:rsidRPr="00FF4E28">
        <w:rPr>
          <w:rStyle w:val="FontStyle31"/>
          <w:sz w:val="22"/>
          <w:szCs w:val="22"/>
        </w:rPr>
        <w:t xml:space="preserve">, </w:t>
      </w:r>
    </w:p>
    <w:p w:rsidR="00C31408" w:rsidRPr="00FF4E28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FF4E28">
        <w:rPr>
          <w:rStyle w:val="FontStyle31"/>
          <w:sz w:val="22"/>
          <w:szCs w:val="22"/>
          <w:vertAlign w:val="subscript"/>
        </w:rPr>
        <w:t>(β)</w:t>
      </w:r>
      <w:r w:rsidRPr="00FF4E28">
        <w:rPr>
          <w:rStyle w:val="FontStyle31"/>
          <w:sz w:val="22"/>
          <w:szCs w:val="22"/>
        </w:rPr>
        <w:t xml:space="preserve"> όσο και για τις </w:t>
      </w:r>
      <w:r w:rsidRPr="00FF4E28">
        <w:rPr>
          <w:rStyle w:val="FontStyle31"/>
          <w:sz w:val="22"/>
          <w:szCs w:val="22"/>
          <w:u w:val="double"/>
        </w:rPr>
        <w:t>σχέσεις του με τους άλλους ανθρώπους</w:t>
      </w:r>
      <w:r w:rsidRPr="00FF4E28">
        <w:rPr>
          <w:rStyle w:val="FontStyle31"/>
          <w:sz w:val="22"/>
          <w:szCs w:val="22"/>
        </w:rPr>
        <w:t>.</w:t>
      </w:r>
    </w:p>
    <w:p w:rsidR="00245061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FB0AB1">
        <w:rPr>
          <w:rStyle w:val="FontStyle31"/>
          <w:sz w:val="22"/>
          <w:szCs w:val="22"/>
          <w:vertAlign w:val="subscript"/>
        </w:rPr>
        <w:t>(2)</w:t>
      </w:r>
      <w:r w:rsidRPr="003F3EE8">
        <w:rPr>
          <w:rStyle w:val="FontStyle31"/>
          <w:sz w:val="22"/>
          <w:szCs w:val="22"/>
        </w:rPr>
        <w:t xml:space="preserve">Ακόμη </w:t>
      </w:r>
      <w:r w:rsidRPr="00FF4E28">
        <w:rPr>
          <w:rStyle w:val="FontStyle31"/>
          <w:sz w:val="22"/>
          <w:szCs w:val="22"/>
          <w:u w:val="double"/>
        </w:rPr>
        <w:t>πιο απαραίτητη και αναγκαία</w:t>
      </w:r>
      <w:r w:rsidRPr="00771DD7">
        <w:rPr>
          <w:rStyle w:val="FontStyle31"/>
          <w:sz w:val="22"/>
          <w:szCs w:val="22"/>
          <w:u w:val="double"/>
        </w:rPr>
        <w:t xml:space="preserve"> </w:t>
      </w:r>
      <w:r w:rsidRPr="003F3EE8">
        <w:rPr>
          <w:rStyle w:val="FontStyle31"/>
          <w:sz w:val="22"/>
          <w:szCs w:val="22"/>
        </w:rPr>
        <w:t xml:space="preserve">είναι σε </w:t>
      </w:r>
      <w:r>
        <w:rPr>
          <w:rStyle w:val="FontStyle31"/>
          <w:sz w:val="22"/>
          <w:szCs w:val="22"/>
          <w:vertAlign w:val="subscript"/>
        </w:rPr>
        <w:t xml:space="preserve"> </w:t>
      </w:r>
      <w:r w:rsidRPr="00FB0AB1">
        <w:rPr>
          <w:rStyle w:val="FontStyle31"/>
          <w:b/>
          <w:sz w:val="22"/>
          <w:szCs w:val="22"/>
        </w:rPr>
        <w:t>κάθε διοικητικό στέλεχος,</w:t>
      </w:r>
      <w:r w:rsidRPr="003F3EE8">
        <w:rPr>
          <w:rStyle w:val="FontStyle31"/>
          <w:sz w:val="22"/>
          <w:szCs w:val="22"/>
        </w:rPr>
        <w:t xml:space="preserve"> </w:t>
      </w:r>
    </w:p>
    <w:p w:rsidR="00C31408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βασικό </w:t>
      </w:r>
      <w:r w:rsidRPr="00FF4E28">
        <w:rPr>
          <w:rStyle w:val="FontStyle31"/>
          <w:sz w:val="22"/>
          <w:szCs w:val="22"/>
          <w:u w:val="single"/>
        </w:rPr>
        <w:t>καθήκον</w:t>
      </w:r>
      <w:r w:rsidRPr="003F3EE8">
        <w:rPr>
          <w:rStyle w:val="FontStyle31"/>
          <w:sz w:val="22"/>
          <w:szCs w:val="22"/>
        </w:rPr>
        <w:t xml:space="preserve"> του οποίου αποτελεί η συνεχής </w:t>
      </w:r>
      <w:r w:rsidRPr="00FF4E28">
        <w:rPr>
          <w:rStyle w:val="FontStyle31"/>
          <w:sz w:val="22"/>
          <w:szCs w:val="22"/>
          <w:u w:val="single"/>
        </w:rPr>
        <w:t>βελτίωση της</w:t>
      </w:r>
      <w:r w:rsidRPr="003F3EE8">
        <w:rPr>
          <w:rStyle w:val="FontStyle31"/>
          <w:sz w:val="22"/>
          <w:szCs w:val="22"/>
        </w:rPr>
        <w:t>.</w:t>
      </w:r>
    </w:p>
    <w:p w:rsidR="00C31408" w:rsidRPr="00245061" w:rsidRDefault="00C31408" w:rsidP="00C31408">
      <w:pPr>
        <w:pStyle w:val="Style2"/>
        <w:widowControl/>
        <w:spacing w:line="240" w:lineRule="auto"/>
        <w:jc w:val="both"/>
        <w:rPr>
          <w:rStyle w:val="FontStyle31"/>
          <w:b/>
          <w:i/>
          <w:sz w:val="22"/>
          <w:szCs w:val="22"/>
          <w:vertAlign w:val="subscript"/>
        </w:rPr>
      </w:pPr>
      <w:r w:rsidRPr="00245061">
        <w:rPr>
          <w:rStyle w:val="FontStyle31"/>
          <w:b/>
          <w:i/>
          <w:sz w:val="22"/>
          <w:szCs w:val="22"/>
          <w:vertAlign w:val="subscript"/>
        </w:rPr>
        <w:t>Τρόποι ποσοτικής και ποιοτικής βελτίωσης επικοινωνίας</w:t>
      </w:r>
    </w:p>
    <w:p w:rsidR="00C31408" w:rsidRDefault="00C31408" w:rsidP="00C31408">
      <w:pPr>
        <w:pStyle w:val="Style2"/>
        <w:widowControl/>
        <w:numPr>
          <w:ilvl w:val="0"/>
          <w:numId w:val="2"/>
        </w:numPr>
        <w:spacing w:line="274" w:lineRule="exact"/>
        <w:jc w:val="both"/>
        <w:rPr>
          <w:rStyle w:val="FontStyle31"/>
          <w:sz w:val="22"/>
          <w:szCs w:val="22"/>
        </w:rPr>
      </w:pPr>
      <w:r w:rsidRPr="00771DD7">
        <w:rPr>
          <w:rStyle w:val="FontStyle31"/>
          <w:b/>
          <w:sz w:val="22"/>
          <w:szCs w:val="22"/>
        </w:rPr>
        <w:t>Ποσοτικά</w:t>
      </w:r>
      <w:r w:rsidRPr="003F3EE8">
        <w:rPr>
          <w:rStyle w:val="FontStyle31"/>
          <w:sz w:val="22"/>
          <w:szCs w:val="22"/>
        </w:rPr>
        <w:t xml:space="preserve"> η προσπάθεια βελτίωσης επικεντρώνεται στην </w:t>
      </w:r>
      <w:r w:rsidRPr="00771DD7">
        <w:rPr>
          <w:rStyle w:val="FontStyle31"/>
          <w:sz w:val="22"/>
          <w:szCs w:val="22"/>
          <w:u w:val="double"/>
        </w:rPr>
        <w:t>αύξηση των πληροφο</w:t>
      </w:r>
      <w:r w:rsidRPr="00771DD7">
        <w:rPr>
          <w:rStyle w:val="FontStyle31"/>
          <w:sz w:val="22"/>
          <w:szCs w:val="22"/>
          <w:u w:val="double"/>
        </w:rPr>
        <w:softHyphen/>
        <w:t>ριών</w:t>
      </w:r>
      <w:r w:rsidRPr="003F3EE8">
        <w:rPr>
          <w:rStyle w:val="FontStyle31"/>
          <w:sz w:val="22"/>
          <w:szCs w:val="22"/>
        </w:rPr>
        <w:t xml:space="preserve"> που μεταβιβάζονται.</w:t>
      </w:r>
    </w:p>
    <w:p w:rsidR="00C31408" w:rsidRDefault="00C31408" w:rsidP="00C31408">
      <w:pPr>
        <w:pStyle w:val="Style2"/>
        <w:widowControl/>
        <w:numPr>
          <w:ilvl w:val="0"/>
          <w:numId w:val="2"/>
        </w:numPr>
        <w:spacing w:line="240" w:lineRule="auto"/>
        <w:jc w:val="both"/>
        <w:rPr>
          <w:rStyle w:val="FontStyle31"/>
          <w:sz w:val="22"/>
          <w:szCs w:val="22"/>
        </w:rPr>
      </w:pPr>
      <w:r w:rsidRPr="00771DD7">
        <w:rPr>
          <w:rStyle w:val="FontStyle31"/>
          <w:b/>
          <w:sz w:val="22"/>
          <w:szCs w:val="22"/>
        </w:rPr>
        <w:t>Ποιοτικά</w:t>
      </w:r>
      <w:r w:rsidRPr="003F3EE8">
        <w:rPr>
          <w:rStyle w:val="FontStyle31"/>
          <w:sz w:val="22"/>
          <w:szCs w:val="22"/>
        </w:rPr>
        <w:t xml:space="preserve">, επιδιώκει τον </w:t>
      </w:r>
      <w:r w:rsidRPr="00771DD7">
        <w:rPr>
          <w:rStyle w:val="FontStyle31"/>
          <w:sz w:val="22"/>
          <w:szCs w:val="22"/>
          <w:u w:val="double"/>
        </w:rPr>
        <w:t>περιορισμό των αποκλίσεων</w:t>
      </w:r>
      <w:r w:rsidRPr="003F3EE8">
        <w:rPr>
          <w:rStyle w:val="FontStyle31"/>
          <w:sz w:val="22"/>
          <w:szCs w:val="22"/>
        </w:rPr>
        <w:t xml:space="preserve"> μεταξύ αυτών που οι πομποί επιθυμούν να μεταβιβάσουν και εκείνων που οι δέκτες αντιλαμβάνονται. </w:t>
      </w:r>
    </w:p>
    <w:p w:rsidR="00C31408" w:rsidRPr="00245061" w:rsidRDefault="00C31408" w:rsidP="00C31408">
      <w:pPr>
        <w:pStyle w:val="Style2"/>
        <w:widowControl/>
        <w:spacing w:line="240" w:lineRule="auto"/>
        <w:jc w:val="both"/>
        <w:rPr>
          <w:rStyle w:val="FontStyle31"/>
          <w:b/>
          <w:i/>
          <w:sz w:val="22"/>
          <w:szCs w:val="22"/>
          <w:vertAlign w:val="subscript"/>
        </w:rPr>
      </w:pPr>
      <w:r w:rsidRPr="00245061">
        <w:rPr>
          <w:rStyle w:val="FontStyle31"/>
          <w:b/>
          <w:i/>
          <w:sz w:val="22"/>
          <w:szCs w:val="22"/>
          <w:vertAlign w:val="subscript"/>
        </w:rPr>
        <w:t>Βασικές αρχές διαπροσωπικής επικοινωνίας</w:t>
      </w:r>
    </w:p>
    <w:p w:rsidR="00C31408" w:rsidRPr="00D26EE6" w:rsidRDefault="00C31408" w:rsidP="00C31408">
      <w:pPr>
        <w:pStyle w:val="Style2"/>
        <w:widowControl/>
        <w:numPr>
          <w:ilvl w:val="0"/>
          <w:numId w:val="3"/>
        </w:numPr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Στη συνέχεια παρουσιάζονται οι </w:t>
      </w:r>
      <w:r w:rsidRPr="009370B1">
        <w:rPr>
          <w:rStyle w:val="FontStyle31"/>
          <w:sz w:val="22"/>
          <w:szCs w:val="22"/>
          <w:u w:val="double"/>
        </w:rPr>
        <w:t>βασικές αρχές</w:t>
      </w:r>
      <w:r w:rsidRPr="003F3EE8">
        <w:rPr>
          <w:rStyle w:val="FontStyle31"/>
          <w:sz w:val="22"/>
          <w:szCs w:val="22"/>
        </w:rPr>
        <w:t xml:space="preserve"> ή κανόνες </w:t>
      </w:r>
      <w:r w:rsidRPr="009370B1">
        <w:rPr>
          <w:rStyle w:val="FontStyle31"/>
          <w:sz w:val="22"/>
          <w:szCs w:val="22"/>
        </w:rPr>
        <w:t>που,</w:t>
      </w:r>
      <w:r w:rsidRPr="006E4125">
        <w:rPr>
          <w:rStyle w:val="FontStyle31"/>
          <w:sz w:val="22"/>
          <w:szCs w:val="22"/>
          <w:u w:val="double"/>
        </w:rPr>
        <w:t xml:space="preserve"> αν εφαρμοστούν σωστά</w:t>
      </w:r>
      <w:r w:rsidRPr="003F3EE8">
        <w:rPr>
          <w:rStyle w:val="FontStyle31"/>
          <w:sz w:val="22"/>
          <w:szCs w:val="22"/>
        </w:rPr>
        <w:t xml:space="preserve">, θα μπορούσαν να </w:t>
      </w:r>
      <w:r w:rsidRPr="006E4125">
        <w:rPr>
          <w:rStyle w:val="FontStyle31"/>
          <w:sz w:val="22"/>
          <w:szCs w:val="22"/>
          <w:u w:val="double"/>
        </w:rPr>
        <w:t>βελτιώσουν αισθητά</w:t>
      </w:r>
      <w:r w:rsidRPr="003F3EE8">
        <w:rPr>
          <w:rStyle w:val="FontStyle31"/>
          <w:sz w:val="22"/>
          <w:szCs w:val="22"/>
        </w:rPr>
        <w:t xml:space="preserve"> τη διαπροσωπική επικοινωνία. </w:t>
      </w:r>
    </w:p>
    <w:p w:rsidR="00C31408" w:rsidRPr="006E4125" w:rsidRDefault="00C31408" w:rsidP="00C31408">
      <w:pPr>
        <w:pStyle w:val="Style2"/>
        <w:widowControl/>
        <w:numPr>
          <w:ilvl w:val="0"/>
          <w:numId w:val="4"/>
        </w:numPr>
        <w:spacing w:line="274" w:lineRule="exact"/>
        <w:ind w:left="426"/>
        <w:jc w:val="both"/>
        <w:rPr>
          <w:rStyle w:val="FontStyle31"/>
          <w:sz w:val="22"/>
          <w:szCs w:val="22"/>
        </w:rPr>
      </w:pPr>
      <w:r w:rsidRPr="006E4125">
        <w:rPr>
          <w:rStyle w:val="FontStyle31"/>
          <w:sz w:val="22"/>
          <w:szCs w:val="22"/>
        </w:rPr>
        <w:t xml:space="preserve">Ασφαλώς για την </w:t>
      </w:r>
      <w:r w:rsidRPr="006E4125">
        <w:rPr>
          <w:rStyle w:val="FontStyle31"/>
          <w:sz w:val="22"/>
          <w:szCs w:val="22"/>
          <w:u w:val="double"/>
        </w:rPr>
        <w:t>εφαρμογή τους</w:t>
      </w:r>
      <w:r w:rsidRPr="006E4125">
        <w:rPr>
          <w:rStyle w:val="FontStyle31"/>
          <w:sz w:val="22"/>
          <w:szCs w:val="22"/>
        </w:rPr>
        <w:t xml:space="preserve"> </w:t>
      </w:r>
    </w:p>
    <w:p w:rsidR="00C31408" w:rsidRPr="00D26EE6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FB0AB1">
        <w:rPr>
          <w:rStyle w:val="FontStyle31"/>
          <w:sz w:val="22"/>
          <w:szCs w:val="22"/>
          <w:vertAlign w:val="subscript"/>
        </w:rPr>
        <w:t>(α)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δεν αρκεί μόνον η γνώση τους, </w:t>
      </w:r>
      <w:r w:rsidRPr="00FB0AB1">
        <w:rPr>
          <w:rStyle w:val="FontStyle31"/>
          <w:sz w:val="22"/>
          <w:szCs w:val="22"/>
          <w:vertAlign w:val="subscript"/>
        </w:rPr>
        <w:t>(β)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>αλλά κυρίως χρει</w:t>
      </w:r>
      <w:r w:rsidRPr="003F3EE8">
        <w:rPr>
          <w:rStyle w:val="FontStyle31"/>
          <w:sz w:val="22"/>
          <w:szCs w:val="22"/>
        </w:rPr>
        <w:softHyphen/>
        <w:t>άζεται άσκηση και πειθαρχία σ' αυτές.</w:t>
      </w:r>
    </w:p>
    <w:p w:rsidR="00C31408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</w:p>
    <w:p w:rsidR="00C31408" w:rsidRPr="003F3EE8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Οι βασικές αρχές αποτελεσματικής επικοινωνίας </w:t>
      </w:r>
      <w:r w:rsidRPr="006E4125">
        <w:rPr>
          <w:rStyle w:val="FontStyle31"/>
          <w:b/>
          <w:sz w:val="22"/>
          <w:szCs w:val="22"/>
        </w:rPr>
        <w:t xml:space="preserve">ταξινομούνται </w:t>
      </w:r>
      <w:r w:rsidRPr="003F3EE8">
        <w:rPr>
          <w:rStyle w:val="FontStyle31"/>
          <w:sz w:val="22"/>
          <w:szCs w:val="22"/>
        </w:rPr>
        <w:t>σε τρεις κατη</w:t>
      </w:r>
      <w:r w:rsidRPr="003F3EE8">
        <w:rPr>
          <w:rStyle w:val="FontStyle31"/>
          <w:sz w:val="22"/>
          <w:szCs w:val="22"/>
        </w:rPr>
        <w:softHyphen/>
        <w:t>γορίες θεμάτων:</w:t>
      </w:r>
    </w:p>
    <w:p w:rsidR="00C31408" w:rsidRPr="00FB0AB1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>α) Εκείνα που αφορούν τον πομπό και την αποτελεσματική μετάδοση του μηνύ</w:t>
      </w:r>
      <w:r w:rsidRPr="003F3EE8">
        <w:rPr>
          <w:rStyle w:val="FontStyle31"/>
          <w:sz w:val="22"/>
          <w:szCs w:val="22"/>
        </w:rPr>
        <w:softHyphen/>
        <w:t>ματος.</w:t>
      </w:r>
    </w:p>
    <w:p w:rsidR="00C31408" w:rsidRPr="00D26EE6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>β) Εκείνα που αφορούν το δέκτη και την αποτελεσματική μετάδοση του μηνύ</w:t>
      </w:r>
      <w:r w:rsidRPr="003F3EE8">
        <w:rPr>
          <w:rStyle w:val="FontStyle31"/>
          <w:sz w:val="22"/>
          <w:szCs w:val="22"/>
        </w:rPr>
        <w:softHyphen/>
        <w:t>ματος.</w:t>
      </w:r>
    </w:p>
    <w:p w:rsidR="00C31408" w:rsidRPr="003F3EE8" w:rsidRDefault="00C31408" w:rsidP="00C31408">
      <w:pPr>
        <w:pStyle w:val="Style2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>γ) Εκείνα που αφορούν το δέκτη και την αποτελεσματική ακρόαση του μηνύμα</w:t>
      </w:r>
      <w:r w:rsidRPr="003F3EE8">
        <w:rPr>
          <w:rStyle w:val="FontStyle31"/>
          <w:sz w:val="22"/>
          <w:szCs w:val="22"/>
        </w:rPr>
        <w:softHyphen/>
        <w:t>τος.</w:t>
      </w:r>
    </w:p>
    <w:p w:rsidR="00C31408" w:rsidRPr="00FF4E28" w:rsidRDefault="00C31408" w:rsidP="00C31408">
      <w:pPr>
        <w:pStyle w:val="Style13"/>
        <w:widowControl/>
        <w:spacing w:line="240" w:lineRule="exact"/>
        <w:rPr>
          <w:sz w:val="22"/>
          <w:szCs w:val="22"/>
        </w:rPr>
      </w:pPr>
    </w:p>
    <w:p w:rsidR="00C31408" w:rsidRPr="003F3EE8" w:rsidRDefault="00C31408" w:rsidP="00C31408">
      <w:pPr>
        <w:pStyle w:val="Style13"/>
        <w:widowControl/>
        <w:jc w:val="left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>3.3.4.6. Διαδικασία μετάδοσης μηνύματος;</w:t>
      </w:r>
    </w:p>
    <w:p w:rsidR="00C31408" w:rsidRPr="003F3EE8" w:rsidRDefault="00C31408" w:rsidP="00C31408">
      <w:pPr>
        <w:pStyle w:val="Style2"/>
        <w:widowControl/>
        <w:spacing w:line="240" w:lineRule="exact"/>
        <w:ind w:firstLine="293"/>
        <w:rPr>
          <w:sz w:val="22"/>
          <w:szCs w:val="22"/>
        </w:rPr>
      </w:pPr>
    </w:p>
    <w:p w:rsidR="00245061" w:rsidRDefault="00C31408" w:rsidP="00C31408">
      <w:pPr>
        <w:pStyle w:val="Style2"/>
        <w:widowControl/>
        <w:rPr>
          <w:rStyle w:val="FontStyle31"/>
          <w:b/>
          <w:sz w:val="22"/>
          <w:szCs w:val="22"/>
        </w:rPr>
      </w:pPr>
      <w:r w:rsidRPr="00266792">
        <w:rPr>
          <w:rStyle w:val="FontStyle31"/>
          <w:b/>
          <w:sz w:val="22"/>
          <w:szCs w:val="22"/>
        </w:rPr>
        <w:t>Η αποτελεσματικότητα της μετάδοσης του μηνύματος από τον πομπό</w:t>
      </w:r>
      <w:r w:rsidRPr="0014567E">
        <w:rPr>
          <w:rStyle w:val="FontStyle31"/>
          <w:b/>
          <w:sz w:val="22"/>
          <w:szCs w:val="22"/>
        </w:rPr>
        <w:t xml:space="preserve"> </w:t>
      </w:r>
    </w:p>
    <w:p w:rsidR="00C31408" w:rsidRPr="003F3EE8" w:rsidRDefault="00C31408" w:rsidP="00C31408">
      <w:pPr>
        <w:pStyle w:val="Style2"/>
        <w:widowControl/>
        <w:rPr>
          <w:rStyle w:val="FontStyle31"/>
          <w:sz w:val="22"/>
          <w:szCs w:val="22"/>
        </w:rPr>
      </w:pPr>
      <w:r w:rsidRPr="00266792">
        <w:rPr>
          <w:rStyle w:val="FontStyle31"/>
          <w:sz w:val="22"/>
          <w:szCs w:val="22"/>
          <w:u w:val="single"/>
        </w:rPr>
        <w:t>βελτιώνε</w:t>
      </w:r>
      <w:r w:rsidRPr="00266792">
        <w:rPr>
          <w:rStyle w:val="FontStyle31"/>
          <w:sz w:val="22"/>
          <w:szCs w:val="22"/>
          <w:u w:val="single"/>
        </w:rPr>
        <w:softHyphen/>
        <w:t xml:space="preserve">ται σημαντικά, αν ακολουθείται η πιο κάτω διαδικασία </w:t>
      </w:r>
      <w:r w:rsidRPr="003F3EE8">
        <w:rPr>
          <w:rStyle w:val="FontStyle31"/>
          <w:sz w:val="22"/>
          <w:szCs w:val="22"/>
        </w:rPr>
        <w:t>που περιλαμβάνει:</w:t>
      </w:r>
    </w:p>
    <w:p w:rsidR="00C31408" w:rsidRDefault="00C31408" w:rsidP="00C31408">
      <w:pPr>
        <w:pStyle w:val="Style14"/>
        <w:widowControl/>
        <w:numPr>
          <w:ilvl w:val="0"/>
          <w:numId w:val="5"/>
        </w:numPr>
        <w:spacing w:line="274" w:lineRule="exact"/>
        <w:ind w:left="426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 xml:space="preserve">Προετοιμασία επικοινωνίας. </w:t>
      </w:r>
    </w:p>
    <w:p w:rsidR="00C31408" w:rsidRDefault="00C31408" w:rsidP="00C31408">
      <w:pPr>
        <w:pStyle w:val="Style14"/>
        <w:widowControl/>
        <w:spacing w:line="274" w:lineRule="exact"/>
        <w:ind w:firstLine="0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Αφορά </w:t>
      </w:r>
    </w:p>
    <w:p w:rsidR="00C31408" w:rsidRDefault="00C31408" w:rsidP="00C31408">
      <w:pPr>
        <w:pStyle w:val="Style14"/>
        <w:widowControl/>
        <w:numPr>
          <w:ilvl w:val="0"/>
          <w:numId w:val="6"/>
        </w:numPr>
        <w:spacing w:line="274" w:lineRule="exact"/>
        <w:ind w:left="426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τον </w:t>
      </w:r>
      <w:r w:rsidRPr="00DC4769">
        <w:rPr>
          <w:rStyle w:val="FontStyle31"/>
          <w:sz w:val="22"/>
          <w:szCs w:val="22"/>
          <w:u w:val="double"/>
        </w:rPr>
        <w:t>καθορισμό του στόχου</w:t>
      </w:r>
      <w:r w:rsidRPr="003F3EE8">
        <w:rPr>
          <w:rStyle w:val="FontStyle31"/>
          <w:sz w:val="22"/>
          <w:szCs w:val="22"/>
        </w:rPr>
        <w:t xml:space="preserve"> της επικοι</w:t>
      </w:r>
      <w:r w:rsidRPr="003F3EE8">
        <w:rPr>
          <w:rStyle w:val="FontStyle31"/>
          <w:sz w:val="22"/>
          <w:szCs w:val="22"/>
        </w:rPr>
        <w:softHyphen/>
        <w:t xml:space="preserve">νωνίας, </w:t>
      </w:r>
    </w:p>
    <w:p w:rsidR="00C31408" w:rsidRDefault="00C31408" w:rsidP="00C31408">
      <w:pPr>
        <w:pStyle w:val="Style14"/>
        <w:widowControl/>
        <w:numPr>
          <w:ilvl w:val="0"/>
          <w:numId w:val="6"/>
        </w:numPr>
        <w:spacing w:line="274" w:lineRule="exact"/>
        <w:ind w:left="426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τον </w:t>
      </w:r>
      <w:r w:rsidRPr="00266792">
        <w:rPr>
          <w:rStyle w:val="FontStyle31"/>
          <w:sz w:val="22"/>
          <w:szCs w:val="22"/>
          <w:vertAlign w:val="subscript"/>
        </w:rPr>
        <w:t>(2</w:t>
      </w:r>
      <w:proofErr w:type="spellStart"/>
      <w:r w:rsidRPr="00266792">
        <w:rPr>
          <w:rStyle w:val="FontStyle31"/>
          <w:sz w:val="22"/>
          <w:szCs w:val="22"/>
          <w:vertAlign w:val="subscript"/>
          <w:lang w:val="en-US"/>
        </w:rPr>
        <w:t>i</w:t>
      </w:r>
      <w:proofErr w:type="spellEnd"/>
      <w:r w:rsidRPr="00266792">
        <w:rPr>
          <w:rStyle w:val="FontStyle31"/>
          <w:sz w:val="22"/>
          <w:szCs w:val="22"/>
          <w:vertAlign w:val="subscript"/>
        </w:rPr>
        <w:t>)</w:t>
      </w:r>
      <w:r w:rsidRPr="00025F3A">
        <w:rPr>
          <w:rStyle w:val="FontStyle31"/>
          <w:sz w:val="22"/>
          <w:szCs w:val="22"/>
        </w:rPr>
        <w:t xml:space="preserve"> </w:t>
      </w:r>
      <w:r w:rsidRPr="00025F3A">
        <w:rPr>
          <w:rStyle w:val="FontStyle31"/>
          <w:b/>
          <w:sz w:val="22"/>
          <w:szCs w:val="22"/>
        </w:rPr>
        <w:t xml:space="preserve">έλεγχο </w:t>
      </w:r>
      <w:r w:rsidRPr="00DC4769">
        <w:rPr>
          <w:rStyle w:val="FontStyle31"/>
          <w:sz w:val="22"/>
          <w:szCs w:val="22"/>
          <w:u w:val="double"/>
        </w:rPr>
        <w:t>του δέκτη</w:t>
      </w:r>
      <w:r w:rsidRPr="003F3EE8">
        <w:rPr>
          <w:rStyle w:val="FontStyle31"/>
          <w:sz w:val="22"/>
          <w:szCs w:val="22"/>
        </w:rPr>
        <w:t xml:space="preserve"> (</w:t>
      </w:r>
      <w:r>
        <w:rPr>
          <w:rStyle w:val="FontStyle31"/>
          <w:sz w:val="22"/>
          <w:szCs w:val="22"/>
        </w:rPr>
        <w:t xml:space="preserve"> </w:t>
      </w:r>
      <w:r w:rsidRPr="0014567E">
        <w:rPr>
          <w:rStyle w:val="FontStyle31"/>
          <w:sz w:val="22"/>
          <w:szCs w:val="22"/>
          <w:vertAlign w:val="subscript"/>
        </w:rPr>
        <w:t>(α)</w:t>
      </w:r>
      <w:r w:rsidR="00245061">
        <w:rPr>
          <w:rStyle w:val="FontStyle31"/>
          <w:sz w:val="22"/>
          <w:szCs w:val="22"/>
          <w:vertAlign w:val="subscript"/>
        </w:rPr>
        <w:t xml:space="preserve"> </w:t>
      </w:r>
      <w:r w:rsidRPr="003F3EE8">
        <w:rPr>
          <w:rStyle w:val="FontStyle31"/>
          <w:sz w:val="22"/>
          <w:szCs w:val="22"/>
        </w:rPr>
        <w:t xml:space="preserve">ψυχική διάθεση, </w:t>
      </w:r>
      <w:r w:rsidRPr="0014567E">
        <w:rPr>
          <w:rStyle w:val="FontStyle31"/>
          <w:sz w:val="22"/>
          <w:szCs w:val="22"/>
          <w:vertAlign w:val="subscript"/>
        </w:rPr>
        <w:t>(β)</w:t>
      </w:r>
      <w:r w:rsidR="00245061">
        <w:rPr>
          <w:rStyle w:val="FontStyle31"/>
          <w:sz w:val="22"/>
          <w:szCs w:val="22"/>
          <w:vertAlign w:val="subscript"/>
        </w:rPr>
        <w:t xml:space="preserve"> </w:t>
      </w:r>
      <w:r w:rsidRPr="003F3EE8">
        <w:rPr>
          <w:rStyle w:val="FontStyle31"/>
          <w:sz w:val="22"/>
          <w:szCs w:val="22"/>
        </w:rPr>
        <w:t xml:space="preserve">ανάγκες, </w:t>
      </w:r>
      <w:r w:rsidRPr="0014567E">
        <w:rPr>
          <w:rStyle w:val="FontStyle31"/>
          <w:sz w:val="22"/>
          <w:szCs w:val="22"/>
          <w:vertAlign w:val="subscript"/>
        </w:rPr>
        <w:t>(γ)</w:t>
      </w:r>
      <w:r w:rsidR="00245061">
        <w:rPr>
          <w:rStyle w:val="FontStyle31"/>
          <w:sz w:val="22"/>
          <w:szCs w:val="22"/>
          <w:vertAlign w:val="subscript"/>
        </w:rPr>
        <w:t xml:space="preserve"> </w:t>
      </w:r>
      <w:r w:rsidRPr="003F3EE8">
        <w:rPr>
          <w:rStyle w:val="FontStyle31"/>
          <w:sz w:val="22"/>
          <w:szCs w:val="22"/>
        </w:rPr>
        <w:t xml:space="preserve">αξίες, </w:t>
      </w:r>
      <w:r w:rsidRPr="0014567E">
        <w:rPr>
          <w:rStyle w:val="FontStyle31"/>
          <w:sz w:val="22"/>
          <w:szCs w:val="22"/>
          <w:vertAlign w:val="subscript"/>
        </w:rPr>
        <w:t>(δ)</w:t>
      </w:r>
      <w:r w:rsidR="00245061">
        <w:rPr>
          <w:rStyle w:val="FontStyle31"/>
          <w:sz w:val="22"/>
          <w:szCs w:val="22"/>
          <w:vertAlign w:val="subscript"/>
        </w:rPr>
        <w:t xml:space="preserve"> </w:t>
      </w:r>
      <w:r w:rsidRPr="003F3EE8">
        <w:rPr>
          <w:rStyle w:val="FontStyle31"/>
          <w:sz w:val="22"/>
          <w:szCs w:val="22"/>
        </w:rPr>
        <w:t>μόρφωση, κτλ.)</w:t>
      </w:r>
    </w:p>
    <w:p w:rsidR="00C31408" w:rsidRDefault="00C31408" w:rsidP="00C31408">
      <w:pPr>
        <w:pStyle w:val="Style14"/>
        <w:widowControl/>
        <w:spacing w:line="274" w:lineRule="exact"/>
        <w:ind w:left="426" w:firstLine="0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και των </w:t>
      </w:r>
      <w:r w:rsidRPr="00266792">
        <w:rPr>
          <w:rStyle w:val="FontStyle31"/>
          <w:sz w:val="22"/>
          <w:szCs w:val="22"/>
          <w:vertAlign w:val="subscript"/>
        </w:rPr>
        <w:t>(2</w:t>
      </w:r>
      <w:r w:rsidRPr="00266792">
        <w:rPr>
          <w:rStyle w:val="FontStyle31"/>
          <w:sz w:val="22"/>
          <w:szCs w:val="22"/>
          <w:vertAlign w:val="subscript"/>
          <w:lang w:val="en-US"/>
        </w:rPr>
        <w:t>ii</w:t>
      </w:r>
      <w:r w:rsidRPr="00266792">
        <w:rPr>
          <w:rStyle w:val="FontStyle31"/>
          <w:sz w:val="22"/>
          <w:szCs w:val="22"/>
          <w:vertAlign w:val="subscript"/>
        </w:rPr>
        <w:t>)</w:t>
      </w:r>
      <w:r w:rsidRPr="00025F3A">
        <w:rPr>
          <w:rStyle w:val="FontStyle31"/>
          <w:sz w:val="22"/>
          <w:szCs w:val="22"/>
        </w:rPr>
        <w:t xml:space="preserve"> </w:t>
      </w:r>
      <w:r w:rsidRPr="00DC4769">
        <w:rPr>
          <w:rStyle w:val="FontStyle31"/>
          <w:sz w:val="22"/>
          <w:szCs w:val="22"/>
          <w:u w:val="double"/>
        </w:rPr>
        <w:t>διαφορών του με τον πομπό</w:t>
      </w:r>
    </w:p>
    <w:p w:rsidR="00C31408" w:rsidRPr="00025F3A" w:rsidRDefault="00C31408" w:rsidP="00C31408">
      <w:pPr>
        <w:pStyle w:val="Style14"/>
        <w:widowControl/>
        <w:numPr>
          <w:ilvl w:val="0"/>
          <w:numId w:val="6"/>
        </w:numPr>
        <w:spacing w:line="274" w:lineRule="exact"/>
        <w:ind w:left="426"/>
        <w:rPr>
          <w:rStyle w:val="FontStyle31"/>
          <w:sz w:val="22"/>
          <w:szCs w:val="22"/>
          <w:u w:val="single"/>
        </w:rPr>
      </w:pPr>
      <w:r w:rsidRPr="003F3EE8">
        <w:rPr>
          <w:rStyle w:val="FontStyle31"/>
          <w:sz w:val="22"/>
          <w:szCs w:val="22"/>
        </w:rPr>
        <w:t xml:space="preserve">και την </w:t>
      </w:r>
      <w:r w:rsidRPr="00DC4769">
        <w:rPr>
          <w:rStyle w:val="FontStyle31"/>
          <w:sz w:val="22"/>
          <w:szCs w:val="22"/>
          <w:u w:val="double"/>
        </w:rPr>
        <w:t>επιλογή του κατάλληλου</w:t>
      </w:r>
      <w:r w:rsidRPr="003F3EE8">
        <w:rPr>
          <w:rStyle w:val="FontStyle31"/>
          <w:sz w:val="22"/>
          <w:szCs w:val="22"/>
        </w:rPr>
        <w:t xml:space="preserve"> </w:t>
      </w:r>
      <w:r w:rsidRPr="00025F3A">
        <w:rPr>
          <w:rStyle w:val="FontStyle31"/>
          <w:sz w:val="22"/>
          <w:szCs w:val="22"/>
          <w:vertAlign w:val="subscript"/>
        </w:rPr>
        <w:t>(α)</w:t>
      </w:r>
      <w:r w:rsidR="00245061">
        <w:rPr>
          <w:rStyle w:val="FontStyle31"/>
          <w:sz w:val="22"/>
          <w:szCs w:val="22"/>
          <w:vertAlign w:val="subscript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τρόπου, </w:t>
      </w:r>
      <w:r w:rsidRPr="00025F3A">
        <w:rPr>
          <w:rStyle w:val="FontStyle31"/>
          <w:sz w:val="22"/>
          <w:szCs w:val="22"/>
          <w:vertAlign w:val="subscript"/>
        </w:rPr>
        <w:t>(β)</w:t>
      </w:r>
      <w:r w:rsidR="00245061">
        <w:rPr>
          <w:rStyle w:val="FontStyle31"/>
          <w:sz w:val="22"/>
          <w:szCs w:val="22"/>
          <w:vertAlign w:val="subscript"/>
        </w:rPr>
        <w:t xml:space="preserve"> </w:t>
      </w:r>
      <w:r w:rsidRPr="003F3EE8">
        <w:rPr>
          <w:rStyle w:val="FontStyle31"/>
          <w:sz w:val="22"/>
          <w:szCs w:val="22"/>
        </w:rPr>
        <w:t xml:space="preserve">χρόνου και </w:t>
      </w:r>
      <w:r w:rsidRPr="00025F3A">
        <w:rPr>
          <w:rStyle w:val="FontStyle31"/>
          <w:sz w:val="22"/>
          <w:szCs w:val="22"/>
          <w:vertAlign w:val="subscript"/>
        </w:rPr>
        <w:t>(γ)</w:t>
      </w:r>
      <w:r w:rsidR="00245061">
        <w:rPr>
          <w:rStyle w:val="FontStyle31"/>
          <w:sz w:val="22"/>
          <w:szCs w:val="22"/>
          <w:vertAlign w:val="subscript"/>
        </w:rPr>
        <w:t xml:space="preserve"> </w:t>
      </w:r>
      <w:r w:rsidRPr="003F3EE8">
        <w:rPr>
          <w:rStyle w:val="FontStyle31"/>
          <w:sz w:val="22"/>
          <w:szCs w:val="22"/>
        </w:rPr>
        <w:t xml:space="preserve">τόπου για τη </w:t>
      </w:r>
      <w:r w:rsidRPr="00025F3A">
        <w:rPr>
          <w:rStyle w:val="FontStyle31"/>
          <w:sz w:val="22"/>
          <w:szCs w:val="22"/>
          <w:u w:val="single"/>
        </w:rPr>
        <w:t xml:space="preserve">μετάδοση του μηνύματος. </w:t>
      </w:r>
    </w:p>
    <w:p w:rsidR="00C31408" w:rsidRDefault="00C31408" w:rsidP="00C31408">
      <w:pPr>
        <w:pStyle w:val="Style14"/>
        <w:widowControl/>
        <w:numPr>
          <w:ilvl w:val="0"/>
          <w:numId w:val="7"/>
        </w:numPr>
        <w:spacing w:line="274" w:lineRule="exact"/>
        <w:ind w:left="426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>Η προσπάθεια και ο χρόνος της προετοιμασίας ασφαλώς εξαρτάται από τη σημαντικότητα του στόχου.</w:t>
      </w:r>
    </w:p>
    <w:p w:rsidR="00C31408" w:rsidRPr="00C31408" w:rsidRDefault="00C31408" w:rsidP="00C31408">
      <w:pPr>
        <w:pStyle w:val="Style14"/>
        <w:widowControl/>
        <w:spacing w:line="274" w:lineRule="exact"/>
        <w:ind w:firstLine="0"/>
        <w:rPr>
          <w:rStyle w:val="FontStyle31"/>
          <w:sz w:val="22"/>
          <w:szCs w:val="22"/>
        </w:rPr>
      </w:pPr>
    </w:p>
    <w:p w:rsidR="00C31408" w:rsidRDefault="00C31408" w:rsidP="00C31408">
      <w:pPr>
        <w:pStyle w:val="Style11"/>
        <w:widowControl/>
        <w:numPr>
          <w:ilvl w:val="0"/>
          <w:numId w:val="1"/>
        </w:numPr>
        <w:tabs>
          <w:tab w:val="left" w:pos="0"/>
        </w:tabs>
        <w:spacing w:line="274" w:lineRule="exact"/>
        <w:jc w:val="both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 xml:space="preserve">Μετάδοση του μηνύματος. </w:t>
      </w:r>
    </w:p>
    <w:p w:rsidR="00C31408" w:rsidRDefault="00C31408" w:rsidP="00C31408">
      <w:pPr>
        <w:pStyle w:val="Style11"/>
        <w:widowControl/>
        <w:tabs>
          <w:tab w:val="left" w:pos="0"/>
        </w:tabs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>Η αποτελεσματικότητα της μετάδοσης του μηνύμα</w:t>
      </w:r>
      <w:r w:rsidRPr="003F3EE8">
        <w:rPr>
          <w:rStyle w:val="FontStyle31"/>
          <w:sz w:val="22"/>
          <w:szCs w:val="22"/>
        </w:rPr>
        <w:softHyphen/>
        <w:t xml:space="preserve">τος εξαρτάται </w:t>
      </w:r>
      <w:r w:rsidRPr="00E679CE">
        <w:rPr>
          <w:rStyle w:val="FontStyle31"/>
          <w:sz w:val="22"/>
          <w:szCs w:val="22"/>
          <w:vertAlign w:val="subscript"/>
        </w:rPr>
        <w:t>(1)</w:t>
      </w:r>
      <w:r>
        <w:rPr>
          <w:rStyle w:val="FontStyle31"/>
          <w:sz w:val="22"/>
          <w:szCs w:val="22"/>
        </w:rPr>
        <w:t xml:space="preserve"> </w:t>
      </w:r>
      <w:r w:rsidRPr="003F3EE8">
        <w:rPr>
          <w:rStyle w:val="FontStyle31"/>
          <w:sz w:val="22"/>
          <w:szCs w:val="22"/>
        </w:rPr>
        <w:t xml:space="preserve">από την </w:t>
      </w:r>
      <w:r w:rsidRPr="000B126D">
        <w:rPr>
          <w:rStyle w:val="FontStyle31"/>
          <w:sz w:val="22"/>
          <w:szCs w:val="22"/>
          <w:u w:val="double"/>
        </w:rPr>
        <w:t>προετοιμασία,</w:t>
      </w:r>
      <w:r w:rsidRPr="003F3EE8">
        <w:rPr>
          <w:rStyle w:val="FontStyle31"/>
          <w:sz w:val="22"/>
          <w:szCs w:val="22"/>
        </w:rPr>
        <w:t xml:space="preserve"> αλλά και </w:t>
      </w:r>
      <w:r w:rsidRPr="00E679CE">
        <w:rPr>
          <w:rStyle w:val="FontStyle31"/>
          <w:sz w:val="22"/>
          <w:szCs w:val="22"/>
          <w:vertAlign w:val="subscript"/>
        </w:rPr>
        <w:t xml:space="preserve">(2) </w:t>
      </w:r>
      <w:r w:rsidRPr="003F3EE8">
        <w:rPr>
          <w:rStyle w:val="FontStyle31"/>
          <w:sz w:val="22"/>
          <w:szCs w:val="22"/>
        </w:rPr>
        <w:t xml:space="preserve">από τα </w:t>
      </w:r>
      <w:r w:rsidRPr="000B126D">
        <w:rPr>
          <w:rStyle w:val="FontStyle31"/>
          <w:sz w:val="22"/>
          <w:szCs w:val="22"/>
          <w:u w:val="double"/>
        </w:rPr>
        <w:t>μέσα -τρόπους μετάδο</w:t>
      </w:r>
      <w:r w:rsidRPr="000B126D">
        <w:rPr>
          <w:rStyle w:val="FontStyle31"/>
          <w:sz w:val="22"/>
          <w:szCs w:val="22"/>
          <w:u w:val="double"/>
        </w:rPr>
        <w:softHyphen/>
        <w:t>σης που χρησιμοποιεί ο πομπός,</w:t>
      </w:r>
    </w:p>
    <w:p w:rsidR="00C31408" w:rsidRDefault="00C31408" w:rsidP="00C31408">
      <w:pPr>
        <w:pStyle w:val="Style11"/>
        <w:widowControl/>
        <w:tabs>
          <w:tab w:val="left" w:pos="0"/>
        </w:tabs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όπως ο </w:t>
      </w:r>
      <w:r w:rsidRPr="00025F3A">
        <w:rPr>
          <w:rStyle w:val="FontStyle31"/>
          <w:sz w:val="22"/>
          <w:szCs w:val="22"/>
          <w:vertAlign w:val="subscript"/>
        </w:rPr>
        <w:t>(2α)</w:t>
      </w:r>
      <w:r w:rsidRPr="003F3EE8">
        <w:rPr>
          <w:rStyle w:val="FontStyle31"/>
          <w:sz w:val="22"/>
          <w:szCs w:val="22"/>
        </w:rPr>
        <w:t xml:space="preserve">τόνος, το </w:t>
      </w:r>
      <w:r w:rsidRPr="00025F3A">
        <w:rPr>
          <w:rStyle w:val="FontStyle31"/>
          <w:sz w:val="22"/>
          <w:szCs w:val="22"/>
          <w:vertAlign w:val="subscript"/>
        </w:rPr>
        <w:t>(2β)</w:t>
      </w:r>
      <w:r w:rsidRPr="003F3EE8">
        <w:rPr>
          <w:rStyle w:val="FontStyle31"/>
          <w:sz w:val="22"/>
          <w:szCs w:val="22"/>
        </w:rPr>
        <w:t xml:space="preserve">χρώμα της φωνής και η </w:t>
      </w:r>
      <w:r w:rsidRPr="00025F3A">
        <w:rPr>
          <w:rStyle w:val="FontStyle31"/>
          <w:sz w:val="22"/>
          <w:szCs w:val="22"/>
          <w:vertAlign w:val="subscript"/>
        </w:rPr>
        <w:t>(2γ)</w:t>
      </w:r>
      <w:r w:rsidRPr="003F3EE8">
        <w:rPr>
          <w:rStyle w:val="FontStyle31"/>
          <w:sz w:val="22"/>
          <w:szCs w:val="22"/>
        </w:rPr>
        <w:t xml:space="preserve">γλώσσα του σώματος, </w:t>
      </w:r>
    </w:p>
    <w:p w:rsidR="00C31408" w:rsidRDefault="00C31408" w:rsidP="00C31408">
      <w:pPr>
        <w:pStyle w:val="Style11"/>
        <w:widowControl/>
        <w:tabs>
          <w:tab w:val="left" w:pos="0"/>
        </w:tabs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δηλαδή οι </w:t>
      </w:r>
      <w:r w:rsidRPr="00025F3A">
        <w:rPr>
          <w:rStyle w:val="FontStyle31"/>
          <w:sz w:val="22"/>
          <w:szCs w:val="22"/>
          <w:vertAlign w:val="subscript"/>
        </w:rPr>
        <w:t>(2γ</w:t>
      </w:r>
      <w:proofErr w:type="spellStart"/>
      <w:r w:rsidRPr="00025F3A">
        <w:rPr>
          <w:rStyle w:val="FontStyle31"/>
          <w:sz w:val="22"/>
          <w:szCs w:val="22"/>
          <w:vertAlign w:val="subscript"/>
          <w:lang w:val="en-US"/>
        </w:rPr>
        <w:t>i</w:t>
      </w:r>
      <w:proofErr w:type="spellEnd"/>
      <w:r w:rsidRPr="00025F3A">
        <w:rPr>
          <w:rStyle w:val="FontStyle31"/>
          <w:sz w:val="22"/>
          <w:szCs w:val="22"/>
          <w:vertAlign w:val="subscript"/>
        </w:rPr>
        <w:t>)</w:t>
      </w:r>
      <w:r w:rsidRPr="003F3EE8">
        <w:rPr>
          <w:rStyle w:val="FontStyle31"/>
          <w:sz w:val="22"/>
          <w:szCs w:val="22"/>
        </w:rPr>
        <w:t xml:space="preserve">στάσεις, οι </w:t>
      </w:r>
      <w:r w:rsidRPr="00025F3A">
        <w:rPr>
          <w:rStyle w:val="FontStyle31"/>
          <w:sz w:val="22"/>
          <w:szCs w:val="22"/>
          <w:vertAlign w:val="subscript"/>
        </w:rPr>
        <w:t>(2γ</w:t>
      </w:r>
      <w:r w:rsidRPr="00025F3A">
        <w:rPr>
          <w:rStyle w:val="FontStyle31"/>
          <w:sz w:val="22"/>
          <w:szCs w:val="22"/>
          <w:vertAlign w:val="subscript"/>
          <w:lang w:val="en-US"/>
        </w:rPr>
        <w:t>ii</w:t>
      </w:r>
      <w:r w:rsidRPr="00025F3A">
        <w:rPr>
          <w:rStyle w:val="FontStyle31"/>
          <w:sz w:val="22"/>
          <w:szCs w:val="22"/>
          <w:vertAlign w:val="subscript"/>
        </w:rPr>
        <w:t>)</w:t>
      </w:r>
      <w:r w:rsidRPr="003F3EE8">
        <w:rPr>
          <w:rStyle w:val="FontStyle31"/>
          <w:sz w:val="22"/>
          <w:szCs w:val="22"/>
        </w:rPr>
        <w:t xml:space="preserve">χειρονομίες, οι </w:t>
      </w:r>
      <w:r w:rsidRPr="00025F3A">
        <w:rPr>
          <w:rStyle w:val="FontStyle31"/>
          <w:sz w:val="22"/>
          <w:szCs w:val="22"/>
          <w:vertAlign w:val="subscript"/>
        </w:rPr>
        <w:t>(2γ</w:t>
      </w:r>
      <w:r w:rsidRPr="00025F3A">
        <w:rPr>
          <w:rStyle w:val="FontStyle31"/>
          <w:sz w:val="22"/>
          <w:szCs w:val="22"/>
          <w:vertAlign w:val="subscript"/>
          <w:lang w:val="en-US"/>
        </w:rPr>
        <w:t>iii</w:t>
      </w:r>
      <w:r w:rsidRPr="00025F3A">
        <w:rPr>
          <w:rStyle w:val="FontStyle31"/>
          <w:sz w:val="22"/>
          <w:szCs w:val="22"/>
          <w:vertAlign w:val="subscript"/>
        </w:rPr>
        <w:t>)</w:t>
      </w:r>
      <w:r w:rsidRPr="003F3EE8">
        <w:rPr>
          <w:rStyle w:val="FontStyle31"/>
          <w:sz w:val="22"/>
          <w:szCs w:val="22"/>
        </w:rPr>
        <w:t>μορφασμοί κτλ..</w:t>
      </w:r>
    </w:p>
    <w:p w:rsidR="00C31408" w:rsidRPr="00E679CE" w:rsidRDefault="00C31408" w:rsidP="00C31408">
      <w:pPr>
        <w:pStyle w:val="Style11"/>
        <w:widowControl/>
        <w:tabs>
          <w:tab w:val="left" w:pos="0"/>
        </w:tabs>
        <w:spacing w:line="274" w:lineRule="exact"/>
        <w:jc w:val="both"/>
        <w:rPr>
          <w:rStyle w:val="FontStyle32"/>
          <w:sz w:val="22"/>
          <w:szCs w:val="22"/>
        </w:rPr>
      </w:pPr>
    </w:p>
    <w:p w:rsidR="00C31408" w:rsidRPr="00025F3A" w:rsidRDefault="00C31408" w:rsidP="00C31408">
      <w:pPr>
        <w:pStyle w:val="Style11"/>
        <w:widowControl/>
        <w:numPr>
          <w:ilvl w:val="0"/>
          <w:numId w:val="1"/>
        </w:numPr>
        <w:tabs>
          <w:tab w:val="left" w:pos="0"/>
        </w:tabs>
        <w:spacing w:line="274" w:lineRule="exact"/>
        <w:jc w:val="both"/>
        <w:rPr>
          <w:rStyle w:val="FontStyle32"/>
          <w:sz w:val="22"/>
          <w:szCs w:val="22"/>
        </w:rPr>
      </w:pPr>
      <w:r w:rsidRPr="003F3EE8">
        <w:rPr>
          <w:rStyle w:val="FontStyle32"/>
          <w:sz w:val="22"/>
          <w:szCs w:val="22"/>
        </w:rPr>
        <w:t>Έλεγχος (</w:t>
      </w:r>
      <w:r w:rsidRPr="003F3EE8">
        <w:rPr>
          <w:rStyle w:val="FontStyle32"/>
          <w:sz w:val="22"/>
          <w:szCs w:val="22"/>
          <w:lang w:val="en-US"/>
        </w:rPr>
        <w:t>feed</w:t>
      </w:r>
      <w:r w:rsidRPr="003F3EE8">
        <w:rPr>
          <w:rStyle w:val="FontStyle32"/>
          <w:sz w:val="22"/>
          <w:szCs w:val="22"/>
        </w:rPr>
        <w:t xml:space="preserve"> </w:t>
      </w:r>
      <w:r w:rsidRPr="003F3EE8">
        <w:rPr>
          <w:rStyle w:val="FontStyle32"/>
          <w:sz w:val="22"/>
          <w:szCs w:val="22"/>
          <w:lang w:val="en-US"/>
        </w:rPr>
        <w:t>back</w:t>
      </w:r>
      <w:r w:rsidRPr="003F3EE8">
        <w:rPr>
          <w:rStyle w:val="FontStyle32"/>
          <w:sz w:val="22"/>
          <w:szCs w:val="22"/>
        </w:rPr>
        <w:t xml:space="preserve">). </w:t>
      </w:r>
    </w:p>
    <w:p w:rsidR="00C31408" w:rsidRDefault="00C31408" w:rsidP="00C31408">
      <w:pPr>
        <w:pStyle w:val="Style11"/>
        <w:widowControl/>
        <w:spacing w:line="274" w:lineRule="exact"/>
        <w:jc w:val="both"/>
        <w:rPr>
          <w:rStyle w:val="FontStyle31"/>
          <w:sz w:val="22"/>
          <w:szCs w:val="22"/>
        </w:rPr>
      </w:pPr>
      <w:r w:rsidRPr="003F3EE8">
        <w:rPr>
          <w:rStyle w:val="FontStyle31"/>
          <w:sz w:val="22"/>
          <w:szCs w:val="22"/>
        </w:rPr>
        <w:t xml:space="preserve">Μετά τη μετάδοση του μηνύματος ο πομπός είναι </w:t>
      </w:r>
      <w:r w:rsidRPr="00C6101A">
        <w:rPr>
          <w:rStyle w:val="FontStyle31"/>
          <w:b/>
          <w:sz w:val="22"/>
          <w:szCs w:val="22"/>
        </w:rPr>
        <w:t>χρή</w:t>
      </w:r>
      <w:r w:rsidRPr="00C6101A">
        <w:rPr>
          <w:rStyle w:val="FontStyle31"/>
          <w:b/>
          <w:sz w:val="22"/>
          <w:szCs w:val="22"/>
        </w:rPr>
        <w:softHyphen/>
        <w:t>σιμο να ελέγχει</w:t>
      </w:r>
      <w:r w:rsidRPr="003F3EE8">
        <w:rPr>
          <w:rStyle w:val="FontStyle31"/>
          <w:sz w:val="22"/>
          <w:szCs w:val="22"/>
        </w:rPr>
        <w:t xml:space="preserve"> </w:t>
      </w:r>
    </w:p>
    <w:p w:rsidR="00681234" w:rsidRDefault="00C31408" w:rsidP="00446E10">
      <w:pPr>
        <w:pStyle w:val="Style11"/>
        <w:widowControl/>
        <w:numPr>
          <w:ilvl w:val="0"/>
          <w:numId w:val="8"/>
        </w:numPr>
        <w:spacing w:line="274" w:lineRule="exact"/>
        <w:jc w:val="both"/>
        <w:rPr>
          <w:rStyle w:val="FontStyle31"/>
          <w:b/>
          <w:sz w:val="22"/>
          <w:szCs w:val="22"/>
          <w:u w:val="double"/>
        </w:rPr>
      </w:pPr>
      <w:r w:rsidRPr="00C6101A">
        <w:rPr>
          <w:rStyle w:val="FontStyle31"/>
          <w:sz w:val="22"/>
          <w:szCs w:val="22"/>
          <w:u w:val="double"/>
        </w:rPr>
        <w:t>αν τελικά το μήνυμα του</w:t>
      </w:r>
      <w:r w:rsidRPr="00C6101A">
        <w:rPr>
          <w:rStyle w:val="FontStyle31"/>
          <w:sz w:val="22"/>
          <w:szCs w:val="22"/>
        </w:rPr>
        <w:t xml:space="preserve"> </w:t>
      </w:r>
      <w:r w:rsidRPr="00025F3A">
        <w:rPr>
          <w:rStyle w:val="FontStyle31"/>
          <w:sz w:val="22"/>
          <w:szCs w:val="22"/>
          <w:vertAlign w:val="subscript"/>
        </w:rPr>
        <w:t>(α)</w:t>
      </w:r>
      <w:r w:rsidR="0020776E">
        <w:rPr>
          <w:rStyle w:val="FontStyle31"/>
          <w:sz w:val="22"/>
          <w:szCs w:val="22"/>
          <w:vertAlign w:val="subscript"/>
        </w:rPr>
        <w:t xml:space="preserve"> </w:t>
      </w:r>
      <w:r w:rsidRPr="00C6101A">
        <w:rPr>
          <w:rStyle w:val="FontStyle31"/>
          <w:sz w:val="22"/>
          <w:szCs w:val="22"/>
        </w:rPr>
        <w:t xml:space="preserve">ελήφθη, </w:t>
      </w:r>
      <w:r w:rsidRPr="00025F3A">
        <w:rPr>
          <w:rStyle w:val="FontStyle31"/>
          <w:sz w:val="22"/>
          <w:szCs w:val="22"/>
          <w:vertAlign w:val="subscript"/>
        </w:rPr>
        <w:t>(β)</w:t>
      </w:r>
      <w:r w:rsidR="0020776E">
        <w:rPr>
          <w:rStyle w:val="FontStyle31"/>
          <w:sz w:val="22"/>
          <w:szCs w:val="22"/>
          <w:vertAlign w:val="subscript"/>
        </w:rPr>
        <w:t xml:space="preserve"> </w:t>
      </w:r>
      <w:r w:rsidRPr="00C6101A">
        <w:rPr>
          <w:rStyle w:val="FontStyle31"/>
          <w:sz w:val="22"/>
          <w:szCs w:val="22"/>
        </w:rPr>
        <w:t xml:space="preserve">ερμηνεύτηκε και </w:t>
      </w:r>
      <w:r w:rsidRPr="00025F3A">
        <w:rPr>
          <w:rStyle w:val="FontStyle31"/>
          <w:sz w:val="22"/>
          <w:szCs w:val="22"/>
          <w:vertAlign w:val="subscript"/>
        </w:rPr>
        <w:t>(γ)</w:t>
      </w:r>
      <w:r w:rsidRPr="00C6101A">
        <w:rPr>
          <w:rStyle w:val="FontStyle31"/>
          <w:sz w:val="22"/>
          <w:szCs w:val="22"/>
        </w:rPr>
        <w:t>κατανοή</w:t>
      </w:r>
      <w:r w:rsidRPr="00C6101A">
        <w:rPr>
          <w:rStyle w:val="FontStyle31"/>
          <w:sz w:val="22"/>
          <w:szCs w:val="22"/>
        </w:rPr>
        <w:softHyphen/>
        <w:t xml:space="preserve">θηκε από το δέκτη, </w:t>
      </w:r>
      <w:r w:rsidRPr="00C6101A">
        <w:rPr>
          <w:rStyle w:val="FontStyle31"/>
          <w:b/>
          <w:sz w:val="22"/>
          <w:szCs w:val="22"/>
          <w:u w:val="double"/>
        </w:rPr>
        <w:t>όπως επιθυμούσε,</w:t>
      </w:r>
      <w:r w:rsidRPr="00C6101A">
        <w:rPr>
          <w:rStyle w:val="FontStyle31"/>
          <w:sz w:val="22"/>
          <w:szCs w:val="22"/>
        </w:rPr>
        <w:t xml:space="preserve"> </w:t>
      </w:r>
      <w:r w:rsidRPr="00E679CE">
        <w:rPr>
          <w:rStyle w:val="FontStyle31"/>
          <w:sz w:val="22"/>
          <w:szCs w:val="22"/>
          <w:vertAlign w:val="subscript"/>
        </w:rPr>
        <w:t>(2)</w:t>
      </w:r>
      <w:r>
        <w:rPr>
          <w:rStyle w:val="FontStyle31"/>
          <w:sz w:val="22"/>
          <w:szCs w:val="22"/>
        </w:rPr>
        <w:t xml:space="preserve"> </w:t>
      </w:r>
      <w:r w:rsidRPr="00C6101A">
        <w:rPr>
          <w:rStyle w:val="FontStyle31"/>
          <w:sz w:val="22"/>
          <w:szCs w:val="22"/>
        </w:rPr>
        <w:t xml:space="preserve">ή </w:t>
      </w:r>
      <w:r w:rsidRPr="00C6101A">
        <w:rPr>
          <w:rStyle w:val="FontStyle31"/>
          <w:sz w:val="22"/>
          <w:szCs w:val="22"/>
          <w:u w:val="double"/>
        </w:rPr>
        <w:t xml:space="preserve">υπάρχουν πιθανές </w:t>
      </w:r>
      <w:r w:rsidRPr="00C6101A">
        <w:rPr>
          <w:rStyle w:val="FontStyle31"/>
          <w:b/>
          <w:sz w:val="22"/>
          <w:szCs w:val="22"/>
          <w:u w:val="double"/>
        </w:rPr>
        <w:t>αποκλίσεις για διόρθωση.</w:t>
      </w:r>
    </w:p>
    <w:p w:rsidR="00446E10" w:rsidRDefault="00446E10" w:rsidP="00446E10">
      <w:pPr>
        <w:pStyle w:val="Style11"/>
        <w:widowControl/>
        <w:spacing w:line="274" w:lineRule="exact"/>
        <w:jc w:val="both"/>
        <w:rPr>
          <w:rStyle w:val="FontStyle31"/>
          <w:b/>
          <w:sz w:val="22"/>
          <w:szCs w:val="22"/>
          <w:u w:val="double"/>
        </w:rPr>
      </w:pPr>
    </w:p>
    <w:p w:rsidR="00446E10" w:rsidRDefault="00446E10" w:rsidP="00446E10">
      <w:pPr>
        <w:pStyle w:val="Style6"/>
        <w:widowControl/>
        <w:tabs>
          <w:tab w:val="left" w:pos="360"/>
        </w:tabs>
        <w:spacing w:before="53"/>
        <w:ind w:left="720"/>
        <w:jc w:val="center"/>
        <w:rPr>
          <w:rStyle w:val="FontStyle66"/>
          <w:b/>
          <w:sz w:val="24"/>
          <w:szCs w:val="24"/>
        </w:rPr>
      </w:pPr>
      <w:r w:rsidRPr="00446E10">
        <w:rPr>
          <w:rStyle w:val="FontStyle66"/>
          <w:b/>
          <w:sz w:val="24"/>
          <w:szCs w:val="24"/>
        </w:rPr>
        <w:t>Ερωτήσεις Ανάπτυξης Πανελληνίων Εξετάσεων</w:t>
      </w:r>
    </w:p>
    <w:p w:rsidR="00446E10" w:rsidRPr="00446E10" w:rsidRDefault="00446E10" w:rsidP="00446E10">
      <w:pPr>
        <w:pStyle w:val="Style6"/>
        <w:widowControl/>
        <w:spacing w:before="53"/>
        <w:rPr>
          <w:rStyle w:val="FontStyle69"/>
          <w:b w:val="0"/>
        </w:rPr>
      </w:pPr>
    </w:p>
    <w:p w:rsidR="00446E10" w:rsidRPr="00446E10" w:rsidRDefault="00446E10" w:rsidP="00446E10">
      <w:pPr>
        <w:pStyle w:val="Style11"/>
        <w:widowControl/>
        <w:spacing w:line="274" w:lineRule="exact"/>
        <w:jc w:val="both"/>
        <w:rPr>
          <w:bCs/>
          <w:sz w:val="22"/>
          <w:szCs w:val="22"/>
        </w:rPr>
      </w:pPr>
      <w:r w:rsidRPr="00446E10">
        <w:rPr>
          <w:bCs/>
          <w:sz w:val="22"/>
          <w:szCs w:val="22"/>
        </w:rPr>
        <w:t xml:space="preserve">1) </w:t>
      </w:r>
      <w:r>
        <w:rPr>
          <w:bCs/>
          <w:sz w:val="22"/>
          <w:szCs w:val="22"/>
        </w:rPr>
        <w:t xml:space="preserve">Να περιγράψετε τη διαδικασία μετάδοσης του μηνύματος. (Γενικές 2013) </w:t>
      </w:r>
    </w:p>
    <w:sectPr w:rsidR="00446E10" w:rsidRPr="00446E10" w:rsidSect="00446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AB" w:rsidRDefault="00C914AB" w:rsidP="001906CA">
      <w:pPr>
        <w:spacing w:after="0" w:line="240" w:lineRule="auto"/>
      </w:pPr>
      <w:r>
        <w:separator/>
      </w:r>
    </w:p>
  </w:endnote>
  <w:endnote w:type="continuationSeparator" w:id="0">
    <w:p w:rsidR="00C914AB" w:rsidRDefault="00C914AB" w:rsidP="001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F8" w:rsidRDefault="00FC08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CA" w:rsidRDefault="00D84BDC">
    <w:pPr>
      <w:pStyle w:val="a4"/>
    </w:pPr>
    <w:r>
      <w:rPr>
        <w:noProof/>
        <w:lang w:eastAsia="zh-TW"/>
      </w:rPr>
      <w:pict>
        <v:group id="_x0000_s2052" style="position:absolute;margin-left:0;margin-top:0;width:580.05pt;height:27.35pt;z-index:251666432;mso-position-horizontal:center;mso-position-horizontal-relative:page;mso-position-vertical:top;mso-position-vertical-relative:line" coordorigin="321,14850" coordsize="11601,547">
          <v:rect id="_x0000_s2053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3">
              <w:txbxContent>
                <w:sdt>
                  <w:sdtPr>
                    <w:rPr>
                      <w:rFonts w:ascii="Times New Roman" w:hAnsi="Times New Roman" w:cs="Times New Roman"/>
                      <w:color w:val="FFFFFF" w:themeColor="background1"/>
                      <w:spacing w:val="60"/>
                      <w:sz w:val="24"/>
                      <w:szCs w:val="24"/>
                    </w:rPr>
                    <w:alias w:val="Διεύθυνση"/>
                    <w:id w:val="79885540"/>
                    <w:placeholder>
                      <w:docPart w:val="4AE1D63FAB444D6093F4CE9AB2C1F8FB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2C56F2" w:rsidRPr="002C56F2" w:rsidRDefault="002C56F2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pacing w:val="60"/>
                          <w:sz w:val="24"/>
                          <w:szCs w:val="24"/>
                        </w:rPr>
                      </w:pPr>
                      <w:r w:rsidRPr="002C56F2">
                        <w:rPr>
                          <w:rFonts w:ascii="Times New Roman" w:hAnsi="Times New Roman" w:cs="Times New Roman"/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t>ΜΙΧΑΗΛΙΔΗΣ ΕΜΜΑΝΟΥΗΛ  ΟΙΚΟΝΟΜΟΛΟΓΟΣ</w:t>
                      </w:r>
                    </w:p>
                  </w:sdtContent>
                </w:sdt>
                <w:p w:rsidR="002C56F2" w:rsidRPr="002C56F2" w:rsidRDefault="002C56F2">
                  <w:pPr>
                    <w:pStyle w:val="a3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  <v:rect id="_x0000_s2054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4">
              <w:txbxContent>
                <w:p w:rsidR="002C56F2" w:rsidRDefault="002C56F2">
                  <w:pPr>
                    <w:pStyle w:val="a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Σελίδα </w:t>
                  </w:r>
                  <w:fldSimple w:instr=" PAGE   \* MERGEFORMAT ">
                    <w:r w:rsidR="00446E10" w:rsidRPr="00446E10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5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F8" w:rsidRDefault="00FC08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AB" w:rsidRDefault="00C914AB" w:rsidP="001906CA">
      <w:pPr>
        <w:spacing w:after="0" w:line="240" w:lineRule="auto"/>
      </w:pPr>
      <w:r>
        <w:separator/>
      </w:r>
    </w:p>
  </w:footnote>
  <w:footnote w:type="continuationSeparator" w:id="0">
    <w:p w:rsidR="00C914AB" w:rsidRDefault="00C914AB" w:rsidP="001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CA" w:rsidRDefault="00D84BD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724763" o:spid="_x0000_s2050" type="#_x0000_t136" style="position:absolute;margin-left:0;margin-top:0;width:553.5pt;height:94.5pt;rotation:315;z-index:-251654144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ο ΓΕΛ  ΚΑΒΑΛΑ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CA" w:rsidRDefault="00D84BD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724764" o:spid="_x0000_s2051" type="#_x0000_t136" style="position:absolute;margin-left:0;margin-top:0;width:553.5pt;height:94.5pt;rotation:315;z-index:-251652096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ο ΓΕΛ  ΚΑΒΑΛΑ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CA" w:rsidRDefault="00D84BD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724762" o:spid="_x0000_s2049" type="#_x0000_t136" style="position:absolute;margin-left:0;margin-top:0;width:553.5pt;height:94.5pt;rotation:315;z-index:-251656192;mso-position-horizontal:center;mso-position-horizontal-relative:margin;mso-position-vertical:center;mso-position-vertical-relative:margin" o:allowincell="f" fillcolor="silver" stroked="f">
          <v:textpath style="font-family:&quot;Segoe Print&quot;;font-size:54pt" string="6ο ΓΕΛ  ΚΑΒΑΛΑ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8EB7E8"/>
    <w:lvl w:ilvl="0">
      <w:numFmt w:val="bullet"/>
      <w:lvlText w:val="*"/>
      <w:lvlJc w:val="left"/>
    </w:lvl>
  </w:abstractNum>
  <w:abstractNum w:abstractNumId="1">
    <w:nsid w:val="0F6B2C0D"/>
    <w:multiLevelType w:val="hybridMultilevel"/>
    <w:tmpl w:val="6C927F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14C8"/>
    <w:multiLevelType w:val="hybridMultilevel"/>
    <w:tmpl w:val="C50A98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443C"/>
    <w:multiLevelType w:val="hybridMultilevel"/>
    <w:tmpl w:val="0D0E5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E39C7"/>
    <w:multiLevelType w:val="hybridMultilevel"/>
    <w:tmpl w:val="7FE27EF6"/>
    <w:lvl w:ilvl="0" w:tplc="CF7C71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E4926"/>
    <w:multiLevelType w:val="hybridMultilevel"/>
    <w:tmpl w:val="B6E03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F2F9E"/>
    <w:multiLevelType w:val="hybridMultilevel"/>
    <w:tmpl w:val="183AE4A2"/>
    <w:lvl w:ilvl="0" w:tplc="EF8EB7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71B44"/>
    <w:multiLevelType w:val="hybridMultilevel"/>
    <w:tmpl w:val="6F6E326A"/>
    <w:lvl w:ilvl="0" w:tplc="6EF06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1408"/>
    <w:rsid w:val="00047D7A"/>
    <w:rsid w:val="00111ADD"/>
    <w:rsid w:val="001906CA"/>
    <w:rsid w:val="001B1820"/>
    <w:rsid w:val="0020776E"/>
    <w:rsid w:val="00245061"/>
    <w:rsid w:val="002C56F2"/>
    <w:rsid w:val="003D13E3"/>
    <w:rsid w:val="00446E10"/>
    <w:rsid w:val="00681234"/>
    <w:rsid w:val="00952849"/>
    <w:rsid w:val="00C31408"/>
    <w:rsid w:val="00C914AB"/>
    <w:rsid w:val="00D84BDC"/>
    <w:rsid w:val="00FC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C314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69">
    <w:name w:val="Font Style69"/>
    <w:basedOn w:val="a0"/>
    <w:rsid w:val="00C3140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C31408"/>
    <w:pPr>
      <w:widowControl w:val="0"/>
      <w:autoSpaceDE w:val="0"/>
      <w:autoSpaceDN w:val="0"/>
      <w:adjustRightInd w:val="0"/>
      <w:spacing w:after="0" w:line="262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3">
    <w:name w:val="Style13"/>
    <w:basedOn w:val="a"/>
    <w:uiPriority w:val="99"/>
    <w:rsid w:val="00C31408"/>
    <w:pPr>
      <w:widowControl w:val="0"/>
      <w:autoSpaceDE w:val="0"/>
      <w:autoSpaceDN w:val="0"/>
      <w:adjustRightInd w:val="0"/>
      <w:spacing w:after="0" w:line="245" w:lineRule="exact"/>
      <w:ind w:firstLine="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">
    <w:name w:val="Style2"/>
    <w:basedOn w:val="a"/>
    <w:rsid w:val="00C314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C31408"/>
    <w:pPr>
      <w:widowControl w:val="0"/>
      <w:autoSpaceDE w:val="0"/>
      <w:autoSpaceDN w:val="0"/>
      <w:adjustRightInd w:val="0"/>
      <w:spacing w:after="0" w:line="278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2">
    <w:name w:val="Style22"/>
    <w:basedOn w:val="a"/>
    <w:uiPriority w:val="99"/>
    <w:rsid w:val="00C31408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31">
    <w:name w:val="Font Style31"/>
    <w:basedOn w:val="a0"/>
    <w:uiPriority w:val="99"/>
    <w:rsid w:val="00C31408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314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C31408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1906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906CA"/>
  </w:style>
  <w:style w:type="paragraph" w:styleId="a4">
    <w:name w:val="footer"/>
    <w:basedOn w:val="a"/>
    <w:link w:val="Char0"/>
    <w:uiPriority w:val="99"/>
    <w:unhideWhenUsed/>
    <w:rsid w:val="001906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06CA"/>
  </w:style>
  <w:style w:type="paragraph" w:styleId="a5">
    <w:name w:val="Balloon Text"/>
    <w:basedOn w:val="a"/>
    <w:link w:val="Char1"/>
    <w:uiPriority w:val="99"/>
    <w:semiHidden/>
    <w:unhideWhenUsed/>
    <w:rsid w:val="002C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C56F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446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66">
    <w:name w:val="Font Style66"/>
    <w:basedOn w:val="a0"/>
    <w:rsid w:val="00446E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E1D63FAB444D6093F4CE9AB2C1F8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A7ED97-5C5A-4855-8D2B-0C15DF746588}"/>
      </w:docPartPr>
      <w:docPartBody>
        <w:p w:rsidR="001C00CE" w:rsidRDefault="003928EF" w:rsidP="003928EF">
          <w:pPr>
            <w:pStyle w:val="4AE1D63FAB444D6093F4CE9AB2C1F8FB"/>
          </w:pPr>
          <w:r>
            <w:rPr>
              <w:color w:val="FFFFFF" w:themeColor="background1"/>
              <w:spacing w:val="60"/>
            </w:rPr>
            <w:t>[Πληκτρολογήστε τη διεύθυνση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28EF"/>
    <w:rsid w:val="001C00CE"/>
    <w:rsid w:val="003928EF"/>
    <w:rsid w:val="00FD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E1D63FAB444D6093F4CE9AB2C1F8FB">
    <w:name w:val="4AE1D63FAB444D6093F4CE9AB2C1F8FB"/>
    <w:rsid w:val="003928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ΜΙΧΑΗΛΙΔΗΣ ΕΜΜΑΝΟΥΗΛ  ΟΙΚΟΝΟΜΟΛΟΓΟΣ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2228</Characters>
  <Application>Microsoft Office Word</Application>
  <DocSecurity>0</DocSecurity>
  <Lines>18</Lines>
  <Paragraphs>5</Paragraphs>
  <ScaleCrop>false</ScaleCrop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2012-08-20T07:29:00Z</dcterms:created>
  <dcterms:modified xsi:type="dcterms:W3CDTF">2013-06-01T09:14:00Z</dcterms:modified>
</cp:coreProperties>
</file>