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1B" w:rsidRPr="00E56E94" w:rsidRDefault="0012231B" w:rsidP="00E56E94">
      <w:pPr>
        <w:pStyle w:val="Style8"/>
        <w:widowControl/>
        <w:ind w:firstLine="245"/>
        <w:jc w:val="center"/>
        <w:rPr>
          <w:rStyle w:val="FontStyle69"/>
          <w:sz w:val="24"/>
          <w:szCs w:val="24"/>
        </w:rPr>
      </w:pPr>
      <w:r w:rsidRPr="00E56E94">
        <w:rPr>
          <w:rStyle w:val="FontStyle69"/>
          <w:sz w:val="24"/>
          <w:szCs w:val="24"/>
        </w:rPr>
        <w:t>26η Διδακτική ώρα</w:t>
      </w:r>
    </w:p>
    <w:p w:rsidR="0012231B" w:rsidRDefault="0012231B" w:rsidP="00E56E94">
      <w:pPr>
        <w:pStyle w:val="Style8"/>
        <w:widowControl/>
        <w:ind w:firstLine="245"/>
        <w:jc w:val="center"/>
        <w:rPr>
          <w:rStyle w:val="FontStyle66"/>
          <w:sz w:val="22"/>
          <w:szCs w:val="22"/>
        </w:rPr>
      </w:pPr>
    </w:p>
    <w:p w:rsidR="0012231B" w:rsidRDefault="0012231B" w:rsidP="00E56E94">
      <w:pPr>
        <w:pStyle w:val="Style10"/>
        <w:widowControl/>
        <w:spacing w:line="274" w:lineRule="exact"/>
        <w:rPr>
          <w:rStyle w:val="FontStyle69"/>
          <w:sz w:val="22"/>
          <w:szCs w:val="22"/>
        </w:rPr>
      </w:pPr>
      <w:r>
        <w:rPr>
          <w:rStyle w:val="FontStyle69"/>
          <w:sz w:val="22"/>
          <w:szCs w:val="22"/>
        </w:rPr>
        <w:t xml:space="preserve">β) Η θεωρία υγιεινής - παρακίνησης του </w:t>
      </w:r>
      <w:r>
        <w:rPr>
          <w:rStyle w:val="FontStyle69"/>
          <w:sz w:val="22"/>
          <w:szCs w:val="22"/>
          <w:lang w:val="en-US"/>
        </w:rPr>
        <w:t>F</w:t>
      </w:r>
      <w:r>
        <w:rPr>
          <w:rStyle w:val="FontStyle69"/>
          <w:sz w:val="22"/>
          <w:szCs w:val="22"/>
        </w:rPr>
        <w:t xml:space="preserve">. </w:t>
      </w:r>
      <w:r>
        <w:rPr>
          <w:rStyle w:val="FontStyle69"/>
          <w:sz w:val="22"/>
          <w:szCs w:val="22"/>
          <w:lang w:val="en-US"/>
        </w:rPr>
        <w:t>Herzberg</w:t>
      </w:r>
    </w:p>
    <w:p w:rsidR="0012231B" w:rsidRPr="004614EF" w:rsidRDefault="0012231B" w:rsidP="00E56E94">
      <w:pPr>
        <w:pStyle w:val="Style8"/>
        <w:widowControl/>
        <w:ind w:firstLine="0"/>
        <w:rPr>
          <w:rStyle w:val="FontStyle66"/>
          <w:b/>
          <w:i/>
          <w:sz w:val="22"/>
          <w:szCs w:val="22"/>
          <w:vertAlign w:val="subscript"/>
        </w:rPr>
      </w:pPr>
      <w:r w:rsidRPr="004614EF">
        <w:rPr>
          <w:rStyle w:val="FontStyle66"/>
          <w:b/>
          <w:i/>
          <w:sz w:val="22"/>
          <w:szCs w:val="22"/>
          <w:vertAlign w:val="subscript"/>
        </w:rPr>
        <w:t xml:space="preserve">Εισαγωγή </w:t>
      </w:r>
    </w:p>
    <w:p w:rsidR="0012231B" w:rsidRDefault="0012231B" w:rsidP="00E56E94">
      <w:pPr>
        <w:pStyle w:val="Style8"/>
        <w:widowControl/>
        <w:ind w:firstLine="0"/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 xml:space="preserve">Σύμφωνα με τη θεωρία υγιεινής -παρακίνησης του </w:t>
      </w:r>
      <w:r>
        <w:rPr>
          <w:rStyle w:val="FontStyle66"/>
          <w:sz w:val="22"/>
          <w:szCs w:val="22"/>
          <w:lang w:val="en-US"/>
        </w:rPr>
        <w:t>F</w:t>
      </w:r>
      <w:r>
        <w:rPr>
          <w:rStyle w:val="FontStyle66"/>
          <w:sz w:val="22"/>
          <w:szCs w:val="22"/>
        </w:rPr>
        <w:t xml:space="preserve">. </w:t>
      </w:r>
      <w:r>
        <w:rPr>
          <w:rStyle w:val="FontStyle66"/>
          <w:sz w:val="22"/>
          <w:szCs w:val="22"/>
          <w:lang w:val="en-US"/>
        </w:rPr>
        <w:t>Herzberg</w:t>
      </w:r>
      <w:r>
        <w:rPr>
          <w:rStyle w:val="FontStyle66"/>
          <w:sz w:val="22"/>
          <w:szCs w:val="22"/>
        </w:rPr>
        <w:t xml:space="preserve">, </w:t>
      </w:r>
      <w:r>
        <w:rPr>
          <w:rStyle w:val="FontStyle66"/>
          <w:b/>
          <w:sz w:val="22"/>
          <w:szCs w:val="22"/>
          <w:u w:val="single"/>
        </w:rPr>
        <w:t>υπάρχουν δύο κατηγορίες παραγόντων οι οποίοι προσδιορίζουν τη διάθεση των εργαζομένων για απόδοση</w:t>
      </w:r>
      <w:r>
        <w:rPr>
          <w:rStyle w:val="FontStyle66"/>
          <w:sz w:val="22"/>
          <w:szCs w:val="22"/>
        </w:rPr>
        <w:t>.</w:t>
      </w:r>
    </w:p>
    <w:p w:rsidR="0012231B" w:rsidRPr="004614EF" w:rsidRDefault="0012231B" w:rsidP="00E56E94">
      <w:pPr>
        <w:pStyle w:val="Style8"/>
        <w:widowControl/>
        <w:ind w:firstLine="0"/>
        <w:rPr>
          <w:rStyle w:val="FontStyle66"/>
          <w:b/>
          <w:i/>
          <w:sz w:val="22"/>
          <w:szCs w:val="22"/>
          <w:vertAlign w:val="subscript"/>
        </w:rPr>
      </w:pPr>
      <w:r w:rsidRPr="004614EF">
        <w:rPr>
          <w:rStyle w:val="FontStyle66"/>
          <w:b/>
          <w:i/>
          <w:sz w:val="22"/>
          <w:szCs w:val="22"/>
          <w:vertAlign w:val="subscript"/>
        </w:rPr>
        <w:t xml:space="preserve">κατηγορίες </w:t>
      </w:r>
    </w:p>
    <w:p w:rsidR="0012231B" w:rsidRDefault="0012231B" w:rsidP="00E56E94">
      <w:pPr>
        <w:pStyle w:val="Style8"/>
        <w:widowControl/>
        <w:ind w:firstLine="0"/>
        <w:rPr>
          <w:rStyle w:val="FontStyle66"/>
          <w:b/>
          <w:sz w:val="22"/>
          <w:szCs w:val="22"/>
        </w:rPr>
      </w:pPr>
      <w:r>
        <w:rPr>
          <w:rStyle w:val="FontStyle66"/>
          <w:b/>
          <w:sz w:val="22"/>
          <w:szCs w:val="22"/>
        </w:rPr>
        <w:t>υγιεινή ή "διατήρηση</w:t>
      </w:r>
    </w:p>
    <w:p w:rsidR="0012231B" w:rsidRDefault="0012231B" w:rsidP="00E56E94">
      <w:pPr>
        <w:pStyle w:val="Style8"/>
        <w:widowControl/>
        <w:ind w:firstLine="0"/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>Στην πρώτη κατηγορία ανήκουν οι παράγοντες "υγιεινής" ή "διατήρησης".</w:t>
      </w:r>
    </w:p>
    <w:p w:rsidR="0012231B" w:rsidRDefault="0012231B" w:rsidP="00E56E94">
      <w:pPr>
        <w:pStyle w:val="Style4"/>
        <w:widowControl/>
        <w:spacing w:line="254" w:lineRule="exact"/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 xml:space="preserve">Αυτοί, (παράγοντες του περιβάλλοντος της εργασίας) </w:t>
      </w:r>
    </w:p>
    <w:p w:rsidR="0012231B" w:rsidRDefault="0012231B" w:rsidP="00E56E94">
      <w:pPr>
        <w:pStyle w:val="Style4"/>
        <w:widowControl/>
        <w:numPr>
          <w:ilvl w:val="0"/>
          <w:numId w:val="1"/>
        </w:numPr>
        <w:tabs>
          <w:tab w:val="clear" w:pos="357"/>
        </w:tabs>
        <w:spacing w:line="254" w:lineRule="exact"/>
        <w:ind w:left="426"/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 xml:space="preserve">όταν </w:t>
      </w:r>
      <w:r>
        <w:rPr>
          <w:rStyle w:val="FontStyle66"/>
          <w:sz w:val="22"/>
          <w:szCs w:val="22"/>
          <w:u w:val="single"/>
        </w:rPr>
        <w:t>δεν υπάρχουν</w:t>
      </w:r>
      <w:r>
        <w:rPr>
          <w:rStyle w:val="FontStyle66"/>
          <w:sz w:val="22"/>
          <w:szCs w:val="22"/>
        </w:rPr>
        <w:t xml:space="preserve"> στο χώρο της εργασίας, δημιουργούν </w:t>
      </w:r>
      <w:r>
        <w:rPr>
          <w:rStyle w:val="FontStyle66"/>
          <w:sz w:val="22"/>
          <w:szCs w:val="22"/>
          <w:u w:val="single"/>
        </w:rPr>
        <w:t>δυσαρέσκεια</w:t>
      </w:r>
      <w:r>
        <w:rPr>
          <w:rStyle w:val="FontStyle66"/>
          <w:sz w:val="22"/>
          <w:szCs w:val="22"/>
        </w:rPr>
        <w:t xml:space="preserve"> στους εργαζομένους. </w:t>
      </w:r>
    </w:p>
    <w:p w:rsidR="0012231B" w:rsidRDefault="0012231B" w:rsidP="00E56E94">
      <w:pPr>
        <w:pStyle w:val="Style4"/>
        <w:widowControl/>
        <w:numPr>
          <w:ilvl w:val="0"/>
          <w:numId w:val="1"/>
        </w:numPr>
        <w:tabs>
          <w:tab w:val="clear" w:pos="357"/>
        </w:tabs>
        <w:spacing w:line="254" w:lineRule="exact"/>
        <w:ind w:left="426"/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 xml:space="preserve">Όταν </w:t>
      </w:r>
      <w:r>
        <w:rPr>
          <w:rStyle w:val="FontStyle66"/>
          <w:sz w:val="22"/>
          <w:szCs w:val="22"/>
          <w:u w:val="single"/>
        </w:rPr>
        <w:t>υπάρχουν</w:t>
      </w:r>
      <w:r>
        <w:rPr>
          <w:rStyle w:val="FontStyle66"/>
          <w:sz w:val="22"/>
          <w:szCs w:val="22"/>
        </w:rPr>
        <w:t xml:space="preserve">, καταφέρνουν βέβαια να </w:t>
      </w:r>
      <w:r>
        <w:rPr>
          <w:rStyle w:val="FontStyle66"/>
          <w:sz w:val="22"/>
          <w:szCs w:val="22"/>
          <w:u w:val="single"/>
        </w:rPr>
        <w:t>εξασφαλίζουν τη μη δυσαρέσκεια</w:t>
      </w:r>
      <w:r>
        <w:rPr>
          <w:rStyle w:val="FontStyle66"/>
          <w:sz w:val="22"/>
          <w:szCs w:val="22"/>
        </w:rPr>
        <w:t xml:space="preserve">, όμως </w:t>
      </w:r>
      <w:r>
        <w:rPr>
          <w:rStyle w:val="FontStyle66"/>
          <w:sz w:val="22"/>
          <w:szCs w:val="22"/>
          <w:u w:val="single"/>
        </w:rPr>
        <w:t>δε δημιουργούν καμία ευχαρίστηση και παρακίνηση για υψηλή απόδοση</w:t>
      </w:r>
      <w:r>
        <w:rPr>
          <w:rStyle w:val="FontStyle66"/>
          <w:sz w:val="22"/>
          <w:szCs w:val="22"/>
        </w:rPr>
        <w:t xml:space="preserve">. </w:t>
      </w:r>
    </w:p>
    <w:p w:rsidR="0012231B" w:rsidRDefault="0012231B" w:rsidP="00E56E94">
      <w:pPr>
        <w:pStyle w:val="Style4"/>
        <w:widowControl/>
        <w:spacing w:line="254" w:lineRule="exact"/>
        <w:rPr>
          <w:rStyle w:val="FontStyle66"/>
          <w:sz w:val="22"/>
          <w:szCs w:val="22"/>
        </w:rPr>
      </w:pPr>
    </w:p>
    <w:p w:rsidR="0012231B" w:rsidRDefault="0012231B" w:rsidP="00E56E94">
      <w:pPr>
        <w:pStyle w:val="Style4"/>
        <w:widowControl/>
        <w:spacing w:line="254" w:lineRule="exact"/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>Βασικοί τέτοιοι παράγοντες είναι:</w:t>
      </w:r>
    </w:p>
    <w:p w:rsidR="0012231B" w:rsidRDefault="0012231B" w:rsidP="00E56E94">
      <w:pPr>
        <w:pStyle w:val="Style44"/>
        <w:widowControl/>
        <w:spacing w:line="254" w:lineRule="exact"/>
        <w:ind w:firstLine="0"/>
        <w:jc w:val="left"/>
        <w:rPr>
          <w:rStyle w:val="FontStyle66"/>
          <w:sz w:val="22"/>
          <w:szCs w:val="22"/>
        </w:rPr>
      </w:pPr>
      <w:r w:rsidRPr="003C5801">
        <w:rPr>
          <w:rStyle w:val="FontStyle66"/>
          <w:sz w:val="22"/>
          <w:szCs w:val="22"/>
          <w:vertAlign w:val="subscript"/>
        </w:rPr>
        <w:t>(1)</w:t>
      </w:r>
      <w:r>
        <w:rPr>
          <w:rStyle w:val="FontStyle66"/>
          <w:sz w:val="22"/>
          <w:szCs w:val="22"/>
        </w:rPr>
        <w:t xml:space="preserve"> Οι </w:t>
      </w:r>
      <w:r>
        <w:rPr>
          <w:rStyle w:val="FontStyle66"/>
          <w:sz w:val="22"/>
          <w:szCs w:val="22"/>
          <w:u w:val="single"/>
        </w:rPr>
        <w:t>σταθερές</w:t>
      </w:r>
      <w:r>
        <w:rPr>
          <w:rStyle w:val="FontStyle66"/>
          <w:sz w:val="22"/>
          <w:szCs w:val="22"/>
        </w:rPr>
        <w:t xml:space="preserve"> αμοιβές - μισθός.</w:t>
      </w:r>
    </w:p>
    <w:p w:rsidR="0012231B" w:rsidRDefault="0012231B" w:rsidP="00E56E94">
      <w:pPr>
        <w:pStyle w:val="Style44"/>
        <w:widowControl/>
        <w:spacing w:line="240" w:lineRule="auto"/>
        <w:ind w:firstLine="0"/>
        <w:jc w:val="left"/>
        <w:rPr>
          <w:rStyle w:val="FontStyle66"/>
          <w:sz w:val="22"/>
          <w:szCs w:val="22"/>
        </w:rPr>
      </w:pPr>
      <w:r w:rsidRPr="003C5801">
        <w:rPr>
          <w:rStyle w:val="FontStyle66"/>
          <w:sz w:val="22"/>
          <w:szCs w:val="22"/>
          <w:vertAlign w:val="subscript"/>
        </w:rPr>
        <w:t>(2)</w:t>
      </w:r>
      <w:r>
        <w:rPr>
          <w:rStyle w:val="FontStyle66"/>
          <w:sz w:val="22"/>
          <w:szCs w:val="22"/>
        </w:rPr>
        <w:t xml:space="preserve"> Οι </w:t>
      </w:r>
      <w:r>
        <w:rPr>
          <w:rStyle w:val="FontStyle66"/>
          <w:sz w:val="22"/>
          <w:szCs w:val="22"/>
          <w:u w:val="single"/>
        </w:rPr>
        <w:t xml:space="preserve">συνθήκες </w:t>
      </w:r>
      <w:r>
        <w:rPr>
          <w:rStyle w:val="FontStyle66"/>
          <w:sz w:val="22"/>
          <w:szCs w:val="22"/>
        </w:rPr>
        <w:t>εργασίας (ωράριο, φυσικό περιβάλλον, διαθέσιμα μέσα κτλ.).</w:t>
      </w:r>
    </w:p>
    <w:p w:rsidR="0012231B" w:rsidRDefault="0012231B" w:rsidP="00E56E94">
      <w:pPr>
        <w:pStyle w:val="Style44"/>
        <w:widowControl/>
        <w:tabs>
          <w:tab w:val="left" w:pos="552"/>
        </w:tabs>
        <w:spacing w:line="240" w:lineRule="auto"/>
        <w:ind w:firstLine="0"/>
        <w:rPr>
          <w:rStyle w:val="FontStyle66"/>
          <w:sz w:val="22"/>
          <w:szCs w:val="22"/>
        </w:rPr>
      </w:pPr>
      <w:r w:rsidRPr="003C5801">
        <w:rPr>
          <w:rStyle w:val="FontStyle66"/>
          <w:sz w:val="22"/>
          <w:szCs w:val="22"/>
          <w:vertAlign w:val="subscript"/>
        </w:rPr>
        <w:t>(3)</w:t>
      </w:r>
      <w:r>
        <w:rPr>
          <w:rStyle w:val="FontStyle66"/>
          <w:sz w:val="22"/>
          <w:szCs w:val="22"/>
        </w:rPr>
        <w:t xml:space="preserve"> Οι </w:t>
      </w:r>
      <w:r>
        <w:rPr>
          <w:rStyle w:val="FontStyle66"/>
          <w:sz w:val="22"/>
          <w:szCs w:val="22"/>
          <w:u w:val="single"/>
        </w:rPr>
        <w:t>διαπροσωπικές σχέσεις</w:t>
      </w:r>
      <w:r>
        <w:rPr>
          <w:rStyle w:val="FontStyle66"/>
          <w:sz w:val="22"/>
          <w:szCs w:val="22"/>
        </w:rPr>
        <w:t xml:space="preserve"> του εργαζομένου με συναδέλφους, προϊσταμένους κτλ.</w:t>
      </w:r>
    </w:p>
    <w:p w:rsidR="0012231B" w:rsidRDefault="0012231B" w:rsidP="00E56E94">
      <w:pPr>
        <w:pStyle w:val="Style44"/>
        <w:widowControl/>
        <w:tabs>
          <w:tab w:val="left" w:pos="552"/>
        </w:tabs>
        <w:ind w:firstLine="0"/>
        <w:jc w:val="left"/>
        <w:rPr>
          <w:rStyle w:val="FontStyle66"/>
          <w:sz w:val="22"/>
          <w:szCs w:val="22"/>
        </w:rPr>
      </w:pPr>
      <w:r w:rsidRPr="003C5801">
        <w:rPr>
          <w:rStyle w:val="FontStyle66"/>
          <w:sz w:val="22"/>
          <w:szCs w:val="22"/>
          <w:vertAlign w:val="subscript"/>
        </w:rPr>
        <w:t>(4)</w:t>
      </w:r>
      <w:r>
        <w:rPr>
          <w:rStyle w:val="FontStyle66"/>
          <w:sz w:val="22"/>
          <w:szCs w:val="22"/>
        </w:rPr>
        <w:t xml:space="preserve"> Η </w:t>
      </w:r>
      <w:r>
        <w:rPr>
          <w:rStyle w:val="FontStyle66"/>
          <w:sz w:val="22"/>
          <w:szCs w:val="22"/>
          <w:u w:val="single"/>
        </w:rPr>
        <w:t>σιγουριά</w:t>
      </w:r>
      <w:r>
        <w:rPr>
          <w:rStyle w:val="FontStyle66"/>
          <w:sz w:val="22"/>
          <w:szCs w:val="22"/>
        </w:rPr>
        <w:t xml:space="preserve"> που αισθάνεται στη δουλειά του ο εργαζόμενος.</w:t>
      </w:r>
    </w:p>
    <w:p w:rsidR="0012231B" w:rsidRDefault="0012231B" w:rsidP="00E56E94">
      <w:pPr>
        <w:pStyle w:val="Style44"/>
        <w:widowControl/>
        <w:tabs>
          <w:tab w:val="left" w:pos="552"/>
        </w:tabs>
        <w:ind w:firstLine="0"/>
        <w:jc w:val="left"/>
        <w:rPr>
          <w:rStyle w:val="FontStyle66"/>
          <w:sz w:val="22"/>
          <w:szCs w:val="22"/>
        </w:rPr>
      </w:pPr>
      <w:r w:rsidRPr="003C5801">
        <w:rPr>
          <w:rStyle w:val="FontStyle66"/>
          <w:sz w:val="22"/>
          <w:szCs w:val="22"/>
          <w:vertAlign w:val="subscript"/>
        </w:rPr>
        <w:t>(5)</w:t>
      </w:r>
      <w:r>
        <w:rPr>
          <w:rStyle w:val="FontStyle66"/>
          <w:sz w:val="22"/>
          <w:szCs w:val="22"/>
        </w:rPr>
        <w:t xml:space="preserve"> Ο </w:t>
      </w:r>
      <w:r>
        <w:rPr>
          <w:rStyle w:val="FontStyle66"/>
          <w:sz w:val="22"/>
          <w:szCs w:val="22"/>
          <w:u w:val="single"/>
        </w:rPr>
        <w:t>τρόπος εποπτείας</w:t>
      </w:r>
      <w:r>
        <w:rPr>
          <w:rStyle w:val="FontStyle66"/>
          <w:sz w:val="22"/>
          <w:szCs w:val="22"/>
        </w:rPr>
        <w:t xml:space="preserve"> από τον προϊστάμενο.</w:t>
      </w:r>
    </w:p>
    <w:p w:rsidR="0012231B" w:rsidRDefault="0012231B" w:rsidP="00E56E94">
      <w:pPr>
        <w:pStyle w:val="Style44"/>
        <w:widowControl/>
        <w:tabs>
          <w:tab w:val="left" w:pos="552"/>
        </w:tabs>
        <w:ind w:firstLine="0"/>
        <w:jc w:val="left"/>
        <w:rPr>
          <w:rStyle w:val="FontStyle66"/>
          <w:sz w:val="22"/>
          <w:szCs w:val="22"/>
        </w:rPr>
      </w:pPr>
      <w:r w:rsidRPr="0012231B">
        <w:rPr>
          <w:rStyle w:val="FontStyle66"/>
          <w:sz w:val="22"/>
          <w:szCs w:val="22"/>
          <w:vertAlign w:val="subscript"/>
        </w:rPr>
        <w:t>(</w:t>
      </w:r>
      <w:r w:rsidRPr="003C5801">
        <w:rPr>
          <w:rStyle w:val="FontStyle66"/>
          <w:sz w:val="22"/>
          <w:szCs w:val="22"/>
          <w:vertAlign w:val="subscript"/>
        </w:rPr>
        <w:t>6)</w:t>
      </w:r>
      <w:r>
        <w:rPr>
          <w:rStyle w:val="FontStyle66"/>
          <w:sz w:val="22"/>
          <w:szCs w:val="22"/>
        </w:rPr>
        <w:t xml:space="preserve"> Οι </w:t>
      </w:r>
      <w:r>
        <w:rPr>
          <w:rStyle w:val="FontStyle66"/>
          <w:sz w:val="22"/>
          <w:szCs w:val="22"/>
          <w:u w:val="single"/>
        </w:rPr>
        <w:t>πολιτικές</w:t>
      </w:r>
      <w:r>
        <w:rPr>
          <w:rStyle w:val="FontStyle66"/>
          <w:sz w:val="22"/>
          <w:szCs w:val="22"/>
        </w:rPr>
        <w:t xml:space="preserve"> της επιχείρησης.</w:t>
      </w:r>
    </w:p>
    <w:p w:rsidR="0012231B" w:rsidRDefault="0012231B" w:rsidP="00E56E94">
      <w:pPr>
        <w:pStyle w:val="Style44"/>
        <w:widowControl/>
        <w:tabs>
          <w:tab w:val="left" w:pos="552"/>
        </w:tabs>
        <w:ind w:firstLine="0"/>
        <w:jc w:val="left"/>
        <w:rPr>
          <w:rStyle w:val="FontStyle66"/>
          <w:sz w:val="22"/>
          <w:szCs w:val="22"/>
        </w:rPr>
      </w:pPr>
    </w:p>
    <w:p w:rsidR="0012231B" w:rsidRDefault="0012231B" w:rsidP="00E56E94">
      <w:pPr>
        <w:pStyle w:val="Style44"/>
        <w:widowControl/>
        <w:tabs>
          <w:tab w:val="left" w:pos="552"/>
        </w:tabs>
        <w:ind w:firstLine="0"/>
        <w:jc w:val="left"/>
        <w:rPr>
          <w:rStyle w:val="FontStyle66"/>
          <w:b/>
          <w:sz w:val="22"/>
          <w:szCs w:val="22"/>
        </w:rPr>
      </w:pPr>
      <w:r>
        <w:rPr>
          <w:rStyle w:val="FontStyle66"/>
          <w:b/>
          <w:sz w:val="22"/>
          <w:szCs w:val="22"/>
        </w:rPr>
        <w:t>Κίνητρα</w:t>
      </w:r>
    </w:p>
    <w:p w:rsidR="0012231B" w:rsidRDefault="0012231B" w:rsidP="00E56E94">
      <w:pPr>
        <w:pStyle w:val="Style8"/>
        <w:widowControl/>
        <w:spacing w:line="259" w:lineRule="exact"/>
        <w:ind w:firstLine="0"/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>Στη δεύτερη κατηγορία ανήκουν οι παράγοντες (από την ίδια την εργασία) που ονομάζονται "κίνητρα".</w:t>
      </w:r>
    </w:p>
    <w:p w:rsidR="0012231B" w:rsidRDefault="0012231B" w:rsidP="00E56E94">
      <w:pPr>
        <w:pStyle w:val="Style8"/>
        <w:widowControl/>
        <w:spacing w:line="259" w:lineRule="exact"/>
        <w:ind w:firstLine="0"/>
        <w:rPr>
          <w:rStyle w:val="FontStyle66"/>
          <w:sz w:val="22"/>
          <w:szCs w:val="22"/>
          <w:u w:val="single"/>
        </w:rPr>
      </w:pPr>
      <w:r>
        <w:rPr>
          <w:rStyle w:val="FontStyle66"/>
          <w:sz w:val="22"/>
          <w:szCs w:val="22"/>
        </w:rPr>
        <w:t xml:space="preserve">Αυτοί </w:t>
      </w:r>
      <w:r>
        <w:rPr>
          <w:rStyle w:val="FontStyle66"/>
          <w:sz w:val="22"/>
          <w:szCs w:val="22"/>
          <w:u w:val="single"/>
        </w:rPr>
        <w:t>δημιουργούν ευχαρίστηση και παρακίνηση</w:t>
      </w:r>
      <w:r>
        <w:rPr>
          <w:rStyle w:val="FontStyle66"/>
          <w:sz w:val="22"/>
          <w:szCs w:val="22"/>
        </w:rPr>
        <w:t xml:space="preserve"> στους εργαζομένους </w:t>
      </w:r>
      <w:r>
        <w:rPr>
          <w:rStyle w:val="FontStyle66"/>
          <w:sz w:val="22"/>
          <w:szCs w:val="22"/>
          <w:u w:val="single"/>
        </w:rPr>
        <w:t xml:space="preserve">για όσο το δυνατόν υψηλότερη απόδοση. </w:t>
      </w:r>
    </w:p>
    <w:p w:rsidR="0012231B" w:rsidRDefault="0012231B" w:rsidP="00E56E94">
      <w:pPr>
        <w:pStyle w:val="Style8"/>
        <w:widowControl/>
        <w:spacing w:line="259" w:lineRule="exact"/>
        <w:ind w:firstLine="0"/>
        <w:rPr>
          <w:rStyle w:val="FontStyle66"/>
          <w:sz w:val="22"/>
          <w:szCs w:val="22"/>
        </w:rPr>
      </w:pPr>
    </w:p>
    <w:p w:rsidR="0012231B" w:rsidRDefault="0012231B" w:rsidP="00E56E94">
      <w:pPr>
        <w:pStyle w:val="Style8"/>
        <w:widowControl/>
        <w:spacing w:line="259" w:lineRule="exact"/>
        <w:ind w:firstLine="0"/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>Βασικοί τέτοιοι παράγοντες είναι:</w:t>
      </w:r>
    </w:p>
    <w:p w:rsidR="0012231B" w:rsidRPr="003C5801" w:rsidRDefault="0012231B" w:rsidP="00E56E94">
      <w:pPr>
        <w:pStyle w:val="Style44"/>
        <w:widowControl/>
        <w:spacing w:line="293" w:lineRule="exact"/>
        <w:ind w:firstLine="0"/>
        <w:rPr>
          <w:rStyle w:val="FontStyle66"/>
          <w:sz w:val="22"/>
          <w:szCs w:val="22"/>
        </w:rPr>
      </w:pPr>
      <w:r w:rsidRPr="003C5801">
        <w:rPr>
          <w:rStyle w:val="FontStyle66"/>
          <w:sz w:val="22"/>
          <w:szCs w:val="22"/>
          <w:vertAlign w:val="subscript"/>
        </w:rPr>
        <w:t>(1)</w:t>
      </w:r>
      <w:r w:rsidRPr="003C5801">
        <w:rPr>
          <w:rStyle w:val="FontStyle66"/>
          <w:sz w:val="22"/>
          <w:szCs w:val="22"/>
        </w:rPr>
        <w:t xml:space="preserve"> </w:t>
      </w:r>
      <w:r>
        <w:rPr>
          <w:rStyle w:val="FontStyle66"/>
          <w:sz w:val="22"/>
          <w:szCs w:val="22"/>
        </w:rPr>
        <w:t xml:space="preserve">Η </w:t>
      </w:r>
      <w:r>
        <w:rPr>
          <w:rStyle w:val="FontStyle66"/>
          <w:sz w:val="22"/>
          <w:szCs w:val="22"/>
          <w:u w:val="single"/>
        </w:rPr>
        <w:t>αναγνώριση</w:t>
      </w:r>
      <w:r>
        <w:rPr>
          <w:rStyle w:val="FontStyle66"/>
          <w:sz w:val="22"/>
          <w:szCs w:val="22"/>
        </w:rPr>
        <w:t xml:space="preserve"> </w:t>
      </w:r>
      <w:r>
        <w:rPr>
          <w:rStyle w:val="FontStyle66"/>
          <w:sz w:val="16"/>
          <w:szCs w:val="16"/>
        </w:rPr>
        <w:t xml:space="preserve">(α) </w:t>
      </w:r>
      <w:r>
        <w:rPr>
          <w:rStyle w:val="FontStyle66"/>
          <w:sz w:val="22"/>
          <w:szCs w:val="22"/>
        </w:rPr>
        <w:t xml:space="preserve">των προσπαθειών, </w:t>
      </w:r>
      <w:r>
        <w:rPr>
          <w:rStyle w:val="FontStyle66"/>
          <w:sz w:val="16"/>
          <w:szCs w:val="16"/>
        </w:rPr>
        <w:t xml:space="preserve">(β) </w:t>
      </w:r>
      <w:r>
        <w:rPr>
          <w:rStyle w:val="FontStyle66"/>
          <w:sz w:val="22"/>
          <w:szCs w:val="22"/>
        </w:rPr>
        <w:t xml:space="preserve">των επιδόσεων και </w:t>
      </w:r>
      <w:r>
        <w:rPr>
          <w:rStyle w:val="FontStyle66"/>
          <w:sz w:val="16"/>
          <w:szCs w:val="16"/>
        </w:rPr>
        <w:t xml:space="preserve">(γ) </w:t>
      </w:r>
      <w:r>
        <w:rPr>
          <w:rStyle w:val="FontStyle66"/>
          <w:sz w:val="22"/>
          <w:szCs w:val="22"/>
        </w:rPr>
        <w:t>των όσων προσφέρει ο εργαζόμενος.</w:t>
      </w:r>
    </w:p>
    <w:p w:rsidR="0012231B" w:rsidRDefault="0012231B" w:rsidP="00E56E94">
      <w:pPr>
        <w:pStyle w:val="Style44"/>
        <w:widowControl/>
        <w:spacing w:line="293" w:lineRule="exact"/>
        <w:ind w:firstLine="0"/>
        <w:rPr>
          <w:rStyle w:val="FontStyle66"/>
          <w:sz w:val="22"/>
          <w:szCs w:val="22"/>
        </w:rPr>
      </w:pPr>
      <w:r w:rsidRPr="003C5801">
        <w:rPr>
          <w:rStyle w:val="FontStyle66"/>
          <w:sz w:val="22"/>
          <w:szCs w:val="22"/>
          <w:vertAlign w:val="subscript"/>
        </w:rPr>
        <w:t>(2)</w:t>
      </w:r>
      <w:r w:rsidRPr="003C5801">
        <w:rPr>
          <w:rStyle w:val="FontStyle66"/>
          <w:sz w:val="22"/>
          <w:szCs w:val="22"/>
        </w:rPr>
        <w:t xml:space="preserve"> </w:t>
      </w:r>
      <w:r>
        <w:rPr>
          <w:rStyle w:val="FontStyle66"/>
          <w:sz w:val="22"/>
          <w:szCs w:val="22"/>
        </w:rPr>
        <w:t xml:space="preserve">Το </w:t>
      </w:r>
      <w:r>
        <w:rPr>
          <w:rStyle w:val="FontStyle66"/>
          <w:sz w:val="22"/>
          <w:szCs w:val="22"/>
          <w:u w:val="single"/>
        </w:rPr>
        <w:t>περιεχόμενο</w:t>
      </w:r>
      <w:r>
        <w:rPr>
          <w:rStyle w:val="FontStyle66"/>
          <w:sz w:val="22"/>
          <w:szCs w:val="22"/>
        </w:rPr>
        <w:t xml:space="preserve"> της εργασίας που κάνει ο εργαζόμενος, δηλαδή το πόσο ενδιαφέρον και σημαντικό το θεωρεί.</w:t>
      </w:r>
    </w:p>
    <w:p w:rsidR="0012231B" w:rsidRDefault="0012231B" w:rsidP="00E56E94">
      <w:pPr>
        <w:pStyle w:val="Style44"/>
        <w:widowControl/>
        <w:tabs>
          <w:tab w:val="left" w:pos="360"/>
        </w:tabs>
        <w:spacing w:line="274" w:lineRule="exact"/>
        <w:ind w:firstLine="0"/>
        <w:rPr>
          <w:rStyle w:val="FontStyle66"/>
          <w:sz w:val="22"/>
          <w:szCs w:val="22"/>
        </w:rPr>
      </w:pPr>
      <w:r w:rsidRPr="003C5801">
        <w:rPr>
          <w:rStyle w:val="FontStyle66"/>
          <w:sz w:val="22"/>
          <w:szCs w:val="22"/>
          <w:vertAlign w:val="subscript"/>
        </w:rPr>
        <w:t>(3)</w:t>
      </w:r>
      <w:r w:rsidRPr="003C5801">
        <w:rPr>
          <w:rStyle w:val="FontStyle66"/>
          <w:sz w:val="22"/>
          <w:szCs w:val="22"/>
        </w:rPr>
        <w:t xml:space="preserve"> </w:t>
      </w:r>
      <w:r>
        <w:rPr>
          <w:rStyle w:val="FontStyle66"/>
          <w:sz w:val="22"/>
          <w:szCs w:val="22"/>
        </w:rPr>
        <w:t xml:space="preserve">Η </w:t>
      </w:r>
      <w:r>
        <w:rPr>
          <w:rStyle w:val="FontStyle66"/>
          <w:sz w:val="22"/>
          <w:szCs w:val="22"/>
          <w:u w:val="single"/>
        </w:rPr>
        <w:t>ελευθερία</w:t>
      </w:r>
      <w:r>
        <w:rPr>
          <w:rStyle w:val="FontStyle66"/>
          <w:sz w:val="22"/>
          <w:szCs w:val="22"/>
        </w:rPr>
        <w:t xml:space="preserve"> πρωτοβουλιών, η </w:t>
      </w:r>
      <w:r>
        <w:rPr>
          <w:rStyle w:val="FontStyle66"/>
          <w:sz w:val="22"/>
          <w:szCs w:val="22"/>
          <w:u w:val="single"/>
        </w:rPr>
        <w:t>συμμετοχή</w:t>
      </w:r>
      <w:r>
        <w:rPr>
          <w:rStyle w:val="FontStyle66"/>
          <w:sz w:val="22"/>
          <w:szCs w:val="22"/>
        </w:rPr>
        <w:t xml:space="preserve"> και η </w:t>
      </w:r>
      <w:r>
        <w:rPr>
          <w:rStyle w:val="FontStyle66"/>
          <w:sz w:val="22"/>
          <w:szCs w:val="22"/>
          <w:u w:val="single"/>
        </w:rPr>
        <w:t>αίσθηση</w:t>
      </w:r>
      <w:r>
        <w:rPr>
          <w:rStyle w:val="FontStyle66"/>
          <w:sz w:val="22"/>
          <w:szCs w:val="22"/>
        </w:rPr>
        <w:t xml:space="preserve"> του εργαζομένου ότι αυτός είναι υπεύθυνος για τα αποτελέσματα της εργασίας του.</w:t>
      </w:r>
    </w:p>
    <w:p w:rsidR="0012231B" w:rsidRDefault="0012231B" w:rsidP="00E56E94">
      <w:pPr>
        <w:pStyle w:val="Style44"/>
        <w:widowControl/>
        <w:tabs>
          <w:tab w:val="left" w:pos="180"/>
        </w:tabs>
        <w:spacing w:line="274" w:lineRule="exact"/>
        <w:ind w:firstLine="0"/>
        <w:rPr>
          <w:rStyle w:val="FontStyle66"/>
          <w:sz w:val="22"/>
          <w:szCs w:val="22"/>
        </w:rPr>
      </w:pPr>
      <w:r w:rsidRPr="003C5801">
        <w:rPr>
          <w:rStyle w:val="FontStyle66"/>
          <w:sz w:val="22"/>
          <w:szCs w:val="22"/>
          <w:vertAlign w:val="subscript"/>
        </w:rPr>
        <w:t>(4)</w:t>
      </w:r>
      <w:r w:rsidRPr="003C5801">
        <w:rPr>
          <w:rStyle w:val="FontStyle66"/>
          <w:sz w:val="22"/>
          <w:szCs w:val="22"/>
        </w:rPr>
        <w:t xml:space="preserve"> </w:t>
      </w:r>
      <w:r>
        <w:rPr>
          <w:rStyle w:val="FontStyle66"/>
          <w:sz w:val="22"/>
          <w:szCs w:val="22"/>
        </w:rPr>
        <w:t xml:space="preserve">Η </w:t>
      </w:r>
      <w:r>
        <w:rPr>
          <w:rStyle w:val="FontStyle66"/>
          <w:sz w:val="22"/>
          <w:szCs w:val="22"/>
          <w:u w:val="single"/>
        </w:rPr>
        <w:t>ανάπτυξη</w:t>
      </w:r>
      <w:r>
        <w:rPr>
          <w:rStyle w:val="FontStyle66"/>
          <w:sz w:val="22"/>
          <w:szCs w:val="22"/>
        </w:rPr>
        <w:t xml:space="preserve"> </w:t>
      </w:r>
      <w:r>
        <w:rPr>
          <w:rStyle w:val="FontStyle66"/>
          <w:sz w:val="16"/>
          <w:szCs w:val="16"/>
        </w:rPr>
        <w:t xml:space="preserve">(α) </w:t>
      </w:r>
      <w:r>
        <w:rPr>
          <w:rStyle w:val="FontStyle66"/>
          <w:sz w:val="22"/>
          <w:szCs w:val="22"/>
        </w:rPr>
        <w:t xml:space="preserve">των γνώσεων, </w:t>
      </w:r>
      <w:r>
        <w:rPr>
          <w:rStyle w:val="FontStyle66"/>
          <w:sz w:val="16"/>
          <w:szCs w:val="16"/>
        </w:rPr>
        <w:t xml:space="preserve">(β) </w:t>
      </w:r>
      <w:r>
        <w:rPr>
          <w:rStyle w:val="FontStyle66"/>
          <w:sz w:val="22"/>
          <w:szCs w:val="22"/>
        </w:rPr>
        <w:t xml:space="preserve">των ικανοτήτων και </w:t>
      </w:r>
      <w:r>
        <w:rPr>
          <w:rStyle w:val="FontStyle66"/>
          <w:sz w:val="16"/>
          <w:szCs w:val="16"/>
        </w:rPr>
        <w:t xml:space="preserve">(γ) </w:t>
      </w:r>
      <w:r>
        <w:rPr>
          <w:rStyle w:val="FontStyle66"/>
          <w:sz w:val="22"/>
          <w:szCs w:val="22"/>
        </w:rPr>
        <w:t>της προσωπικότητας του εργαζομένου μέσω της εργασίας του.</w:t>
      </w:r>
    </w:p>
    <w:p w:rsidR="0012231B" w:rsidRDefault="0012231B" w:rsidP="00E56E94">
      <w:pPr>
        <w:pStyle w:val="Style44"/>
        <w:widowControl/>
        <w:spacing w:line="274" w:lineRule="exact"/>
        <w:ind w:firstLine="0"/>
        <w:jc w:val="left"/>
        <w:rPr>
          <w:rStyle w:val="FontStyle66"/>
          <w:sz w:val="22"/>
          <w:szCs w:val="22"/>
        </w:rPr>
      </w:pPr>
      <w:r w:rsidRPr="003C5801">
        <w:rPr>
          <w:rStyle w:val="FontStyle66"/>
          <w:sz w:val="22"/>
          <w:szCs w:val="22"/>
          <w:vertAlign w:val="subscript"/>
        </w:rPr>
        <w:t>(5)</w:t>
      </w:r>
      <w:r w:rsidRPr="003C5801">
        <w:rPr>
          <w:rStyle w:val="FontStyle66"/>
          <w:sz w:val="22"/>
          <w:szCs w:val="22"/>
        </w:rPr>
        <w:t xml:space="preserve"> </w:t>
      </w:r>
      <w:r>
        <w:rPr>
          <w:rStyle w:val="FontStyle66"/>
          <w:sz w:val="22"/>
          <w:szCs w:val="22"/>
        </w:rPr>
        <w:t xml:space="preserve">Οι </w:t>
      </w:r>
      <w:r>
        <w:rPr>
          <w:rStyle w:val="FontStyle66"/>
          <w:sz w:val="22"/>
          <w:szCs w:val="22"/>
          <w:u w:val="single"/>
        </w:rPr>
        <w:t>προοπτικές</w:t>
      </w:r>
      <w:r>
        <w:rPr>
          <w:rStyle w:val="FontStyle66"/>
          <w:sz w:val="22"/>
          <w:szCs w:val="22"/>
        </w:rPr>
        <w:t xml:space="preserve"> επαγγελματικής εξέλιξης -προαγωγών του εργαζομένου.</w:t>
      </w:r>
    </w:p>
    <w:p w:rsidR="0012231B" w:rsidRDefault="0012231B" w:rsidP="00E56E94">
      <w:pPr>
        <w:pStyle w:val="Style44"/>
        <w:widowControl/>
        <w:spacing w:line="274" w:lineRule="exact"/>
        <w:ind w:firstLine="0"/>
        <w:jc w:val="left"/>
        <w:rPr>
          <w:rStyle w:val="FontStyle66"/>
          <w:sz w:val="22"/>
          <w:szCs w:val="22"/>
        </w:rPr>
      </w:pPr>
    </w:p>
    <w:p w:rsidR="0012231B" w:rsidRDefault="0012231B" w:rsidP="00E56E94"/>
    <w:p w:rsidR="0012231B" w:rsidRDefault="0012231B" w:rsidP="00E56E94">
      <w:pPr>
        <w:pStyle w:val="Style10"/>
        <w:widowControl/>
        <w:spacing w:line="274" w:lineRule="exact"/>
        <w:ind w:left="288"/>
        <w:rPr>
          <w:rStyle w:val="FontStyle69"/>
          <w:sz w:val="22"/>
          <w:szCs w:val="22"/>
        </w:rPr>
      </w:pPr>
      <w:r>
        <w:rPr>
          <w:rStyle w:val="FontStyle69"/>
          <w:sz w:val="22"/>
          <w:szCs w:val="22"/>
        </w:rPr>
        <w:t>γ) Η θεωρία των προσδοκιών</w:t>
      </w:r>
    </w:p>
    <w:p w:rsidR="0012231B" w:rsidRDefault="0012231B" w:rsidP="00E56E94">
      <w:pPr>
        <w:pStyle w:val="Style8"/>
        <w:widowControl/>
        <w:ind w:firstLine="0"/>
        <w:rPr>
          <w:rStyle w:val="FontStyle66"/>
          <w:sz w:val="22"/>
          <w:szCs w:val="22"/>
          <w:u w:val="single"/>
        </w:rPr>
      </w:pPr>
      <w:r>
        <w:rPr>
          <w:rStyle w:val="FontStyle66"/>
          <w:sz w:val="22"/>
          <w:szCs w:val="22"/>
          <w:u w:val="single"/>
        </w:rPr>
        <w:t xml:space="preserve">Η θεωρία των προσδοκιών αφορά κυρίως τη διαδικασία της παρακίνησης. </w:t>
      </w:r>
    </w:p>
    <w:p w:rsidR="0012231B" w:rsidRPr="004614EF" w:rsidRDefault="0012231B" w:rsidP="00E56E94">
      <w:pPr>
        <w:pStyle w:val="Style8"/>
        <w:widowControl/>
        <w:ind w:firstLine="0"/>
        <w:rPr>
          <w:rStyle w:val="FontStyle66"/>
          <w:b/>
          <w:i/>
          <w:sz w:val="22"/>
          <w:szCs w:val="22"/>
          <w:vertAlign w:val="subscript"/>
        </w:rPr>
      </w:pPr>
      <w:r w:rsidRPr="004614EF">
        <w:rPr>
          <w:rStyle w:val="FontStyle66"/>
          <w:b/>
          <w:i/>
          <w:sz w:val="22"/>
          <w:szCs w:val="22"/>
          <w:vertAlign w:val="subscript"/>
        </w:rPr>
        <w:t>Βασική λογική της θεωρίας των προσδοκιών</w:t>
      </w:r>
    </w:p>
    <w:p w:rsidR="0012231B" w:rsidRDefault="0012231B" w:rsidP="00E56E94">
      <w:pPr>
        <w:pStyle w:val="Style8"/>
        <w:widowControl/>
        <w:ind w:firstLine="0"/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>Η βασική λογική είναι η παρακάτω:</w:t>
      </w:r>
    </w:p>
    <w:p w:rsidR="0012231B" w:rsidRPr="0012231B" w:rsidRDefault="0012231B" w:rsidP="00E56E94">
      <w:pPr>
        <w:pStyle w:val="Style44"/>
        <w:widowControl/>
        <w:tabs>
          <w:tab w:val="left" w:pos="180"/>
        </w:tabs>
        <w:spacing w:line="274" w:lineRule="exact"/>
        <w:ind w:firstLine="0"/>
        <w:rPr>
          <w:rStyle w:val="FontStyle66"/>
          <w:b/>
          <w:sz w:val="22"/>
          <w:szCs w:val="22"/>
          <w:u w:val="single"/>
        </w:rPr>
      </w:pPr>
      <w:r>
        <w:rPr>
          <w:rStyle w:val="FontStyle66"/>
          <w:sz w:val="22"/>
          <w:szCs w:val="22"/>
        </w:rPr>
        <w:t xml:space="preserve">1) Η </w:t>
      </w:r>
      <w:r>
        <w:rPr>
          <w:rStyle w:val="FontStyle66"/>
          <w:b/>
          <w:sz w:val="22"/>
          <w:szCs w:val="22"/>
          <w:u w:val="single"/>
        </w:rPr>
        <w:t>απόδοση</w:t>
      </w:r>
      <w:r>
        <w:rPr>
          <w:rStyle w:val="FontStyle66"/>
          <w:sz w:val="22"/>
          <w:szCs w:val="22"/>
          <w:u w:val="single"/>
        </w:rPr>
        <w:t xml:space="preserve"> του εργαζομένου </w:t>
      </w:r>
      <w:r w:rsidRPr="003C5801">
        <w:rPr>
          <w:rStyle w:val="FontStyle66"/>
          <w:b/>
          <w:sz w:val="22"/>
          <w:szCs w:val="22"/>
          <w:u w:val="single"/>
        </w:rPr>
        <w:t xml:space="preserve">εξαρτάται </w:t>
      </w:r>
    </w:p>
    <w:p w:rsidR="0012231B" w:rsidRPr="003C5801" w:rsidRDefault="0012231B" w:rsidP="00E56E94">
      <w:pPr>
        <w:pStyle w:val="Style44"/>
        <w:widowControl/>
        <w:tabs>
          <w:tab w:val="left" w:pos="180"/>
        </w:tabs>
        <w:spacing w:line="274" w:lineRule="exact"/>
        <w:ind w:firstLine="0"/>
        <w:rPr>
          <w:rStyle w:val="FontStyle66"/>
          <w:sz w:val="22"/>
          <w:szCs w:val="22"/>
        </w:rPr>
      </w:pPr>
      <w:r w:rsidRPr="003C5801">
        <w:rPr>
          <w:rStyle w:val="FontStyle66"/>
          <w:sz w:val="22"/>
          <w:szCs w:val="22"/>
          <w:vertAlign w:val="subscript"/>
        </w:rPr>
        <w:t xml:space="preserve">(α) </w:t>
      </w:r>
      <w:r w:rsidRPr="003C5801">
        <w:rPr>
          <w:rStyle w:val="FontStyle66"/>
          <w:sz w:val="22"/>
          <w:szCs w:val="22"/>
        </w:rPr>
        <w:t>από</w:t>
      </w:r>
      <w:r>
        <w:rPr>
          <w:rStyle w:val="FontStyle66"/>
          <w:sz w:val="22"/>
          <w:szCs w:val="22"/>
        </w:rPr>
        <w:t xml:space="preserve"> την προσπάθεια που καταβάλλει, </w:t>
      </w:r>
    </w:p>
    <w:p w:rsidR="0012231B" w:rsidRPr="0012231B" w:rsidRDefault="0012231B" w:rsidP="00E56E94">
      <w:pPr>
        <w:pStyle w:val="Style44"/>
        <w:widowControl/>
        <w:tabs>
          <w:tab w:val="left" w:pos="180"/>
        </w:tabs>
        <w:spacing w:line="274" w:lineRule="exact"/>
        <w:ind w:firstLine="0"/>
        <w:rPr>
          <w:rStyle w:val="FontStyle66"/>
          <w:sz w:val="22"/>
          <w:szCs w:val="22"/>
        </w:rPr>
      </w:pPr>
      <w:r w:rsidRPr="003C5801">
        <w:rPr>
          <w:rStyle w:val="FontStyle66"/>
          <w:sz w:val="22"/>
          <w:szCs w:val="22"/>
          <w:vertAlign w:val="subscript"/>
        </w:rPr>
        <w:t xml:space="preserve">(β) </w:t>
      </w:r>
      <w:r>
        <w:rPr>
          <w:rStyle w:val="FontStyle66"/>
          <w:sz w:val="22"/>
          <w:szCs w:val="22"/>
        </w:rPr>
        <w:t xml:space="preserve">από την ικανότητα του να αποδίδει </w:t>
      </w:r>
    </w:p>
    <w:p w:rsidR="0012231B" w:rsidRPr="0012231B" w:rsidRDefault="0012231B" w:rsidP="00E56E94">
      <w:pPr>
        <w:pStyle w:val="Style44"/>
        <w:widowControl/>
        <w:tabs>
          <w:tab w:val="left" w:pos="180"/>
        </w:tabs>
        <w:spacing w:line="274" w:lineRule="exact"/>
        <w:ind w:firstLine="0"/>
        <w:rPr>
          <w:rStyle w:val="FontStyle66"/>
          <w:sz w:val="22"/>
          <w:szCs w:val="22"/>
        </w:rPr>
      </w:pPr>
      <w:r w:rsidRPr="003C5801">
        <w:rPr>
          <w:rStyle w:val="FontStyle66"/>
          <w:sz w:val="22"/>
          <w:szCs w:val="22"/>
          <w:vertAlign w:val="subscript"/>
        </w:rPr>
        <w:t>(β</w:t>
      </w:r>
      <w:proofErr w:type="spellStart"/>
      <w:r w:rsidRPr="003C5801">
        <w:rPr>
          <w:rStyle w:val="FontStyle66"/>
          <w:sz w:val="22"/>
          <w:szCs w:val="22"/>
          <w:vertAlign w:val="subscript"/>
          <w:lang w:val="en-US"/>
        </w:rPr>
        <w:t>i</w:t>
      </w:r>
      <w:proofErr w:type="spellEnd"/>
      <w:r w:rsidRPr="003C5801">
        <w:rPr>
          <w:rStyle w:val="FontStyle66"/>
          <w:sz w:val="22"/>
          <w:szCs w:val="22"/>
          <w:vertAlign w:val="subscript"/>
        </w:rPr>
        <w:t>)</w:t>
      </w:r>
      <w:r w:rsidRPr="003C5801">
        <w:rPr>
          <w:rStyle w:val="FontStyle66"/>
          <w:sz w:val="22"/>
          <w:szCs w:val="22"/>
        </w:rPr>
        <w:t xml:space="preserve"> </w:t>
      </w:r>
      <w:r>
        <w:rPr>
          <w:rStyle w:val="FontStyle66"/>
          <w:sz w:val="22"/>
          <w:szCs w:val="22"/>
        </w:rPr>
        <w:t xml:space="preserve">ανάλογα με τα μέσα που έχει στη διάθεση του και </w:t>
      </w:r>
    </w:p>
    <w:p w:rsidR="0012231B" w:rsidRDefault="0012231B" w:rsidP="00E56E94">
      <w:pPr>
        <w:pStyle w:val="Style44"/>
        <w:widowControl/>
        <w:spacing w:line="274" w:lineRule="exact"/>
        <w:ind w:firstLine="0"/>
        <w:rPr>
          <w:rStyle w:val="FontStyle66"/>
          <w:sz w:val="22"/>
          <w:szCs w:val="22"/>
        </w:rPr>
      </w:pPr>
      <w:r w:rsidRPr="003C5801">
        <w:rPr>
          <w:rStyle w:val="FontStyle66"/>
          <w:sz w:val="22"/>
          <w:szCs w:val="22"/>
          <w:vertAlign w:val="subscript"/>
        </w:rPr>
        <w:t>(β</w:t>
      </w:r>
      <w:r>
        <w:rPr>
          <w:rStyle w:val="FontStyle66"/>
          <w:sz w:val="22"/>
          <w:szCs w:val="22"/>
          <w:vertAlign w:val="subscript"/>
          <w:lang w:val="en-US"/>
        </w:rPr>
        <w:t>ii</w:t>
      </w:r>
      <w:r w:rsidRPr="003C5801">
        <w:rPr>
          <w:rStyle w:val="FontStyle66"/>
          <w:sz w:val="22"/>
          <w:szCs w:val="22"/>
          <w:vertAlign w:val="subscript"/>
        </w:rPr>
        <w:t>)</w:t>
      </w:r>
      <w:r w:rsidRPr="003C5801">
        <w:rPr>
          <w:rStyle w:val="FontStyle66"/>
          <w:sz w:val="16"/>
          <w:szCs w:val="16"/>
        </w:rPr>
        <w:t xml:space="preserve"> </w:t>
      </w:r>
      <w:r>
        <w:rPr>
          <w:rStyle w:val="FontStyle66"/>
          <w:sz w:val="22"/>
          <w:szCs w:val="22"/>
        </w:rPr>
        <w:t>από την υποστήριξη του από το περιβάλλον της οργάνωσης (π.χ. προϊστάμενο, συνεργάτες, διαδικασίες κλπ).</w:t>
      </w:r>
    </w:p>
    <w:p w:rsidR="0012231B" w:rsidRDefault="0012231B" w:rsidP="00E56E94">
      <w:pPr>
        <w:pStyle w:val="Style44"/>
        <w:widowControl/>
        <w:spacing w:line="274" w:lineRule="exact"/>
        <w:ind w:firstLine="0"/>
        <w:rPr>
          <w:rStyle w:val="FontStyle66"/>
          <w:sz w:val="22"/>
          <w:szCs w:val="22"/>
          <w:u w:val="single"/>
        </w:rPr>
      </w:pPr>
      <w:r>
        <w:rPr>
          <w:rStyle w:val="FontStyle66"/>
          <w:sz w:val="22"/>
          <w:szCs w:val="22"/>
        </w:rPr>
        <w:t xml:space="preserve">2) Ο εργαζόμενος, για να έχει </w:t>
      </w:r>
      <w:r>
        <w:rPr>
          <w:rStyle w:val="FontStyle66"/>
          <w:b/>
          <w:sz w:val="22"/>
          <w:szCs w:val="22"/>
          <w:u w:val="single"/>
        </w:rPr>
        <w:t>διάθεση</w:t>
      </w:r>
      <w:r>
        <w:rPr>
          <w:rStyle w:val="FontStyle66"/>
          <w:sz w:val="22"/>
          <w:szCs w:val="22"/>
        </w:rPr>
        <w:t xml:space="preserve"> να αποδώσει, </w:t>
      </w:r>
      <w:r>
        <w:rPr>
          <w:rStyle w:val="FontStyle66"/>
          <w:sz w:val="22"/>
          <w:szCs w:val="22"/>
          <w:u w:val="single"/>
        </w:rPr>
        <w:t>πρέπει να πιστεύει ότι</w:t>
      </w:r>
    </w:p>
    <w:p w:rsidR="0012231B" w:rsidRDefault="0012231B" w:rsidP="00E56E94">
      <w:pPr>
        <w:pStyle w:val="Style44"/>
        <w:widowControl/>
        <w:spacing w:line="274" w:lineRule="exact"/>
        <w:ind w:firstLine="0"/>
        <w:rPr>
          <w:rStyle w:val="FontStyle66"/>
          <w:sz w:val="22"/>
          <w:szCs w:val="22"/>
        </w:rPr>
      </w:pPr>
      <w:r w:rsidRPr="00A10487">
        <w:rPr>
          <w:rStyle w:val="FontStyle66"/>
          <w:sz w:val="22"/>
          <w:szCs w:val="22"/>
          <w:vertAlign w:val="subscript"/>
        </w:rPr>
        <w:t>(α)</w:t>
      </w:r>
      <w:r>
        <w:rPr>
          <w:rStyle w:val="FontStyle66"/>
          <w:sz w:val="22"/>
          <w:szCs w:val="22"/>
        </w:rPr>
        <w:t xml:space="preserve"> η προσπάθεια του θα οδηγήσει σε αποτελέσματα για τα οποία θα ανταμειφτεί και </w:t>
      </w:r>
    </w:p>
    <w:p w:rsidR="0012231B" w:rsidRDefault="0012231B" w:rsidP="00E56E94">
      <w:pPr>
        <w:pStyle w:val="Style44"/>
        <w:widowControl/>
        <w:spacing w:line="274" w:lineRule="exact"/>
        <w:ind w:firstLine="0"/>
        <w:rPr>
          <w:rStyle w:val="FontStyle66"/>
          <w:sz w:val="22"/>
          <w:szCs w:val="22"/>
        </w:rPr>
      </w:pPr>
      <w:r w:rsidRPr="00A10487">
        <w:rPr>
          <w:rStyle w:val="FontStyle66"/>
          <w:sz w:val="22"/>
          <w:szCs w:val="22"/>
          <w:vertAlign w:val="subscript"/>
        </w:rPr>
        <w:lastRenderedPageBreak/>
        <w:t>(β)</w:t>
      </w:r>
      <w:r>
        <w:rPr>
          <w:rStyle w:val="FontStyle66"/>
          <w:sz w:val="22"/>
          <w:szCs w:val="22"/>
        </w:rPr>
        <w:t xml:space="preserve"> ότι οι ανταμοιβές αυτές θα μπορέσουν να ικανοποιήσουν τις "ανικανοποίητες" ανάγκες του.</w:t>
      </w:r>
    </w:p>
    <w:p w:rsidR="0012231B" w:rsidRDefault="0012231B" w:rsidP="00E56E94">
      <w:pPr>
        <w:pStyle w:val="Style44"/>
        <w:widowControl/>
        <w:tabs>
          <w:tab w:val="left" w:pos="552"/>
        </w:tabs>
        <w:spacing w:line="274" w:lineRule="exact"/>
        <w:ind w:firstLine="0"/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 xml:space="preserve">Ο εργαζόμενος, για να έχει διάθεση να αποδώσει, πρέπει να πιστεύει ακόμη ότι </w:t>
      </w:r>
    </w:p>
    <w:p w:rsidR="0012231B" w:rsidRDefault="0012231B" w:rsidP="00E56E94">
      <w:pPr>
        <w:pStyle w:val="Style44"/>
        <w:widowControl/>
        <w:tabs>
          <w:tab w:val="left" w:pos="552"/>
        </w:tabs>
        <w:spacing w:line="274" w:lineRule="exact"/>
        <w:ind w:firstLine="0"/>
        <w:rPr>
          <w:rStyle w:val="FontStyle66"/>
          <w:sz w:val="22"/>
          <w:szCs w:val="22"/>
        </w:rPr>
      </w:pPr>
      <w:r w:rsidRPr="00A10487">
        <w:rPr>
          <w:rStyle w:val="FontStyle66"/>
          <w:sz w:val="22"/>
          <w:szCs w:val="22"/>
          <w:vertAlign w:val="subscript"/>
        </w:rPr>
        <w:t>(γ)</w:t>
      </w:r>
      <w:r>
        <w:rPr>
          <w:rStyle w:val="FontStyle66"/>
          <w:sz w:val="22"/>
          <w:szCs w:val="22"/>
        </w:rPr>
        <w:t xml:space="preserve"> οι ανταμοιβές του θα είναι δίκαιες, γ</w:t>
      </w:r>
      <w:proofErr w:type="spellStart"/>
      <w:r>
        <w:rPr>
          <w:rStyle w:val="FontStyle66"/>
          <w:sz w:val="16"/>
          <w:szCs w:val="16"/>
          <w:lang w:val="en-US"/>
        </w:rPr>
        <w:t>i</w:t>
      </w:r>
      <w:proofErr w:type="spellEnd"/>
      <w:r>
        <w:rPr>
          <w:rStyle w:val="FontStyle66"/>
          <w:sz w:val="22"/>
          <w:szCs w:val="22"/>
        </w:rPr>
        <w:t>) τόσο σε σχέση με αυτά που προσφέρει γ</w:t>
      </w:r>
      <w:r>
        <w:rPr>
          <w:rStyle w:val="FontStyle66"/>
          <w:sz w:val="16"/>
          <w:szCs w:val="16"/>
          <w:lang w:val="en-US"/>
        </w:rPr>
        <w:t>ii</w:t>
      </w:r>
      <w:r>
        <w:rPr>
          <w:rStyle w:val="FontStyle66"/>
          <w:sz w:val="22"/>
          <w:szCs w:val="22"/>
        </w:rPr>
        <w:t>) όσο και σε σχέση με αυτές που παίρνουν οι άλλοι εργαζόμενοι.</w:t>
      </w:r>
    </w:p>
    <w:p w:rsidR="0012231B" w:rsidRDefault="0012231B" w:rsidP="00E56E94">
      <w:pPr>
        <w:pStyle w:val="Style44"/>
        <w:widowControl/>
        <w:tabs>
          <w:tab w:val="left" w:pos="552"/>
        </w:tabs>
        <w:spacing w:line="274" w:lineRule="exact"/>
        <w:ind w:firstLine="0"/>
        <w:rPr>
          <w:rStyle w:val="FontStyle66"/>
          <w:sz w:val="22"/>
          <w:szCs w:val="22"/>
        </w:rPr>
      </w:pPr>
    </w:p>
    <w:p w:rsidR="0012231B" w:rsidRPr="004614EF" w:rsidRDefault="0012231B" w:rsidP="00E56E94">
      <w:pPr>
        <w:pStyle w:val="Style4"/>
        <w:widowControl/>
        <w:rPr>
          <w:rStyle w:val="FontStyle66"/>
          <w:i/>
          <w:sz w:val="22"/>
          <w:szCs w:val="22"/>
          <w:vertAlign w:val="subscript"/>
        </w:rPr>
      </w:pPr>
      <w:r w:rsidRPr="004614EF">
        <w:rPr>
          <w:rStyle w:val="FontStyle66"/>
          <w:b/>
          <w:i/>
          <w:sz w:val="22"/>
          <w:szCs w:val="22"/>
          <w:vertAlign w:val="subscript"/>
        </w:rPr>
        <w:t>Προϋποθέσεις παρακίνησης</w:t>
      </w:r>
      <w:r w:rsidRPr="004614EF">
        <w:rPr>
          <w:rStyle w:val="FontStyle66"/>
          <w:i/>
          <w:sz w:val="22"/>
          <w:szCs w:val="22"/>
          <w:vertAlign w:val="subscript"/>
        </w:rPr>
        <w:t xml:space="preserve"> </w:t>
      </w:r>
    </w:p>
    <w:p w:rsidR="0012231B" w:rsidRDefault="0012231B" w:rsidP="00E56E94">
      <w:pPr>
        <w:pStyle w:val="Style4"/>
        <w:widowControl/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>Σύμφωνα με τα παραπάνω, η παρακίνηση του εργαζομένου για απόδοση προϋποθέτει :</w:t>
      </w:r>
    </w:p>
    <w:p w:rsidR="0012231B" w:rsidRPr="000B145E" w:rsidRDefault="0012231B" w:rsidP="00E56E94">
      <w:pPr>
        <w:pStyle w:val="Style4"/>
        <w:widowControl/>
        <w:numPr>
          <w:ilvl w:val="0"/>
          <w:numId w:val="3"/>
        </w:numPr>
        <w:ind w:left="426"/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 xml:space="preserve">Τη </w:t>
      </w:r>
      <w:r>
        <w:rPr>
          <w:rStyle w:val="FontStyle66"/>
          <w:b/>
          <w:sz w:val="22"/>
          <w:szCs w:val="22"/>
          <w:u w:val="single"/>
        </w:rPr>
        <w:t>σύνδεση</w:t>
      </w:r>
      <w:r>
        <w:rPr>
          <w:rStyle w:val="FontStyle66"/>
          <w:sz w:val="22"/>
          <w:szCs w:val="22"/>
          <w:u w:val="single"/>
        </w:rPr>
        <w:t xml:space="preserve"> της απόδοσης</w:t>
      </w:r>
      <w:r>
        <w:rPr>
          <w:rStyle w:val="FontStyle66"/>
          <w:sz w:val="22"/>
          <w:szCs w:val="22"/>
        </w:rPr>
        <w:t xml:space="preserve"> του εργαζομένου </w:t>
      </w:r>
      <w:r>
        <w:rPr>
          <w:rStyle w:val="FontStyle66"/>
          <w:sz w:val="22"/>
          <w:szCs w:val="22"/>
          <w:u w:val="single"/>
        </w:rPr>
        <w:t>με τις ανταμοιβές του</w:t>
      </w:r>
      <w:r>
        <w:rPr>
          <w:rStyle w:val="FontStyle66"/>
          <w:sz w:val="22"/>
          <w:szCs w:val="22"/>
        </w:rPr>
        <w:t xml:space="preserve"> (οποιασδήποτε μορφής, υλικές ή άυλες).</w:t>
      </w:r>
    </w:p>
    <w:p w:rsidR="0012231B" w:rsidRDefault="0012231B" w:rsidP="00E56E94">
      <w:pPr>
        <w:pStyle w:val="Style4"/>
        <w:widowControl/>
        <w:ind w:left="426"/>
        <w:rPr>
          <w:rStyle w:val="FontStyle66"/>
          <w:sz w:val="22"/>
          <w:szCs w:val="22"/>
        </w:rPr>
      </w:pPr>
    </w:p>
    <w:p w:rsidR="0012231B" w:rsidRPr="000B145E" w:rsidRDefault="0012231B" w:rsidP="00E56E94">
      <w:pPr>
        <w:pStyle w:val="Style33"/>
        <w:widowControl/>
        <w:numPr>
          <w:ilvl w:val="0"/>
          <w:numId w:val="3"/>
        </w:numPr>
        <w:spacing w:line="274" w:lineRule="exact"/>
        <w:ind w:left="426"/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 xml:space="preserve">Την </w:t>
      </w:r>
      <w:r>
        <w:rPr>
          <w:rStyle w:val="FontStyle66"/>
          <w:b/>
          <w:sz w:val="22"/>
          <w:szCs w:val="22"/>
          <w:u w:val="single"/>
        </w:rPr>
        <w:t>ανάθεση</w:t>
      </w:r>
      <w:r>
        <w:rPr>
          <w:rStyle w:val="FontStyle66"/>
          <w:sz w:val="22"/>
          <w:szCs w:val="22"/>
        </w:rPr>
        <w:t xml:space="preserve"> σ' αυτόν εργασιών που </w:t>
      </w:r>
      <w:r>
        <w:rPr>
          <w:rStyle w:val="FontStyle66"/>
          <w:sz w:val="22"/>
          <w:szCs w:val="22"/>
          <w:u w:val="single"/>
        </w:rPr>
        <w:t>ξέρει και μπορεί</w:t>
      </w:r>
      <w:r>
        <w:rPr>
          <w:rStyle w:val="FontStyle66"/>
          <w:sz w:val="22"/>
          <w:szCs w:val="22"/>
        </w:rPr>
        <w:t xml:space="preserve"> να κάνει.</w:t>
      </w:r>
    </w:p>
    <w:p w:rsidR="0012231B" w:rsidRDefault="0012231B" w:rsidP="00E56E94">
      <w:pPr>
        <w:pStyle w:val="Style33"/>
        <w:widowControl/>
        <w:spacing w:line="274" w:lineRule="exact"/>
        <w:ind w:left="426" w:firstLine="0"/>
        <w:rPr>
          <w:rStyle w:val="FontStyle66"/>
          <w:sz w:val="22"/>
          <w:szCs w:val="22"/>
        </w:rPr>
      </w:pPr>
    </w:p>
    <w:p w:rsidR="0012231B" w:rsidRPr="000B145E" w:rsidRDefault="0012231B" w:rsidP="00E56E94">
      <w:pPr>
        <w:pStyle w:val="Style33"/>
        <w:widowControl/>
        <w:numPr>
          <w:ilvl w:val="0"/>
          <w:numId w:val="3"/>
        </w:numPr>
        <w:spacing w:line="274" w:lineRule="exact"/>
        <w:ind w:left="426"/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 xml:space="preserve">Να </w:t>
      </w:r>
      <w:r>
        <w:rPr>
          <w:rStyle w:val="FontStyle66"/>
          <w:b/>
          <w:sz w:val="22"/>
          <w:szCs w:val="22"/>
          <w:u w:val="single"/>
        </w:rPr>
        <w:t>κατανοήσει</w:t>
      </w:r>
      <w:r>
        <w:rPr>
          <w:rStyle w:val="FontStyle66"/>
          <w:sz w:val="22"/>
          <w:szCs w:val="22"/>
        </w:rPr>
        <w:t xml:space="preserve"> ο εργαζόμενος </w:t>
      </w:r>
      <w:r>
        <w:rPr>
          <w:rStyle w:val="FontStyle66"/>
          <w:sz w:val="22"/>
          <w:szCs w:val="22"/>
          <w:u w:val="single"/>
        </w:rPr>
        <w:t>τι</w:t>
      </w:r>
      <w:r>
        <w:rPr>
          <w:rStyle w:val="FontStyle66"/>
          <w:sz w:val="22"/>
          <w:szCs w:val="22"/>
        </w:rPr>
        <w:t xml:space="preserve"> ακριβώς </w:t>
      </w:r>
      <w:r>
        <w:rPr>
          <w:rStyle w:val="FontStyle66"/>
          <w:sz w:val="22"/>
          <w:szCs w:val="22"/>
          <w:u w:val="single"/>
        </w:rPr>
        <w:t>περιμένουν</w:t>
      </w:r>
      <w:r>
        <w:rPr>
          <w:rStyle w:val="FontStyle66"/>
          <w:sz w:val="22"/>
          <w:szCs w:val="22"/>
        </w:rPr>
        <w:t xml:space="preserve"> οι άλλοι (ο προϊστάμενος, η επιχείρηση) </w:t>
      </w:r>
      <w:r>
        <w:rPr>
          <w:rStyle w:val="FontStyle66"/>
          <w:sz w:val="22"/>
          <w:szCs w:val="22"/>
          <w:u w:val="single"/>
        </w:rPr>
        <w:t>να κάνει</w:t>
      </w:r>
      <w:r>
        <w:rPr>
          <w:rStyle w:val="FontStyle66"/>
          <w:sz w:val="22"/>
          <w:szCs w:val="22"/>
        </w:rPr>
        <w:t>.</w:t>
      </w:r>
    </w:p>
    <w:p w:rsidR="0012231B" w:rsidRDefault="0012231B" w:rsidP="00E56E94">
      <w:pPr>
        <w:pStyle w:val="Style33"/>
        <w:widowControl/>
        <w:spacing w:line="274" w:lineRule="exact"/>
        <w:ind w:left="66" w:firstLine="0"/>
        <w:rPr>
          <w:rStyle w:val="FontStyle66"/>
          <w:sz w:val="22"/>
          <w:szCs w:val="22"/>
        </w:rPr>
      </w:pPr>
    </w:p>
    <w:p w:rsidR="0012231B" w:rsidRPr="000B145E" w:rsidRDefault="0012231B" w:rsidP="00E56E94">
      <w:pPr>
        <w:pStyle w:val="Style33"/>
        <w:widowControl/>
        <w:numPr>
          <w:ilvl w:val="0"/>
          <w:numId w:val="3"/>
        </w:numPr>
        <w:spacing w:line="274" w:lineRule="exact"/>
        <w:ind w:left="426"/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 xml:space="preserve">Τη </w:t>
      </w:r>
      <w:r>
        <w:rPr>
          <w:rStyle w:val="FontStyle66"/>
          <w:b/>
          <w:sz w:val="22"/>
          <w:szCs w:val="22"/>
          <w:u w:val="single"/>
        </w:rPr>
        <w:t>δίκαιη</w:t>
      </w:r>
      <w:r>
        <w:rPr>
          <w:rStyle w:val="FontStyle66"/>
          <w:sz w:val="22"/>
          <w:szCs w:val="22"/>
        </w:rPr>
        <w:t xml:space="preserve"> </w:t>
      </w:r>
      <w:r>
        <w:rPr>
          <w:rStyle w:val="FontStyle66"/>
          <w:b/>
          <w:sz w:val="22"/>
          <w:szCs w:val="22"/>
          <w:u w:val="single"/>
        </w:rPr>
        <w:t>μεταχείριση</w:t>
      </w:r>
      <w:r>
        <w:rPr>
          <w:rStyle w:val="FontStyle66"/>
          <w:sz w:val="22"/>
          <w:szCs w:val="22"/>
        </w:rPr>
        <w:t xml:space="preserve"> του </w:t>
      </w:r>
      <w:r>
        <w:rPr>
          <w:rStyle w:val="FontStyle66"/>
          <w:sz w:val="22"/>
          <w:szCs w:val="22"/>
          <w:u w:val="single"/>
        </w:rPr>
        <w:t>σχετικά με τις αμοιβές του</w:t>
      </w:r>
      <w:r>
        <w:rPr>
          <w:rStyle w:val="FontStyle66"/>
          <w:sz w:val="22"/>
          <w:szCs w:val="22"/>
        </w:rPr>
        <w:t>.</w:t>
      </w:r>
    </w:p>
    <w:p w:rsidR="0012231B" w:rsidRDefault="0012231B" w:rsidP="00E56E94">
      <w:pPr>
        <w:pStyle w:val="Style33"/>
        <w:widowControl/>
        <w:spacing w:line="274" w:lineRule="exact"/>
        <w:ind w:left="426" w:firstLine="0"/>
        <w:rPr>
          <w:rStyle w:val="FontStyle66"/>
          <w:sz w:val="22"/>
          <w:szCs w:val="22"/>
        </w:rPr>
      </w:pPr>
    </w:p>
    <w:p w:rsidR="0012231B" w:rsidRDefault="0012231B" w:rsidP="00E56E94">
      <w:pPr>
        <w:pStyle w:val="Style33"/>
        <w:widowControl/>
        <w:numPr>
          <w:ilvl w:val="0"/>
          <w:numId w:val="3"/>
        </w:numPr>
        <w:spacing w:line="274" w:lineRule="exact"/>
        <w:ind w:left="426"/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 xml:space="preserve">Την </w:t>
      </w:r>
      <w:r>
        <w:rPr>
          <w:rStyle w:val="FontStyle66"/>
          <w:b/>
          <w:sz w:val="22"/>
          <w:szCs w:val="22"/>
          <w:u w:val="single"/>
        </w:rPr>
        <w:t>προσαρμογή</w:t>
      </w:r>
      <w:r>
        <w:rPr>
          <w:rStyle w:val="FontStyle66"/>
          <w:sz w:val="22"/>
          <w:szCs w:val="22"/>
        </w:rPr>
        <w:t xml:space="preserve"> </w:t>
      </w:r>
      <w:r>
        <w:rPr>
          <w:rStyle w:val="FontStyle66"/>
          <w:sz w:val="22"/>
          <w:szCs w:val="22"/>
          <w:u w:val="single"/>
        </w:rPr>
        <w:t>των ανταμοιβών</w:t>
      </w:r>
      <w:r>
        <w:rPr>
          <w:rStyle w:val="FontStyle66"/>
          <w:sz w:val="22"/>
          <w:szCs w:val="22"/>
        </w:rPr>
        <w:t xml:space="preserve"> στις ανάγκες του εργαζομένου, ώστε να έχουν αξία γι' αυτόν.</w:t>
      </w:r>
    </w:p>
    <w:p w:rsidR="0012231B" w:rsidRPr="00A10487" w:rsidRDefault="0012231B" w:rsidP="00E56E94">
      <w:pPr>
        <w:pStyle w:val="Style33"/>
        <w:widowControl/>
        <w:tabs>
          <w:tab w:val="left" w:pos="259"/>
        </w:tabs>
        <w:spacing w:line="274" w:lineRule="exact"/>
        <w:ind w:firstLine="0"/>
        <w:rPr>
          <w:rStyle w:val="FontStyle66"/>
          <w:sz w:val="22"/>
          <w:szCs w:val="22"/>
        </w:rPr>
      </w:pPr>
    </w:p>
    <w:p w:rsidR="0012231B" w:rsidRPr="00A10487" w:rsidRDefault="0012231B" w:rsidP="00E56E94">
      <w:pPr>
        <w:pStyle w:val="Style33"/>
        <w:widowControl/>
        <w:tabs>
          <w:tab w:val="left" w:pos="259"/>
        </w:tabs>
        <w:spacing w:line="274" w:lineRule="exact"/>
        <w:ind w:firstLine="0"/>
        <w:rPr>
          <w:rStyle w:val="FontStyle66"/>
          <w:sz w:val="22"/>
          <w:szCs w:val="22"/>
        </w:rPr>
      </w:pPr>
    </w:p>
    <w:p w:rsidR="0012231B" w:rsidRDefault="0012231B" w:rsidP="00E56E94">
      <w:pPr>
        <w:pStyle w:val="Style33"/>
        <w:widowControl/>
        <w:tabs>
          <w:tab w:val="left" w:pos="259"/>
        </w:tabs>
        <w:spacing w:line="274" w:lineRule="exact"/>
        <w:ind w:firstLine="0"/>
        <w:rPr>
          <w:rStyle w:val="FontStyle66"/>
          <w:sz w:val="22"/>
          <w:szCs w:val="22"/>
        </w:rPr>
      </w:pPr>
      <w:r>
        <w:rPr>
          <w:rStyle w:val="FontStyle66"/>
          <w:b/>
          <w:sz w:val="22"/>
          <w:szCs w:val="22"/>
        </w:rPr>
        <w:t>3.3.2.4.Ερωτήσεις βιβλίου</w:t>
      </w:r>
    </w:p>
    <w:p w:rsidR="0012231B" w:rsidRDefault="0012231B" w:rsidP="00E56E94">
      <w:pPr>
        <w:pStyle w:val="Style33"/>
        <w:widowControl/>
        <w:tabs>
          <w:tab w:val="left" w:pos="259"/>
        </w:tabs>
        <w:spacing w:line="274" w:lineRule="exact"/>
        <w:ind w:firstLine="0"/>
        <w:rPr>
          <w:rStyle w:val="FontStyle66"/>
          <w:sz w:val="22"/>
          <w:szCs w:val="22"/>
        </w:rPr>
      </w:pPr>
    </w:p>
    <w:p w:rsidR="0012231B" w:rsidRDefault="0012231B" w:rsidP="00E56E94">
      <w:pPr>
        <w:pStyle w:val="Style33"/>
        <w:widowControl/>
        <w:tabs>
          <w:tab w:val="left" w:pos="259"/>
        </w:tabs>
        <w:spacing w:line="274" w:lineRule="exact"/>
        <w:ind w:left="180" w:hanging="180"/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 xml:space="preserve">3.Ποια είναι κατά τον </w:t>
      </w:r>
      <w:r>
        <w:rPr>
          <w:rStyle w:val="FontStyle66"/>
          <w:sz w:val="22"/>
          <w:szCs w:val="22"/>
          <w:lang w:val="en-US"/>
        </w:rPr>
        <w:t>Herzberg</w:t>
      </w:r>
      <w:r>
        <w:rPr>
          <w:rStyle w:val="FontStyle66"/>
          <w:sz w:val="22"/>
          <w:szCs w:val="22"/>
        </w:rPr>
        <w:t xml:space="preserve"> τα κίνητρα που δημιουργούν ευχαρίστηση και παρακίνηση στους εργαζόμενους για όσο το δυνατόν υψηλότερη απόδοση ; </w:t>
      </w:r>
    </w:p>
    <w:p w:rsidR="0012231B" w:rsidRDefault="0012231B" w:rsidP="00E56E94">
      <w:pPr>
        <w:pStyle w:val="Style33"/>
        <w:widowControl/>
        <w:spacing w:line="274" w:lineRule="exact"/>
        <w:ind w:left="180" w:firstLine="0"/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>(Απ: “ Στη δεύτερη κατηγορία…έως…προαγωγών του εργαζόμενου” σελ.132)</w:t>
      </w:r>
    </w:p>
    <w:p w:rsidR="0012231B" w:rsidRDefault="0012231B" w:rsidP="00E56E94">
      <w:pPr>
        <w:pStyle w:val="Style33"/>
        <w:widowControl/>
        <w:spacing w:line="274" w:lineRule="exact"/>
        <w:ind w:left="180" w:firstLine="0"/>
        <w:rPr>
          <w:rStyle w:val="FontStyle66"/>
          <w:sz w:val="22"/>
          <w:szCs w:val="22"/>
        </w:rPr>
      </w:pPr>
    </w:p>
    <w:p w:rsidR="0012231B" w:rsidRDefault="0012231B" w:rsidP="00E56E94">
      <w:pPr>
        <w:pStyle w:val="Style33"/>
        <w:widowControl/>
        <w:tabs>
          <w:tab w:val="left" w:pos="259"/>
        </w:tabs>
        <w:spacing w:line="274" w:lineRule="exact"/>
        <w:ind w:firstLine="0"/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 xml:space="preserve">4.Ποιο είναι το περιεχόμενο της θεωρίας των προσδοκιών ; </w:t>
      </w:r>
    </w:p>
    <w:p w:rsidR="0012231B" w:rsidRDefault="0012231B" w:rsidP="00E56E94">
      <w:pPr>
        <w:pStyle w:val="Style33"/>
        <w:widowControl/>
        <w:tabs>
          <w:tab w:val="left" w:pos="259"/>
        </w:tabs>
        <w:spacing w:line="274" w:lineRule="exact"/>
        <w:ind w:firstLine="0"/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 xml:space="preserve">   (Απ: “Η θεωρία των προσδοκιών…έως…οι άλλοι εργαζόμενου” σελ.132)</w:t>
      </w:r>
    </w:p>
    <w:p w:rsidR="0012231B" w:rsidRDefault="0012231B" w:rsidP="00E56E94">
      <w:pPr>
        <w:pStyle w:val="Style33"/>
        <w:widowControl/>
        <w:tabs>
          <w:tab w:val="left" w:pos="259"/>
        </w:tabs>
        <w:spacing w:line="274" w:lineRule="exact"/>
        <w:ind w:firstLine="0"/>
        <w:rPr>
          <w:rStyle w:val="FontStyle66"/>
          <w:sz w:val="22"/>
          <w:szCs w:val="22"/>
        </w:rPr>
      </w:pPr>
    </w:p>
    <w:p w:rsidR="0012231B" w:rsidRDefault="0012231B" w:rsidP="00E56E94">
      <w:pPr>
        <w:pStyle w:val="Style33"/>
        <w:widowControl/>
        <w:tabs>
          <w:tab w:val="left" w:pos="259"/>
        </w:tabs>
        <w:spacing w:line="274" w:lineRule="exact"/>
        <w:ind w:firstLine="0"/>
        <w:rPr>
          <w:rStyle w:val="FontStyle66"/>
          <w:sz w:val="22"/>
          <w:szCs w:val="22"/>
        </w:rPr>
      </w:pPr>
    </w:p>
    <w:p w:rsidR="0012231B" w:rsidRDefault="0012231B" w:rsidP="00E56E94">
      <w:pPr>
        <w:pStyle w:val="Style52"/>
        <w:widowControl/>
        <w:spacing w:line="240" w:lineRule="exact"/>
        <w:jc w:val="center"/>
        <w:rPr>
          <w:b/>
        </w:rPr>
      </w:pPr>
      <w:r>
        <w:rPr>
          <w:b/>
        </w:rPr>
        <w:t>Ερωτήσεις Πανελληνίων Εξετάσεων τύπου Σωστού Λάθους</w:t>
      </w:r>
    </w:p>
    <w:p w:rsidR="0012231B" w:rsidRDefault="0012231B" w:rsidP="00E56E94">
      <w:pPr>
        <w:pStyle w:val="Style52"/>
        <w:widowControl/>
        <w:spacing w:line="240" w:lineRule="exact"/>
        <w:jc w:val="center"/>
        <w:rPr>
          <w:rStyle w:val="FontStyle69"/>
          <w:b w:val="0"/>
        </w:rPr>
      </w:pPr>
    </w:p>
    <w:p w:rsidR="0012231B" w:rsidRPr="0012231B" w:rsidRDefault="0012231B" w:rsidP="00E56E94">
      <w:pPr>
        <w:pStyle w:val="-"/>
        <w:numPr>
          <w:ilvl w:val="0"/>
          <w:numId w:val="0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1) Σύμφωνα με τον </w:t>
      </w:r>
      <w:r>
        <w:rPr>
          <w:rFonts w:ascii="Times New Roman" w:hAnsi="Times New Roman"/>
          <w:szCs w:val="22"/>
          <w:lang w:val="en-US"/>
        </w:rPr>
        <w:t>F</w:t>
      </w:r>
      <w:r>
        <w:rPr>
          <w:rFonts w:ascii="Times New Roman" w:hAnsi="Times New Roman"/>
          <w:szCs w:val="22"/>
        </w:rPr>
        <w:t xml:space="preserve">. </w:t>
      </w:r>
      <w:r>
        <w:rPr>
          <w:rFonts w:ascii="Times New Roman" w:hAnsi="Times New Roman"/>
          <w:szCs w:val="22"/>
          <w:lang w:val="en-US"/>
        </w:rPr>
        <w:t>Herzberg</w:t>
      </w:r>
      <w:r>
        <w:rPr>
          <w:rFonts w:ascii="Times New Roman" w:hAnsi="Times New Roman"/>
          <w:szCs w:val="22"/>
        </w:rPr>
        <w:t xml:space="preserve">, οι προοπτικές επαγγελματικής εξέλιξης – προαγωγών του εργαζομένου ανήκουν στη κατηγορία των παραγόντων που ονομάζονται «κίνητρα». (Γενικό Επαναληπτικές 2006). </w:t>
      </w:r>
    </w:p>
    <w:p w:rsidR="0012231B" w:rsidRPr="0012231B" w:rsidRDefault="0012231B" w:rsidP="00E56E94">
      <w:pPr>
        <w:rPr>
          <w:lang w:eastAsia="en-US" w:bidi="en-US"/>
        </w:rPr>
      </w:pPr>
    </w:p>
    <w:p w:rsidR="0012231B" w:rsidRPr="0012231B" w:rsidRDefault="0012231B" w:rsidP="00E56E94">
      <w:pPr>
        <w:pStyle w:val="-"/>
        <w:numPr>
          <w:ilvl w:val="0"/>
          <w:numId w:val="0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2) Σύμφωνα με τον </w:t>
      </w:r>
      <w:r>
        <w:rPr>
          <w:rFonts w:ascii="Times New Roman" w:hAnsi="Times New Roman"/>
          <w:szCs w:val="22"/>
          <w:lang w:val="en-US"/>
        </w:rPr>
        <w:t>F</w:t>
      </w:r>
      <w:r>
        <w:rPr>
          <w:rFonts w:ascii="Times New Roman" w:hAnsi="Times New Roman"/>
          <w:szCs w:val="22"/>
        </w:rPr>
        <w:t xml:space="preserve">. </w:t>
      </w:r>
      <w:r>
        <w:rPr>
          <w:rFonts w:ascii="Times New Roman" w:hAnsi="Times New Roman"/>
          <w:szCs w:val="22"/>
          <w:lang w:val="en-US"/>
        </w:rPr>
        <w:t>Herzberg</w:t>
      </w:r>
      <w:r>
        <w:rPr>
          <w:rFonts w:ascii="Times New Roman" w:hAnsi="Times New Roman"/>
          <w:szCs w:val="22"/>
        </w:rPr>
        <w:t xml:space="preserve">, ο τρόπος εποπτείας από τον προϊστάμενο ανήκει στην κατηγορία των παραγόντων που ονομάζονται «κίνητρα». (Γενικό 2006). </w:t>
      </w:r>
    </w:p>
    <w:p w:rsidR="0012231B" w:rsidRPr="0012231B" w:rsidRDefault="0012231B" w:rsidP="00E56E94">
      <w:pPr>
        <w:rPr>
          <w:lang w:eastAsia="en-US" w:bidi="en-US"/>
        </w:rPr>
      </w:pPr>
    </w:p>
    <w:p w:rsidR="0012231B" w:rsidRPr="0012231B" w:rsidRDefault="0012231B" w:rsidP="00E56E94">
      <w:pPr>
        <w:pStyle w:val="-"/>
        <w:numPr>
          <w:ilvl w:val="0"/>
          <w:numId w:val="0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3) Σύμφωνα με τον </w:t>
      </w:r>
      <w:r>
        <w:rPr>
          <w:rFonts w:ascii="Times New Roman" w:hAnsi="Times New Roman"/>
          <w:szCs w:val="22"/>
          <w:lang w:val="en-US"/>
        </w:rPr>
        <w:t>F</w:t>
      </w:r>
      <w:r>
        <w:rPr>
          <w:rFonts w:ascii="Times New Roman" w:hAnsi="Times New Roman"/>
          <w:szCs w:val="22"/>
        </w:rPr>
        <w:t xml:space="preserve">. </w:t>
      </w:r>
      <w:r>
        <w:rPr>
          <w:rFonts w:ascii="Times New Roman" w:hAnsi="Times New Roman"/>
          <w:szCs w:val="22"/>
          <w:lang w:val="en-US"/>
        </w:rPr>
        <w:t>Herzberg</w:t>
      </w:r>
      <w:r>
        <w:rPr>
          <w:rFonts w:ascii="Times New Roman" w:hAnsi="Times New Roman"/>
          <w:szCs w:val="22"/>
        </w:rPr>
        <w:t>, η σιγουριά που αισθάνεται στη δουλειά του ο εργαζόμενος ανήκει στην κατηγορία των παραγόντων που ονομάζονται «κίνητρα». (Γενικό Επαναληπτικές 2008).</w:t>
      </w:r>
    </w:p>
    <w:p w:rsidR="0012231B" w:rsidRPr="0012231B" w:rsidRDefault="0012231B" w:rsidP="00E56E94">
      <w:pPr>
        <w:rPr>
          <w:lang w:eastAsia="en-US" w:bidi="en-US"/>
        </w:rPr>
      </w:pPr>
    </w:p>
    <w:p w:rsidR="0012231B" w:rsidRDefault="0012231B" w:rsidP="00E56E94">
      <w:pPr>
        <w:pStyle w:val="Style33"/>
        <w:widowControl/>
        <w:tabs>
          <w:tab w:val="left" w:pos="259"/>
        </w:tabs>
        <w:spacing w:line="274" w:lineRule="exact"/>
        <w:ind w:firstLine="0"/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>4) Οι δίκαιες ανταμοιβές του εργαζομένου είναι στοιχείο της βασικής λογικής της θεωρίας των προσδοκιών. (Γενικό 2009)</w:t>
      </w:r>
    </w:p>
    <w:p w:rsidR="0012231B" w:rsidRDefault="0012231B" w:rsidP="00E56E94">
      <w:pPr>
        <w:pStyle w:val="Style33"/>
        <w:widowControl/>
        <w:tabs>
          <w:tab w:val="left" w:pos="259"/>
        </w:tabs>
        <w:spacing w:line="274" w:lineRule="exact"/>
        <w:ind w:firstLine="0"/>
        <w:rPr>
          <w:rStyle w:val="FontStyle66"/>
          <w:sz w:val="22"/>
          <w:szCs w:val="22"/>
        </w:rPr>
      </w:pPr>
    </w:p>
    <w:p w:rsidR="0012231B" w:rsidRDefault="0012231B" w:rsidP="00E56E94">
      <w:pPr>
        <w:pStyle w:val="Style33"/>
        <w:widowControl/>
        <w:tabs>
          <w:tab w:val="left" w:pos="259"/>
        </w:tabs>
        <w:spacing w:line="274" w:lineRule="exact"/>
        <w:ind w:firstLine="0"/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 xml:space="preserve">5) Σὐμφωνα με τη θεωρία υγιεινής-παρακίνησης του </w:t>
      </w:r>
      <w:r>
        <w:rPr>
          <w:rStyle w:val="FontStyle66"/>
          <w:sz w:val="22"/>
          <w:szCs w:val="22"/>
          <w:lang w:val="en-US"/>
        </w:rPr>
        <w:t>F</w:t>
      </w:r>
      <w:r w:rsidRPr="00FA23D2">
        <w:rPr>
          <w:rStyle w:val="FontStyle66"/>
          <w:sz w:val="22"/>
          <w:szCs w:val="22"/>
        </w:rPr>
        <w:t xml:space="preserve">. </w:t>
      </w:r>
      <w:r>
        <w:rPr>
          <w:rStyle w:val="FontStyle66"/>
          <w:sz w:val="22"/>
          <w:szCs w:val="22"/>
          <w:lang w:val="en-US"/>
        </w:rPr>
        <w:t>Herzberg</w:t>
      </w:r>
      <w:r>
        <w:rPr>
          <w:rStyle w:val="FontStyle66"/>
          <w:sz w:val="22"/>
          <w:szCs w:val="22"/>
        </w:rPr>
        <w:t xml:space="preserve">, η αναγνώριση των προσπαθειών, των επιδόσεων και των όσων προσφέρει ο εργαζόμενος ανήκουν στους παράγοντες που ονομάζονται </w:t>
      </w:r>
      <w:r w:rsidRPr="00FA23D2">
        <w:rPr>
          <w:rStyle w:val="FontStyle66"/>
          <w:sz w:val="22"/>
          <w:szCs w:val="22"/>
        </w:rPr>
        <w:t>“</w:t>
      </w:r>
      <w:r>
        <w:rPr>
          <w:rStyle w:val="FontStyle66"/>
          <w:sz w:val="22"/>
          <w:szCs w:val="22"/>
        </w:rPr>
        <w:t>κίνητρα</w:t>
      </w:r>
      <w:r w:rsidRPr="00FA23D2">
        <w:rPr>
          <w:rStyle w:val="FontStyle66"/>
          <w:sz w:val="22"/>
          <w:szCs w:val="22"/>
        </w:rPr>
        <w:t>”</w:t>
      </w:r>
      <w:r>
        <w:rPr>
          <w:rStyle w:val="FontStyle66"/>
          <w:sz w:val="22"/>
          <w:szCs w:val="22"/>
        </w:rPr>
        <w:t>.</w:t>
      </w:r>
      <w:r w:rsidRPr="00FA23D2">
        <w:rPr>
          <w:rStyle w:val="FontStyle66"/>
          <w:sz w:val="22"/>
          <w:szCs w:val="22"/>
        </w:rPr>
        <w:t xml:space="preserve"> </w:t>
      </w:r>
      <w:r>
        <w:rPr>
          <w:rStyle w:val="FontStyle66"/>
          <w:sz w:val="22"/>
          <w:szCs w:val="22"/>
        </w:rPr>
        <w:t xml:space="preserve"> </w:t>
      </w:r>
      <w:r w:rsidRPr="0012231B">
        <w:rPr>
          <w:rStyle w:val="FontStyle66"/>
          <w:sz w:val="22"/>
          <w:szCs w:val="22"/>
        </w:rPr>
        <w:t>(</w:t>
      </w:r>
      <w:r>
        <w:rPr>
          <w:rStyle w:val="FontStyle66"/>
          <w:sz w:val="22"/>
          <w:szCs w:val="22"/>
        </w:rPr>
        <w:t xml:space="preserve">Επαναληπτικές 2010)  </w:t>
      </w:r>
    </w:p>
    <w:p w:rsidR="0012231B" w:rsidRPr="0012231B" w:rsidRDefault="0012231B" w:rsidP="00E56E94">
      <w:pPr>
        <w:pStyle w:val="Style33"/>
        <w:widowControl/>
        <w:tabs>
          <w:tab w:val="left" w:pos="259"/>
        </w:tabs>
        <w:spacing w:line="274" w:lineRule="exact"/>
        <w:ind w:firstLine="0"/>
        <w:rPr>
          <w:rStyle w:val="FontStyle66"/>
          <w:sz w:val="22"/>
          <w:szCs w:val="22"/>
        </w:rPr>
      </w:pPr>
    </w:p>
    <w:p w:rsidR="0012231B" w:rsidRDefault="0012231B" w:rsidP="00E56E94">
      <w:pPr>
        <w:pStyle w:val="Style33"/>
        <w:widowControl/>
        <w:tabs>
          <w:tab w:val="left" w:pos="259"/>
        </w:tabs>
        <w:spacing w:line="274" w:lineRule="exact"/>
        <w:ind w:firstLine="0"/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 xml:space="preserve">6) Η ύπαρξη των παραγόντων </w:t>
      </w:r>
      <w:r w:rsidRPr="00347A01">
        <w:rPr>
          <w:rStyle w:val="FontStyle66"/>
          <w:sz w:val="22"/>
          <w:szCs w:val="22"/>
        </w:rPr>
        <w:t>“</w:t>
      </w:r>
      <w:r>
        <w:rPr>
          <w:rStyle w:val="FontStyle66"/>
          <w:sz w:val="22"/>
          <w:szCs w:val="22"/>
        </w:rPr>
        <w:t>υγιεινής</w:t>
      </w:r>
      <w:r w:rsidRPr="00347A01">
        <w:rPr>
          <w:rStyle w:val="FontStyle66"/>
          <w:sz w:val="22"/>
          <w:szCs w:val="22"/>
        </w:rPr>
        <w:t xml:space="preserve">” </w:t>
      </w:r>
      <w:r>
        <w:rPr>
          <w:rStyle w:val="FontStyle66"/>
          <w:sz w:val="22"/>
          <w:szCs w:val="22"/>
        </w:rPr>
        <w:t xml:space="preserve">ή </w:t>
      </w:r>
      <w:r w:rsidRPr="00347A01">
        <w:rPr>
          <w:rStyle w:val="FontStyle66"/>
          <w:sz w:val="22"/>
          <w:szCs w:val="22"/>
        </w:rPr>
        <w:t>“</w:t>
      </w:r>
      <w:r>
        <w:rPr>
          <w:rStyle w:val="FontStyle66"/>
          <w:sz w:val="22"/>
          <w:szCs w:val="22"/>
        </w:rPr>
        <w:t>διατήρησης</w:t>
      </w:r>
      <w:r w:rsidRPr="00347A01">
        <w:rPr>
          <w:rStyle w:val="FontStyle66"/>
          <w:sz w:val="22"/>
          <w:szCs w:val="22"/>
        </w:rPr>
        <w:t xml:space="preserve">” </w:t>
      </w:r>
      <w:r>
        <w:rPr>
          <w:rStyle w:val="FontStyle66"/>
          <w:sz w:val="22"/>
          <w:szCs w:val="22"/>
        </w:rPr>
        <w:t xml:space="preserve">(κατά τον </w:t>
      </w:r>
      <w:r>
        <w:rPr>
          <w:rStyle w:val="FontStyle66"/>
          <w:sz w:val="22"/>
          <w:szCs w:val="22"/>
          <w:lang w:val="en-US"/>
        </w:rPr>
        <w:t>Herzberg</w:t>
      </w:r>
      <w:r>
        <w:rPr>
          <w:rStyle w:val="FontStyle66"/>
          <w:sz w:val="22"/>
          <w:szCs w:val="22"/>
        </w:rPr>
        <w:t xml:space="preserve">) δημιουργεί ευχαρίστηση και παρακίνηση για υψηλή απόδοση στους εργαζομένους. (Γενικές 2000) </w:t>
      </w:r>
      <w:r>
        <w:rPr>
          <w:rStyle w:val="FontStyle66"/>
          <w:sz w:val="22"/>
          <w:szCs w:val="22"/>
        </w:rPr>
        <w:tab/>
        <w:t xml:space="preserve">  </w:t>
      </w:r>
    </w:p>
    <w:p w:rsidR="0012231B" w:rsidRDefault="0012231B" w:rsidP="00E56E94">
      <w:pPr>
        <w:pStyle w:val="Style33"/>
        <w:widowControl/>
        <w:tabs>
          <w:tab w:val="left" w:pos="259"/>
        </w:tabs>
        <w:spacing w:line="274" w:lineRule="exact"/>
        <w:ind w:firstLine="0"/>
        <w:rPr>
          <w:rStyle w:val="FontStyle66"/>
          <w:sz w:val="22"/>
          <w:szCs w:val="22"/>
        </w:rPr>
      </w:pPr>
    </w:p>
    <w:p w:rsidR="0012231B" w:rsidRPr="00FA23D2" w:rsidRDefault="00E40F0D" w:rsidP="00E56E94">
      <w:pPr>
        <w:pStyle w:val="Style8"/>
        <w:widowControl/>
        <w:ind w:firstLine="0"/>
        <w:jc w:val="left"/>
        <w:rPr>
          <w:b/>
        </w:rPr>
      </w:pPr>
      <w:r w:rsidRPr="00D635CF">
        <w:rPr>
          <w:rStyle w:val="FontStyle66"/>
          <w:sz w:val="22"/>
          <w:szCs w:val="22"/>
        </w:rPr>
        <w:t>7)</w:t>
      </w:r>
      <w:r>
        <w:rPr>
          <w:rStyle w:val="FontStyle66"/>
          <w:sz w:val="22"/>
          <w:szCs w:val="22"/>
        </w:rPr>
        <w:t xml:space="preserve">  Σύμφωνα με τη θεωρία του </w:t>
      </w:r>
      <w:r>
        <w:rPr>
          <w:rStyle w:val="FontStyle66"/>
          <w:sz w:val="22"/>
          <w:szCs w:val="22"/>
          <w:lang w:val="en-US"/>
        </w:rPr>
        <w:t>F</w:t>
      </w:r>
      <w:r w:rsidRPr="00D635CF">
        <w:rPr>
          <w:rStyle w:val="FontStyle66"/>
          <w:sz w:val="22"/>
          <w:szCs w:val="22"/>
        </w:rPr>
        <w:t xml:space="preserve">. </w:t>
      </w:r>
      <w:r>
        <w:rPr>
          <w:rStyle w:val="FontStyle66"/>
          <w:sz w:val="22"/>
          <w:szCs w:val="22"/>
          <w:lang w:val="en-US"/>
        </w:rPr>
        <w:t>Herzberg</w:t>
      </w:r>
      <w:r w:rsidRPr="00D635CF">
        <w:rPr>
          <w:rStyle w:val="FontStyle66"/>
          <w:sz w:val="22"/>
          <w:szCs w:val="22"/>
        </w:rPr>
        <w:t xml:space="preserve"> </w:t>
      </w:r>
      <w:r>
        <w:rPr>
          <w:rStyle w:val="FontStyle66"/>
          <w:sz w:val="22"/>
          <w:szCs w:val="22"/>
        </w:rPr>
        <w:t xml:space="preserve">οι προοπτικής επαγγελματικής εξέλιξης – προαγωγών του εργαζομένου ανήκουν στους παράγοντες </w:t>
      </w:r>
      <w:proofErr w:type="gramStart"/>
      <w:r w:rsidRPr="00D635CF">
        <w:rPr>
          <w:rStyle w:val="FontStyle66"/>
          <w:sz w:val="22"/>
          <w:szCs w:val="22"/>
        </w:rPr>
        <w:t xml:space="preserve">“ </w:t>
      </w:r>
      <w:r>
        <w:rPr>
          <w:rStyle w:val="FontStyle66"/>
          <w:sz w:val="22"/>
          <w:szCs w:val="22"/>
        </w:rPr>
        <w:t>υγιεινής</w:t>
      </w:r>
      <w:proofErr w:type="gramEnd"/>
      <w:r>
        <w:rPr>
          <w:rStyle w:val="FontStyle66"/>
          <w:sz w:val="22"/>
          <w:szCs w:val="22"/>
        </w:rPr>
        <w:t xml:space="preserve"> ή διατήρησης </w:t>
      </w:r>
      <w:r w:rsidRPr="00D635CF">
        <w:rPr>
          <w:rStyle w:val="FontStyle66"/>
          <w:sz w:val="22"/>
          <w:szCs w:val="22"/>
        </w:rPr>
        <w:t>“.</w:t>
      </w:r>
      <w:r w:rsidR="00410A6C">
        <w:rPr>
          <w:rStyle w:val="FontStyle66"/>
          <w:sz w:val="22"/>
          <w:szCs w:val="22"/>
        </w:rPr>
        <w:t xml:space="preserve">(Γενικό 2012) </w:t>
      </w:r>
    </w:p>
    <w:p w:rsidR="0012231B" w:rsidRPr="00FA23D2" w:rsidRDefault="0012231B" w:rsidP="00E56E94">
      <w:pPr>
        <w:pStyle w:val="Style8"/>
        <w:widowControl/>
        <w:ind w:firstLine="0"/>
        <w:jc w:val="center"/>
        <w:rPr>
          <w:b/>
        </w:rPr>
      </w:pPr>
    </w:p>
    <w:p w:rsidR="00FD6FED" w:rsidRDefault="007F6505" w:rsidP="00E56E94">
      <w:pPr>
        <w:pStyle w:val="Style33"/>
        <w:widowControl/>
        <w:tabs>
          <w:tab w:val="left" w:pos="259"/>
        </w:tabs>
        <w:spacing w:line="274" w:lineRule="exact"/>
        <w:ind w:firstLine="0"/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 xml:space="preserve">8) Η ανάπτυξη των γνώσεων, των ικανοτήτων και της προσωπικότητας του εργαζομένου μέσω της εργασίας του, σύμφωνα με τη θεωρία υγιεινής – παρακίνησης του  </w:t>
      </w:r>
      <w:r>
        <w:rPr>
          <w:rStyle w:val="FontStyle66"/>
          <w:sz w:val="22"/>
          <w:szCs w:val="22"/>
          <w:lang w:val="en-US"/>
        </w:rPr>
        <w:t>F</w:t>
      </w:r>
      <w:r w:rsidRPr="00FA23D2">
        <w:rPr>
          <w:rStyle w:val="FontStyle66"/>
          <w:sz w:val="22"/>
          <w:szCs w:val="22"/>
        </w:rPr>
        <w:t xml:space="preserve">. </w:t>
      </w:r>
      <w:r>
        <w:rPr>
          <w:rStyle w:val="FontStyle66"/>
          <w:sz w:val="22"/>
          <w:szCs w:val="22"/>
          <w:lang w:val="en-US"/>
        </w:rPr>
        <w:t>Herzberg</w:t>
      </w:r>
      <w:r>
        <w:rPr>
          <w:rStyle w:val="FontStyle66"/>
          <w:sz w:val="22"/>
          <w:szCs w:val="22"/>
        </w:rPr>
        <w:t xml:space="preserve">, ανήκουν στους παράγοντες που ονομάζονται </w:t>
      </w:r>
      <w:r w:rsidRPr="00FA23D2">
        <w:rPr>
          <w:rStyle w:val="FontStyle66"/>
          <w:sz w:val="22"/>
          <w:szCs w:val="22"/>
        </w:rPr>
        <w:t>“</w:t>
      </w:r>
      <w:r>
        <w:rPr>
          <w:rStyle w:val="FontStyle66"/>
          <w:sz w:val="22"/>
          <w:szCs w:val="22"/>
        </w:rPr>
        <w:t>κίνητρα</w:t>
      </w:r>
      <w:r w:rsidRPr="00FA23D2">
        <w:rPr>
          <w:rStyle w:val="FontStyle66"/>
          <w:sz w:val="22"/>
          <w:szCs w:val="22"/>
        </w:rPr>
        <w:t>”</w:t>
      </w:r>
      <w:r>
        <w:rPr>
          <w:rStyle w:val="FontStyle66"/>
          <w:sz w:val="22"/>
          <w:szCs w:val="22"/>
        </w:rPr>
        <w:t>.</w:t>
      </w:r>
      <w:r w:rsidRPr="00FA23D2">
        <w:rPr>
          <w:rStyle w:val="FontStyle66"/>
          <w:sz w:val="22"/>
          <w:szCs w:val="22"/>
        </w:rPr>
        <w:t xml:space="preserve"> </w:t>
      </w:r>
      <w:r>
        <w:rPr>
          <w:rStyle w:val="FontStyle66"/>
          <w:sz w:val="22"/>
          <w:szCs w:val="22"/>
        </w:rPr>
        <w:t xml:space="preserve"> </w:t>
      </w:r>
      <w:r>
        <w:rPr>
          <w:rStyle w:val="FontStyle66"/>
          <w:sz w:val="22"/>
          <w:szCs w:val="22"/>
        </w:rPr>
        <w:tab/>
        <w:t xml:space="preserve"> </w:t>
      </w:r>
      <w:r w:rsidRPr="007F6505">
        <w:rPr>
          <w:rStyle w:val="FontStyle66"/>
          <w:sz w:val="22"/>
          <w:szCs w:val="22"/>
        </w:rPr>
        <w:t>(</w:t>
      </w:r>
      <w:r>
        <w:rPr>
          <w:rStyle w:val="FontStyle66"/>
          <w:sz w:val="22"/>
          <w:szCs w:val="22"/>
        </w:rPr>
        <w:t>Επαναληπτικές 2012)</w:t>
      </w:r>
    </w:p>
    <w:p w:rsidR="00FD6FED" w:rsidRDefault="00FD6FED" w:rsidP="00E56E94">
      <w:pPr>
        <w:pStyle w:val="Style33"/>
        <w:widowControl/>
        <w:tabs>
          <w:tab w:val="left" w:pos="259"/>
        </w:tabs>
        <w:spacing w:line="274" w:lineRule="exact"/>
        <w:ind w:firstLine="0"/>
        <w:rPr>
          <w:rStyle w:val="FontStyle66"/>
          <w:sz w:val="22"/>
          <w:szCs w:val="22"/>
        </w:rPr>
      </w:pPr>
    </w:p>
    <w:p w:rsidR="007F6505" w:rsidRDefault="00FD6FED" w:rsidP="00E56E94">
      <w:pPr>
        <w:pStyle w:val="Style33"/>
        <w:widowControl/>
        <w:tabs>
          <w:tab w:val="left" w:pos="259"/>
        </w:tabs>
        <w:spacing w:line="274" w:lineRule="exact"/>
        <w:ind w:firstLine="0"/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 xml:space="preserve">9) Η παρακίνηση του εργαζομένου για απόδοση σύμφωνα με τη θεωρία των προσδοκιών προϋποθέτει και τη δίκαιη μεταχείριση του σχετικά με τις αμοιβές του.  (Γενικές 2013)  </w:t>
      </w:r>
      <w:r w:rsidR="007F6505">
        <w:rPr>
          <w:rStyle w:val="FontStyle66"/>
          <w:sz w:val="22"/>
          <w:szCs w:val="22"/>
        </w:rPr>
        <w:t xml:space="preserve">  </w:t>
      </w:r>
    </w:p>
    <w:p w:rsidR="0012231B" w:rsidRPr="00FA23D2" w:rsidRDefault="0012231B" w:rsidP="00E56E94">
      <w:pPr>
        <w:pStyle w:val="Style8"/>
        <w:widowControl/>
        <w:ind w:firstLine="0"/>
        <w:jc w:val="center"/>
        <w:rPr>
          <w:b/>
        </w:rPr>
      </w:pPr>
    </w:p>
    <w:p w:rsidR="0012231B" w:rsidRDefault="0012231B" w:rsidP="00E56E94">
      <w:pPr>
        <w:pStyle w:val="Style8"/>
        <w:widowControl/>
        <w:ind w:firstLine="0"/>
        <w:jc w:val="center"/>
        <w:rPr>
          <w:b/>
        </w:rPr>
      </w:pPr>
      <w:r>
        <w:rPr>
          <w:b/>
        </w:rPr>
        <w:t>Ερωτήσεις Πανελληνίων Εξετάσεων πολλαπλής επιλογής</w:t>
      </w:r>
    </w:p>
    <w:p w:rsidR="0012231B" w:rsidRDefault="0012231B" w:rsidP="00E56E94">
      <w:pPr>
        <w:pStyle w:val="Style8"/>
        <w:widowControl/>
        <w:ind w:firstLine="0"/>
        <w:jc w:val="center"/>
        <w:rPr>
          <w:b/>
        </w:rPr>
      </w:pPr>
    </w:p>
    <w:p w:rsidR="0012231B" w:rsidRDefault="0012231B" w:rsidP="00E56E94">
      <w:pPr>
        <w:pStyle w:val="Style33"/>
        <w:widowControl/>
        <w:spacing w:line="274" w:lineRule="exact"/>
        <w:ind w:firstLine="0"/>
        <w:rPr>
          <w:rStyle w:val="FontStyle66"/>
          <w:b/>
          <w:sz w:val="22"/>
          <w:szCs w:val="22"/>
        </w:rPr>
      </w:pPr>
      <w:r>
        <w:rPr>
          <w:rStyle w:val="FontStyle66"/>
          <w:b/>
          <w:sz w:val="22"/>
          <w:szCs w:val="22"/>
        </w:rPr>
        <w:t xml:space="preserve">1. Σύμφωνα με τη θεωρία υγιεινής-παρακίνησης του </w:t>
      </w:r>
      <w:r>
        <w:rPr>
          <w:rStyle w:val="FontStyle66"/>
          <w:b/>
          <w:sz w:val="22"/>
          <w:szCs w:val="22"/>
          <w:lang w:val="en-US"/>
        </w:rPr>
        <w:t>F</w:t>
      </w:r>
      <w:r>
        <w:rPr>
          <w:rStyle w:val="FontStyle66"/>
          <w:b/>
          <w:sz w:val="22"/>
          <w:szCs w:val="22"/>
        </w:rPr>
        <w:t>.</w:t>
      </w:r>
      <w:r>
        <w:rPr>
          <w:rStyle w:val="FontStyle66"/>
          <w:b/>
          <w:sz w:val="22"/>
          <w:szCs w:val="22"/>
          <w:lang w:val="en-US"/>
        </w:rPr>
        <w:t>Herzberg</w:t>
      </w:r>
      <w:r>
        <w:rPr>
          <w:rStyle w:val="FontStyle66"/>
          <w:b/>
          <w:sz w:val="22"/>
          <w:szCs w:val="22"/>
        </w:rPr>
        <w:t>,  ένας από τους βασικούς παράγοντες «υγιεινής»</w:t>
      </w:r>
      <w:r w:rsidR="004614EF">
        <w:rPr>
          <w:rStyle w:val="FontStyle66"/>
          <w:b/>
          <w:sz w:val="22"/>
          <w:szCs w:val="22"/>
        </w:rPr>
        <w:t xml:space="preserve"> </w:t>
      </w:r>
      <w:r>
        <w:rPr>
          <w:rStyle w:val="FontStyle66"/>
          <w:b/>
          <w:sz w:val="22"/>
          <w:szCs w:val="22"/>
        </w:rPr>
        <w:t xml:space="preserve">ή «διατήρησης» είναι: </w:t>
      </w:r>
    </w:p>
    <w:p w:rsidR="0012231B" w:rsidRDefault="0012231B" w:rsidP="00E56E94">
      <w:pPr>
        <w:pStyle w:val="Style33"/>
        <w:widowControl/>
        <w:spacing w:line="274" w:lineRule="exact"/>
        <w:ind w:firstLine="0"/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 xml:space="preserve">α. η αναγνώριση των προσπαθειών, των επιδόσεων και των όσων προσφέρει ο εργαζόμενος. </w:t>
      </w:r>
    </w:p>
    <w:p w:rsidR="0012231B" w:rsidRDefault="0012231B" w:rsidP="00E56E94">
      <w:pPr>
        <w:pStyle w:val="Style6"/>
        <w:widowControl/>
        <w:tabs>
          <w:tab w:val="left" w:pos="360"/>
        </w:tabs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 xml:space="preserve">β. οι προοπτικές επαγγελματικής εξέλιξης-προαγωγών του εργαζόμενου </w:t>
      </w:r>
    </w:p>
    <w:p w:rsidR="0012231B" w:rsidRDefault="0012231B" w:rsidP="00E56E94">
      <w:pPr>
        <w:pStyle w:val="Style6"/>
        <w:widowControl/>
        <w:tabs>
          <w:tab w:val="left" w:pos="360"/>
        </w:tabs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 xml:space="preserve">γ. η σιγουριά που αισθάνεται στη δουλειά του ο εργαζόμενος (Επαναλ. 2009) </w:t>
      </w:r>
    </w:p>
    <w:p w:rsidR="0012231B" w:rsidRDefault="0012231B" w:rsidP="00E56E94">
      <w:pPr>
        <w:pStyle w:val="Style6"/>
        <w:widowControl/>
        <w:tabs>
          <w:tab w:val="left" w:pos="360"/>
        </w:tabs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>δ. το περιεχόμενο της εργασίας που κάνει ο εργαζόμενος, δηλαδή το πόσο ενδιαφέρον και σημαντικό το θεωρεί.</w:t>
      </w:r>
    </w:p>
    <w:p w:rsidR="0012231B" w:rsidRDefault="0012231B" w:rsidP="00E56E94">
      <w:pPr>
        <w:pStyle w:val="Style6"/>
        <w:widowControl/>
        <w:tabs>
          <w:tab w:val="left" w:pos="360"/>
        </w:tabs>
        <w:rPr>
          <w:rStyle w:val="FontStyle66"/>
          <w:sz w:val="22"/>
          <w:szCs w:val="22"/>
        </w:rPr>
      </w:pPr>
    </w:p>
    <w:p w:rsidR="0012231B" w:rsidRPr="00D316C2" w:rsidRDefault="0012231B" w:rsidP="00E56E94">
      <w:pPr>
        <w:pStyle w:val="Style6"/>
        <w:widowControl/>
        <w:tabs>
          <w:tab w:val="left" w:pos="360"/>
        </w:tabs>
        <w:rPr>
          <w:rStyle w:val="FontStyle66"/>
          <w:b/>
          <w:sz w:val="22"/>
          <w:szCs w:val="22"/>
        </w:rPr>
      </w:pPr>
      <w:r w:rsidRPr="00D316C2">
        <w:rPr>
          <w:rStyle w:val="FontStyle66"/>
          <w:b/>
          <w:sz w:val="22"/>
          <w:szCs w:val="22"/>
        </w:rPr>
        <w:t xml:space="preserve">2. </w:t>
      </w:r>
      <w:r>
        <w:rPr>
          <w:rStyle w:val="FontStyle66"/>
          <w:b/>
          <w:sz w:val="22"/>
          <w:szCs w:val="22"/>
        </w:rPr>
        <w:t xml:space="preserve">Σύμφωνα με τις θεωρίες της παρακίνησης των εργαζομένων </w:t>
      </w:r>
      <w:r w:rsidRPr="00D316C2">
        <w:rPr>
          <w:rStyle w:val="FontStyle66"/>
          <w:b/>
          <w:sz w:val="22"/>
          <w:szCs w:val="22"/>
        </w:rPr>
        <w:t>:</w:t>
      </w:r>
    </w:p>
    <w:p w:rsidR="0012231B" w:rsidRDefault="0012231B" w:rsidP="00E56E94">
      <w:pPr>
        <w:pStyle w:val="Style6"/>
        <w:widowControl/>
        <w:tabs>
          <w:tab w:val="left" w:pos="360"/>
        </w:tabs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>α. η σπάνια εναλλαγή των θέσεων εργασίας των εργαζομένων μειώνει τη ρουτίνα.</w:t>
      </w:r>
    </w:p>
    <w:p w:rsidR="0012231B" w:rsidRDefault="0012231B" w:rsidP="00E56E94">
      <w:pPr>
        <w:pStyle w:val="Style6"/>
        <w:widowControl/>
        <w:tabs>
          <w:tab w:val="left" w:pos="360"/>
        </w:tabs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 xml:space="preserve">β. οι σταθερές αμοιβές δημιουργούν ευχαρίστηση και παρακίνηση για υψηλή απόδοση </w:t>
      </w:r>
    </w:p>
    <w:p w:rsidR="0012231B" w:rsidRDefault="0012231B" w:rsidP="00E56E94">
      <w:pPr>
        <w:pStyle w:val="Style6"/>
        <w:widowControl/>
        <w:tabs>
          <w:tab w:val="left" w:pos="360"/>
        </w:tabs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 xml:space="preserve">γ. η ελευθερία πρωτοβουλιών οδηγεί σε καλύτερη επαγγελματική εξέλιξη </w:t>
      </w:r>
    </w:p>
    <w:p w:rsidR="00A14185" w:rsidRDefault="0012231B" w:rsidP="00E56E94">
      <w:pPr>
        <w:pStyle w:val="Style6"/>
        <w:widowControl/>
        <w:tabs>
          <w:tab w:val="left" w:pos="360"/>
        </w:tabs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>δ. η παρακινητική δύναμη των αναγκών είναι αντίστροφη του βαθμού ικανοποίησης τους. (Επαναληπτικές 2011)</w:t>
      </w:r>
    </w:p>
    <w:p w:rsidR="00A14185" w:rsidRDefault="00A14185" w:rsidP="00E56E94">
      <w:pPr>
        <w:pStyle w:val="Style6"/>
        <w:widowControl/>
        <w:tabs>
          <w:tab w:val="left" w:pos="360"/>
        </w:tabs>
        <w:rPr>
          <w:rStyle w:val="FontStyle66"/>
          <w:sz w:val="22"/>
          <w:szCs w:val="22"/>
        </w:rPr>
      </w:pPr>
    </w:p>
    <w:p w:rsidR="00A14185" w:rsidRPr="00A14185" w:rsidRDefault="00A14185" w:rsidP="00E56E94">
      <w:pPr>
        <w:pStyle w:val="Style6"/>
        <w:widowControl/>
        <w:tabs>
          <w:tab w:val="left" w:pos="360"/>
        </w:tabs>
        <w:rPr>
          <w:rStyle w:val="FontStyle66"/>
          <w:b/>
          <w:sz w:val="22"/>
          <w:szCs w:val="22"/>
        </w:rPr>
      </w:pPr>
      <w:r>
        <w:rPr>
          <w:rStyle w:val="FontStyle66"/>
          <w:b/>
          <w:sz w:val="22"/>
          <w:szCs w:val="22"/>
        </w:rPr>
        <w:t xml:space="preserve">3. Ένας από τους βασικούς παράγοντες της «υγιεινής» ή «διατήρησης» της θεωρίας υγιεινής-παρακίνησης του </w:t>
      </w:r>
      <w:r>
        <w:rPr>
          <w:rStyle w:val="FontStyle66"/>
          <w:b/>
          <w:sz w:val="22"/>
          <w:szCs w:val="22"/>
          <w:lang w:val="en-GB"/>
        </w:rPr>
        <w:t>F</w:t>
      </w:r>
      <w:r w:rsidRPr="00A14185">
        <w:rPr>
          <w:rStyle w:val="FontStyle66"/>
          <w:b/>
          <w:sz w:val="22"/>
          <w:szCs w:val="22"/>
        </w:rPr>
        <w:t>.</w:t>
      </w:r>
      <w:r>
        <w:rPr>
          <w:rStyle w:val="FontStyle66"/>
          <w:b/>
          <w:sz w:val="22"/>
          <w:szCs w:val="22"/>
          <w:lang w:val="en-GB"/>
        </w:rPr>
        <w:t>Herzberg</w:t>
      </w:r>
      <w:r w:rsidRPr="00A14185">
        <w:rPr>
          <w:rStyle w:val="FontStyle66"/>
          <w:b/>
          <w:sz w:val="22"/>
          <w:szCs w:val="22"/>
        </w:rPr>
        <w:t xml:space="preserve"> </w:t>
      </w:r>
      <w:r>
        <w:rPr>
          <w:rStyle w:val="FontStyle66"/>
          <w:b/>
          <w:sz w:val="22"/>
          <w:szCs w:val="22"/>
        </w:rPr>
        <w:t>είναι</w:t>
      </w:r>
      <w:r w:rsidRPr="00A14185">
        <w:rPr>
          <w:rStyle w:val="FontStyle66"/>
          <w:b/>
          <w:sz w:val="22"/>
          <w:szCs w:val="22"/>
        </w:rPr>
        <w:t>:</w:t>
      </w:r>
    </w:p>
    <w:p w:rsidR="00A14185" w:rsidRDefault="00A14185" w:rsidP="00E56E94">
      <w:pPr>
        <w:pStyle w:val="Style6"/>
        <w:widowControl/>
        <w:tabs>
          <w:tab w:val="left" w:pos="360"/>
        </w:tabs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 xml:space="preserve">α. οι προοπτικές επαγγελματικές εξέλιξης- προαγωγών του εργαζομένου </w:t>
      </w:r>
    </w:p>
    <w:p w:rsidR="00A14185" w:rsidRDefault="00A14185" w:rsidP="00E56E94">
      <w:pPr>
        <w:pStyle w:val="Style6"/>
        <w:widowControl/>
        <w:tabs>
          <w:tab w:val="left" w:pos="360"/>
        </w:tabs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>β. ο τρόπος εποπτείας από τον προϊστάμενο</w:t>
      </w:r>
    </w:p>
    <w:p w:rsidR="00A14185" w:rsidRDefault="00A14185" w:rsidP="00E56E94">
      <w:pPr>
        <w:pStyle w:val="Style6"/>
        <w:widowControl/>
        <w:tabs>
          <w:tab w:val="left" w:pos="360"/>
        </w:tabs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>γ. η αναγνώριση των προσπαθειών, των επιδόσεων και των όσων προσφέρει ο εργαζόμενος</w:t>
      </w:r>
    </w:p>
    <w:p w:rsidR="0012231B" w:rsidRPr="00D316C2" w:rsidRDefault="00A14185" w:rsidP="00E56E94">
      <w:pPr>
        <w:pStyle w:val="Style6"/>
        <w:widowControl/>
        <w:tabs>
          <w:tab w:val="left" w:pos="360"/>
        </w:tabs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>δ. το περιεχόμενο της εργασίας που κάνει ο εργαζόμενος, δηλαδή το πόσο ενδιαφέρον και σημαντικό το θεωρεί.   (Επαναληπτικές 2013)</w:t>
      </w:r>
      <w:r w:rsidR="0012231B">
        <w:rPr>
          <w:rStyle w:val="FontStyle66"/>
          <w:sz w:val="22"/>
          <w:szCs w:val="22"/>
        </w:rPr>
        <w:t xml:space="preserve">  </w:t>
      </w:r>
    </w:p>
    <w:p w:rsidR="0012231B" w:rsidRDefault="0012231B" w:rsidP="00E56E94">
      <w:pPr>
        <w:pStyle w:val="Style6"/>
        <w:widowControl/>
        <w:tabs>
          <w:tab w:val="left" w:pos="360"/>
        </w:tabs>
        <w:jc w:val="center"/>
        <w:rPr>
          <w:rStyle w:val="FontStyle66"/>
          <w:b/>
        </w:rPr>
      </w:pPr>
    </w:p>
    <w:p w:rsidR="0012231B" w:rsidRPr="007F6505" w:rsidRDefault="0012231B" w:rsidP="00E56E94">
      <w:pPr>
        <w:pStyle w:val="Style6"/>
        <w:widowControl/>
        <w:tabs>
          <w:tab w:val="left" w:pos="360"/>
        </w:tabs>
        <w:jc w:val="center"/>
        <w:rPr>
          <w:rStyle w:val="FontStyle66"/>
          <w:b/>
          <w:sz w:val="22"/>
          <w:szCs w:val="22"/>
        </w:rPr>
      </w:pPr>
      <w:r w:rsidRPr="007F6505">
        <w:rPr>
          <w:rStyle w:val="FontStyle66"/>
          <w:b/>
          <w:sz w:val="22"/>
          <w:szCs w:val="22"/>
        </w:rPr>
        <w:t>Ερωτήσεις Ανάπτυξης Πανελληνίων Εξετάσεων</w:t>
      </w:r>
    </w:p>
    <w:p w:rsidR="0012231B" w:rsidRPr="007F6505" w:rsidRDefault="0012231B" w:rsidP="00E56E94">
      <w:pPr>
        <w:pStyle w:val="Style6"/>
        <w:widowControl/>
        <w:tabs>
          <w:tab w:val="left" w:pos="360"/>
        </w:tabs>
        <w:jc w:val="center"/>
        <w:rPr>
          <w:rStyle w:val="FontStyle66"/>
          <w:b/>
          <w:sz w:val="22"/>
          <w:szCs w:val="22"/>
        </w:rPr>
      </w:pPr>
    </w:p>
    <w:p w:rsidR="0012231B" w:rsidRDefault="0012231B" w:rsidP="005C63BF">
      <w:pPr>
        <w:pStyle w:val="Style6"/>
        <w:widowControl/>
        <w:tabs>
          <w:tab w:val="left" w:pos="360"/>
        </w:tabs>
        <w:jc w:val="both"/>
        <w:rPr>
          <w:rStyle w:val="FontStyle69"/>
          <w:sz w:val="22"/>
          <w:szCs w:val="22"/>
        </w:rPr>
      </w:pPr>
      <w:r>
        <w:rPr>
          <w:rStyle w:val="FontStyle66"/>
          <w:sz w:val="22"/>
          <w:szCs w:val="22"/>
        </w:rPr>
        <w:t xml:space="preserve">1) Από τη θεωρία υγιεινής παρακίνησης-παρακίνησης του </w:t>
      </w:r>
      <w:r>
        <w:rPr>
          <w:rStyle w:val="FontStyle66"/>
          <w:sz w:val="22"/>
          <w:szCs w:val="22"/>
          <w:lang w:val="en-US"/>
        </w:rPr>
        <w:t>F</w:t>
      </w:r>
      <w:r>
        <w:rPr>
          <w:rStyle w:val="FontStyle66"/>
          <w:sz w:val="22"/>
          <w:szCs w:val="22"/>
        </w:rPr>
        <w:t>.</w:t>
      </w:r>
      <w:r>
        <w:rPr>
          <w:rStyle w:val="FontStyle66"/>
          <w:sz w:val="22"/>
          <w:szCs w:val="22"/>
          <w:lang w:val="en-US"/>
        </w:rPr>
        <w:t>Herzberg</w:t>
      </w:r>
      <w:r>
        <w:rPr>
          <w:rStyle w:val="FontStyle66"/>
          <w:sz w:val="22"/>
          <w:szCs w:val="22"/>
        </w:rPr>
        <w:t xml:space="preserve"> να αναφέρετε τους παράγοντες που ονομάζονται «κίνητρα». (γενικό 2004)  </w:t>
      </w:r>
    </w:p>
    <w:p w:rsidR="0012231B" w:rsidRDefault="0012231B" w:rsidP="005C63BF">
      <w:pPr>
        <w:pStyle w:val="Style33"/>
        <w:widowControl/>
        <w:tabs>
          <w:tab w:val="left" w:pos="259"/>
        </w:tabs>
        <w:spacing w:line="240" w:lineRule="auto"/>
        <w:ind w:firstLine="0"/>
        <w:jc w:val="both"/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>2) Σύμφωνα με τη θεωρία των προσδοκιών να αναφέρετε τι προϋποθέτει η παρακίνηση των εργαζομένων για απόδοση.(Γενικό 2005)</w:t>
      </w:r>
    </w:p>
    <w:p w:rsidR="0012231B" w:rsidRDefault="0012231B" w:rsidP="005C63BF">
      <w:pPr>
        <w:pStyle w:val="Style33"/>
        <w:widowControl/>
        <w:tabs>
          <w:tab w:val="left" w:pos="259"/>
        </w:tabs>
        <w:spacing w:line="240" w:lineRule="auto"/>
        <w:ind w:firstLine="0"/>
        <w:jc w:val="both"/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>3) Η θεωρία των προσδοκιών αφορά κυρίως τη διαδικασία της παρακίνησης. Να περιγράψετε τη βασική της λογική.(Γενικό 2007)</w:t>
      </w:r>
    </w:p>
    <w:p w:rsidR="0012231B" w:rsidRDefault="0012231B" w:rsidP="005C63BF">
      <w:pPr>
        <w:pStyle w:val="Style33"/>
        <w:widowControl/>
        <w:tabs>
          <w:tab w:val="left" w:pos="259"/>
        </w:tabs>
        <w:spacing w:line="240" w:lineRule="auto"/>
        <w:ind w:firstLine="0"/>
        <w:jc w:val="both"/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 xml:space="preserve">4) Από τη θεωρία υγιεινής-παρακίνησης του </w:t>
      </w:r>
      <w:r>
        <w:rPr>
          <w:rStyle w:val="FontStyle66"/>
          <w:sz w:val="22"/>
          <w:szCs w:val="22"/>
          <w:lang w:val="en-US"/>
        </w:rPr>
        <w:t>F</w:t>
      </w:r>
      <w:r>
        <w:rPr>
          <w:rStyle w:val="FontStyle66"/>
          <w:sz w:val="22"/>
          <w:szCs w:val="22"/>
        </w:rPr>
        <w:t>.</w:t>
      </w:r>
      <w:r>
        <w:rPr>
          <w:rStyle w:val="FontStyle66"/>
          <w:sz w:val="22"/>
          <w:szCs w:val="22"/>
          <w:lang w:val="en-US"/>
        </w:rPr>
        <w:t>Herzberg</w:t>
      </w:r>
      <w:r>
        <w:rPr>
          <w:rStyle w:val="FontStyle66"/>
          <w:sz w:val="22"/>
          <w:szCs w:val="22"/>
        </w:rPr>
        <w:t xml:space="preserve"> να αναφέρετε τους παράγοντες «υγιεινής» ή «διατήρησης» καθώς και αυτούς που ονομάζονται κίνητρα. (Γενικό 2010) </w:t>
      </w:r>
    </w:p>
    <w:p w:rsidR="0012231B" w:rsidRDefault="0012231B" w:rsidP="005C63BF">
      <w:pPr>
        <w:pStyle w:val="Style33"/>
        <w:widowControl/>
        <w:tabs>
          <w:tab w:val="left" w:pos="259"/>
        </w:tabs>
        <w:spacing w:line="240" w:lineRule="auto"/>
        <w:ind w:firstLine="0"/>
        <w:jc w:val="both"/>
        <w:rPr>
          <w:rStyle w:val="FontStyle66"/>
          <w:sz w:val="22"/>
          <w:szCs w:val="22"/>
        </w:rPr>
      </w:pPr>
      <w:r>
        <w:rPr>
          <w:rStyle w:val="FontStyle66"/>
          <w:sz w:val="22"/>
          <w:szCs w:val="22"/>
        </w:rPr>
        <w:t>5) Τι προϋποθέτει η παρακίνηση του εργαζομένου για απόδοση, σύμφωνα με τη θεωρία τω προσδοκιών</w:t>
      </w:r>
      <w:r w:rsidRPr="00FC3629">
        <w:rPr>
          <w:rStyle w:val="FontStyle66"/>
          <w:sz w:val="22"/>
          <w:szCs w:val="22"/>
        </w:rPr>
        <w:t xml:space="preserve">; </w:t>
      </w:r>
      <w:r>
        <w:rPr>
          <w:rStyle w:val="FontStyle66"/>
          <w:sz w:val="22"/>
          <w:szCs w:val="22"/>
        </w:rPr>
        <w:t xml:space="preserve">(Επαναληπτικές 2010) </w:t>
      </w:r>
    </w:p>
    <w:p w:rsidR="00681234" w:rsidRDefault="00681234" w:rsidP="00E56E94"/>
    <w:sectPr w:rsidR="00681234" w:rsidSect="00E01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BE7" w:rsidRDefault="00A62BE7" w:rsidP="005834BB">
      <w:r>
        <w:separator/>
      </w:r>
    </w:p>
  </w:endnote>
  <w:endnote w:type="continuationSeparator" w:id="0">
    <w:p w:rsidR="00A62BE7" w:rsidRDefault="00A62BE7" w:rsidP="0058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UB-HelveticaCond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868" w:rsidRDefault="00D2786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BB" w:rsidRDefault="004A5E64">
    <w:pPr>
      <w:pStyle w:val="a4"/>
    </w:pPr>
    <w:r>
      <w:rPr>
        <w:noProof/>
        <w:lang w:eastAsia="zh-TW"/>
      </w:rPr>
      <w:pict>
        <v:group id="_x0000_s6145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614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6146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Διεύθυνση"/>
                    <w:id w:val="79885540"/>
                    <w:placeholder>
                      <w:docPart w:val="5041DDB0ECAA4D3280BCF7A46D6A40DB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834BB" w:rsidRDefault="005834BB">
                      <w:pPr>
                        <w:pStyle w:val="a4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color w:val="FFFFFF" w:themeColor="background1"/>
                          <w:spacing w:val="60"/>
                        </w:rPr>
                        <w:t>ΜΙΧΑΗΛΙΔΗΣ ΕΜΜΑΝΟΥΗΛ   ΟΙΚΟΝΟΜΟΛΟΓΟΣ</w:t>
                      </w:r>
                    </w:p>
                  </w:sdtContent>
                </w:sdt>
                <w:p w:rsidR="005834BB" w:rsidRDefault="005834BB">
                  <w:pPr>
                    <w:pStyle w:val="a3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614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6147">
              <w:txbxContent>
                <w:p w:rsidR="005834BB" w:rsidRDefault="005834BB">
                  <w:pPr>
                    <w:pStyle w:val="a4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Σελίδα </w:t>
                  </w:r>
                  <w:fldSimple w:instr=" PAGE   \* MERGEFORMAT ">
                    <w:r w:rsidR="00E01DE6" w:rsidRPr="00E01DE6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614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868" w:rsidRDefault="00D278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BE7" w:rsidRDefault="00A62BE7" w:rsidP="005834BB">
      <w:r>
        <w:separator/>
      </w:r>
    </w:p>
  </w:footnote>
  <w:footnote w:type="continuationSeparator" w:id="0">
    <w:p w:rsidR="00A62BE7" w:rsidRDefault="00A62BE7" w:rsidP="00583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868" w:rsidRDefault="004A5E6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3480798" o:spid="_x0000_s6151" type="#_x0000_t136" style="position:absolute;margin-left:0;margin-top:0;width:531.75pt;height:94.5pt;rotation:315;z-index:-251652096;mso-position-horizontal:center;mso-position-horizontal-relative:margin;mso-position-vertical:center;mso-position-vertical-relative:margin" o:allowincell="f" fillcolor="silver" stroked="f">
          <v:textpath style="font-family:&quot;Segoe Print&quot;;font-size:54pt" string="6ο ΓΕΛ ΚΑΒΑΛΑΣ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868" w:rsidRDefault="004A5E6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3480799" o:spid="_x0000_s6152" type="#_x0000_t136" style="position:absolute;margin-left:0;margin-top:0;width:531.75pt;height:94.5pt;rotation:315;z-index:-251650048;mso-position-horizontal:center;mso-position-horizontal-relative:margin;mso-position-vertical:center;mso-position-vertical-relative:margin" o:allowincell="f" fillcolor="silver" stroked="f">
          <v:textpath style="font-family:&quot;Segoe Print&quot;;font-size:54pt" string="6ο ΓΕΛ ΚΑΒΑΛΑΣ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868" w:rsidRDefault="004A5E6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3480797" o:spid="_x0000_s6150" type="#_x0000_t136" style="position:absolute;margin-left:0;margin-top:0;width:531.75pt;height:94.5pt;rotation:315;z-index:-251654144;mso-position-horizontal:center;mso-position-horizontal-relative:margin;mso-position-vertical:center;mso-position-vertical-relative:margin" o:allowincell="f" fillcolor="silver" stroked="f">
          <v:textpath style="font-family:&quot;Segoe Print&quot;;font-size:54pt" string="6ο ΓΕΛ ΚΑΒΑΛΑΣ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244F9"/>
    <w:multiLevelType w:val="hybridMultilevel"/>
    <w:tmpl w:val="E632D0CC"/>
    <w:lvl w:ilvl="0" w:tplc="CFA6A8B8">
      <w:start w:val="1"/>
      <w:numFmt w:val="decimal"/>
      <w:pStyle w:val="-"/>
      <w:lvlText w:val="%1."/>
      <w:lvlJc w:val="left"/>
      <w:pPr>
        <w:tabs>
          <w:tab w:val="num" w:pos="502"/>
        </w:tabs>
        <w:ind w:left="142" w:firstLine="0"/>
      </w:pPr>
      <w:rPr>
        <w:rFonts w:hint="default"/>
        <w:b w:val="0"/>
        <w:i w:val="0"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DB4F27"/>
    <w:multiLevelType w:val="hybridMultilevel"/>
    <w:tmpl w:val="2CECAD1E"/>
    <w:lvl w:ilvl="0" w:tplc="99A8565A">
      <w:start w:val="1"/>
      <w:numFmt w:val="bullet"/>
      <w:lvlText w:val="o"/>
      <w:lvlJc w:val="left"/>
      <w:pPr>
        <w:tabs>
          <w:tab w:val="num" w:pos="357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897E33"/>
    <w:multiLevelType w:val="hybridMultilevel"/>
    <w:tmpl w:val="8AC2CD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12231B"/>
    <w:rsid w:val="00036CA9"/>
    <w:rsid w:val="0012231B"/>
    <w:rsid w:val="0013200C"/>
    <w:rsid w:val="00410A6C"/>
    <w:rsid w:val="004614EF"/>
    <w:rsid w:val="004A5E64"/>
    <w:rsid w:val="005525A7"/>
    <w:rsid w:val="005834BB"/>
    <w:rsid w:val="005C63BF"/>
    <w:rsid w:val="00667D70"/>
    <w:rsid w:val="00681234"/>
    <w:rsid w:val="007B1771"/>
    <w:rsid w:val="007F6505"/>
    <w:rsid w:val="00905ED9"/>
    <w:rsid w:val="009F081C"/>
    <w:rsid w:val="00A14185"/>
    <w:rsid w:val="00A62BE7"/>
    <w:rsid w:val="00AB0C23"/>
    <w:rsid w:val="00D27868"/>
    <w:rsid w:val="00E01DE6"/>
    <w:rsid w:val="00E40F0D"/>
    <w:rsid w:val="00E56E94"/>
    <w:rsid w:val="00FD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12231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12231B"/>
    <w:pPr>
      <w:widowControl w:val="0"/>
      <w:autoSpaceDE w:val="0"/>
      <w:autoSpaceDN w:val="0"/>
      <w:adjustRightInd w:val="0"/>
      <w:spacing w:line="274" w:lineRule="exact"/>
      <w:ind w:firstLine="250"/>
      <w:jc w:val="both"/>
    </w:pPr>
  </w:style>
  <w:style w:type="paragraph" w:customStyle="1" w:styleId="Style10">
    <w:name w:val="Style10"/>
    <w:basedOn w:val="a"/>
    <w:uiPriority w:val="99"/>
    <w:rsid w:val="0012231B"/>
    <w:pPr>
      <w:widowControl w:val="0"/>
      <w:autoSpaceDE w:val="0"/>
      <w:autoSpaceDN w:val="0"/>
      <w:adjustRightInd w:val="0"/>
      <w:jc w:val="center"/>
    </w:pPr>
  </w:style>
  <w:style w:type="character" w:customStyle="1" w:styleId="FontStyle66">
    <w:name w:val="Font Style66"/>
    <w:basedOn w:val="a0"/>
    <w:rsid w:val="0012231B"/>
    <w:rPr>
      <w:rFonts w:ascii="Times New Roman" w:hAnsi="Times New Roman" w:cs="Times New Roman"/>
      <w:sz w:val="20"/>
      <w:szCs w:val="20"/>
    </w:rPr>
  </w:style>
  <w:style w:type="character" w:customStyle="1" w:styleId="FontStyle69">
    <w:name w:val="Font Style69"/>
    <w:basedOn w:val="a0"/>
    <w:rsid w:val="0012231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12231B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52">
    <w:name w:val="Style52"/>
    <w:basedOn w:val="a"/>
    <w:rsid w:val="0012231B"/>
    <w:pPr>
      <w:widowControl w:val="0"/>
      <w:autoSpaceDE w:val="0"/>
      <w:autoSpaceDN w:val="0"/>
      <w:adjustRightInd w:val="0"/>
      <w:jc w:val="both"/>
    </w:pPr>
  </w:style>
  <w:style w:type="paragraph" w:customStyle="1" w:styleId="Style33">
    <w:name w:val="Style33"/>
    <w:basedOn w:val="a"/>
    <w:rsid w:val="0012231B"/>
    <w:pPr>
      <w:widowControl w:val="0"/>
      <w:autoSpaceDE w:val="0"/>
      <w:autoSpaceDN w:val="0"/>
      <w:adjustRightInd w:val="0"/>
      <w:spacing w:line="264" w:lineRule="exact"/>
      <w:ind w:hanging="144"/>
    </w:pPr>
  </w:style>
  <w:style w:type="paragraph" w:customStyle="1" w:styleId="Style44">
    <w:name w:val="Style44"/>
    <w:basedOn w:val="a"/>
    <w:rsid w:val="0012231B"/>
    <w:pPr>
      <w:widowControl w:val="0"/>
      <w:autoSpaceDE w:val="0"/>
      <w:autoSpaceDN w:val="0"/>
      <w:adjustRightInd w:val="0"/>
      <w:spacing w:line="259" w:lineRule="exact"/>
      <w:ind w:hanging="326"/>
      <w:jc w:val="both"/>
    </w:pPr>
  </w:style>
  <w:style w:type="paragraph" w:customStyle="1" w:styleId="-">
    <w:name w:val="Αρίθημση - βασικό"/>
    <w:basedOn w:val="a"/>
    <w:next w:val="a"/>
    <w:rsid w:val="0012231B"/>
    <w:pPr>
      <w:numPr>
        <w:numId w:val="2"/>
      </w:numPr>
      <w:jc w:val="both"/>
    </w:pPr>
    <w:rPr>
      <w:rFonts w:ascii="UB-HelveticaCond" w:hAnsi="UB-HelveticaCond"/>
      <w:sz w:val="22"/>
      <w:lang w:eastAsia="en-US" w:bidi="en-US"/>
    </w:rPr>
  </w:style>
  <w:style w:type="paragraph" w:styleId="a3">
    <w:name w:val="header"/>
    <w:basedOn w:val="a"/>
    <w:link w:val="Char"/>
    <w:uiPriority w:val="99"/>
    <w:unhideWhenUsed/>
    <w:rsid w:val="005834B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834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5834B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5834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5834B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834BB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041DDB0ECAA4D3280BCF7A46D6A40D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F4C54B-82B9-4910-B130-F14A819BBA65}"/>
      </w:docPartPr>
      <w:docPartBody>
        <w:p w:rsidR="00F279A3" w:rsidRDefault="00AC7501" w:rsidP="00AC7501">
          <w:pPr>
            <w:pStyle w:val="5041DDB0ECAA4D3280BCF7A46D6A40DB"/>
          </w:pPr>
          <w:r>
            <w:rPr>
              <w:color w:val="FFFFFF" w:themeColor="background1"/>
              <w:spacing w:val="60"/>
            </w:rPr>
            <w:t>[Πληκτρολογήστε τη διεύθυνση της εταιρείας]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UB-HelveticaCond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C7501"/>
    <w:rsid w:val="0017680A"/>
    <w:rsid w:val="0055633F"/>
    <w:rsid w:val="00AC7501"/>
    <w:rsid w:val="00B1507C"/>
    <w:rsid w:val="00F2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41DDB0ECAA4D3280BCF7A46D6A40DB">
    <w:name w:val="5041DDB0ECAA4D3280BCF7A46D6A40DB"/>
    <w:rsid w:val="00AC75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ΜΙΧΑΗΛΙΔΗΣ ΕΜΜΑΝΟΥΗΛ   ΟΙΚΟΝΟΜΟΛΟΓΟΣ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1143</Words>
  <Characters>6174</Characters>
  <Application>Microsoft Office Word</Application>
  <DocSecurity>0</DocSecurity>
  <Lines>51</Lines>
  <Paragraphs>14</Paragraphs>
  <ScaleCrop>false</ScaleCrop>
  <Company>Grizli777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12</cp:revision>
  <dcterms:created xsi:type="dcterms:W3CDTF">2012-08-20T07:22:00Z</dcterms:created>
  <dcterms:modified xsi:type="dcterms:W3CDTF">2013-09-27T07:06:00Z</dcterms:modified>
</cp:coreProperties>
</file>