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26" w:rsidRPr="00A360F6" w:rsidRDefault="00E25726" w:rsidP="00E25726">
      <w:pPr>
        <w:pStyle w:val="Style16"/>
        <w:widowControl/>
        <w:spacing w:line="240" w:lineRule="exact"/>
        <w:ind w:left="216"/>
        <w:jc w:val="center"/>
      </w:pPr>
      <w:r w:rsidRPr="00A360F6">
        <w:rPr>
          <w:rStyle w:val="FontStyle69"/>
          <w:sz w:val="24"/>
          <w:szCs w:val="24"/>
        </w:rPr>
        <w:t>18η Διδακτική ώρα</w:t>
      </w:r>
    </w:p>
    <w:p w:rsidR="00E25726" w:rsidRPr="00E25726" w:rsidRDefault="00E25726" w:rsidP="00E25726">
      <w:pPr>
        <w:pStyle w:val="Style8"/>
        <w:widowControl/>
        <w:spacing w:line="259" w:lineRule="exact"/>
        <w:ind w:firstLine="283"/>
        <w:rPr>
          <w:rStyle w:val="FontStyle66"/>
          <w:sz w:val="22"/>
          <w:szCs w:val="22"/>
        </w:rPr>
      </w:pPr>
    </w:p>
    <w:p w:rsidR="00E25726" w:rsidRPr="00E25726" w:rsidRDefault="00E25726" w:rsidP="00E25726">
      <w:pPr>
        <w:pStyle w:val="Style7"/>
        <w:widowControl/>
        <w:spacing w:before="106"/>
        <w:rPr>
          <w:rStyle w:val="FontStyle72"/>
        </w:rPr>
      </w:pPr>
      <w:r w:rsidRPr="00E25726">
        <w:rPr>
          <w:rStyle w:val="FontStyle72"/>
        </w:rPr>
        <w:t xml:space="preserve">2.2.3 Λειτουργίες της Οργάνωσης και Διοίκησης – </w:t>
      </w:r>
      <w:r w:rsidRPr="00E25726">
        <w:rPr>
          <w:rStyle w:val="FontStyle72"/>
          <w:lang w:val="en-US"/>
        </w:rPr>
        <w:t>Management</w:t>
      </w:r>
    </w:p>
    <w:p w:rsidR="00E25726" w:rsidRPr="00D97451" w:rsidRDefault="00E25726" w:rsidP="00E25726">
      <w:pPr>
        <w:pStyle w:val="Style29"/>
        <w:widowControl/>
        <w:spacing w:before="62"/>
        <w:ind w:firstLine="0"/>
        <w:jc w:val="both"/>
        <w:rPr>
          <w:rStyle w:val="FontStyle66"/>
          <w:b/>
          <w:i/>
          <w:sz w:val="22"/>
          <w:szCs w:val="22"/>
          <w:vertAlign w:val="subscript"/>
        </w:rPr>
      </w:pPr>
      <w:r w:rsidRPr="00D97451">
        <w:rPr>
          <w:rStyle w:val="FontStyle66"/>
          <w:b/>
          <w:i/>
          <w:sz w:val="22"/>
          <w:szCs w:val="22"/>
          <w:vertAlign w:val="subscript"/>
        </w:rPr>
        <w:t xml:space="preserve">Εισαγωγή </w:t>
      </w:r>
    </w:p>
    <w:p w:rsidR="00E25726" w:rsidRPr="00E25726" w:rsidRDefault="00E25726" w:rsidP="00E25726">
      <w:pPr>
        <w:pStyle w:val="Style29"/>
        <w:widowControl/>
        <w:ind w:firstLine="0"/>
        <w:jc w:val="both"/>
        <w:rPr>
          <w:rStyle w:val="FontStyle69"/>
          <w:sz w:val="22"/>
          <w:szCs w:val="22"/>
        </w:rPr>
      </w:pPr>
      <w:r w:rsidRPr="00E25726">
        <w:rPr>
          <w:rStyle w:val="FontStyle66"/>
          <w:sz w:val="22"/>
          <w:szCs w:val="22"/>
        </w:rPr>
        <w:t xml:space="preserve">Η διοίκηση, όπως προαναφέρθηκε, έχει οριστεί και ως διαδικασία τεσσάρων βασικών λειτουργιών, </w:t>
      </w:r>
      <w:r w:rsidRPr="00E25726">
        <w:rPr>
          <w:rStyle w:val="FontStyle66"/>
          <w:b/>
          <w:sz w:val="22"/>
          <w:szCs w:val="22"/>
          <w:vertAlign w:val="subscript"/>
        </w:rPr>
        <w:t>(1)</w:t>
      </w:r>
      <w:r w:rsidRPr="00E25726">
        <w:rPr>
          <w:rStyle w:val="FontStyle66"/>
          <w:b/>
          <w:sz w:val="22"/>
          <w:szCs w:val="22"/>
        </w:rPr>
        <w:t xml:space="preserve"> </w:t>
      </w:r>
      <w:r w:rsidRPr="00E25726">
        <w:rPr>
          <w:rStyle w:val="FontStyle69"/>
          <w:sz w:val="22"/>
          <w:szCs w:val="22"/>
        </w:rPr>
        <w:t xml:space="preserve">προγραμματισμού ή σχεδιασμού, </w:t>
      </w:r>
      <w:r w:rsidRPr="00E25726">
        <w:rPr>
          <w:rStyle w:val="FontStyle69"/>
          <w:sz w:val="22"/>
          <w:szCs w:val="22"/>
          <w:vertAlign w:val="subscript"/>
        </w:rPr>
        <w:t>(2)</w:t>
      </w:r>
      <w:r w:rsidRPr="00E25726">
        <w:rPr>
          <w:rStyle w:val="FontStyle69"/>
          <w:sz w:val="22"/>
          <w:szCs w:val="22"/>
        </w:rPr>
        <w:t xml:space="preserve"> οργάνωσης, </w:t>
      </w:r>
      <w:r w:rsidRPr="00E25726">
        <w:rPr>
          <w:rStyle w:val="FontStyle69"/>
          <w:sz w:val="22"/>
          <w:szCs w:val="22"/>
          <w:vertAlign w:val="subscript"/>
        </w:rPr>
        <w:t>(3)</w:t>
      </w:r>
      <w:r w:rsidRPr="00E25726">
        <w:rPr>
          <w:rStyle w:val="FontStyle69"/>
          <w:sz w:val="22"/>
          <w:szCs w:val="22"/>
        </w:rPr>
        <w:t xml:space="preserve"> διεύθυνσης και </w:t>
      </w:r>
      <w:r w:rsidRPr="00E25726">
        <w:rPr>
          <w:rStyle w:val="FontStyle69"/>
          <w:sz w:val="22"/>
          <w:szCs w:val="22"/>
          <w:vertAlign w:val="subscript"/>
        </w:rPr>
        <w:t>(4)</w:t>
      </w:r>
      <w:r w:rsidRPr="00E25726">
        <w:rPr>
          <w:rStyle w:val="FontStyle69"/>
          <w:sz w:val="22"/>
          <w:szCs w:val="22"/>
        </w:rPr>
        <w:t xml:space="preserve"> έλεγχου. </w:t>
      </w:r>
    </w:p>
    <w:p w:rsidR="00E25726" w:rsidRPr="00D97451" w:rsidRDefault="00E25726" w:rsidP="00E25726">
      <w:pPr>
        <w:pStyle w:val="Style29"/>
        <w:widowControl/>
        <w:ind w:firstLine="0"/>
        <w:jc w:val="both"/>
        <w:rPr>
          <w:rStyle w:val="FontStyle69"/>
          <w:i/>
          <w:sz w:val="22"/>
          <w:szCs w:val="22"/>
          <w:vertAlign w:val="subscript"/>
        </w:rPr>
      </w:pPr>
      <w:r w:rsidRPr="00D97451">
        <w:rPr>
          <w:rStyle w:val="FontStyle69"/>
          <w:i/>
          <w:sz w:val="22"/>
          <w:szCs w:val="22"/>
          <w:vertAlign w:val="subscript"/>
        </w:rPr>
        <w:t xml:space="preserve">Έννοια Αποτελεσματικής διοίκησης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rPr>
        <w:t xml:space="preserve">Αποτελεσματική διοίκηση </w:t>
      </w:r>
      <w:r w:rsidRPr="00E25726">
        <w:rPr>
          <w:rStyle w:val="FontStyle66"/>
          <w:sz w:val="22"/>
          <w:szCs w:val="22"/>
          <w:u w:val="single"/>
        </w:rPr>
        <w:t xml:space="preserve">σημαίνει </w:t>
      </w:r>
      <w:r w:rsidRPr="00E25726">
        <w:rPr>
          <w:rStyle w:val="FontStyle66"/>
          <w:b/>
          <w:sz w:val="22"/>
          <w:szCs w:val="22"/>
        </w:rPr>
        <w:t>σωστή εκτέλεση των λειτουργιών της διοίκησης,</w:t>
      </w:r>
      <w:r w:rsidRPr="00E25726">
        <w:rPr>
          <w:rStyle w:val="FontStyle66"/>
          <w:sz w:val="22"/>
          <w:szCs w:val="22"/>
        </w:rPr>
        <w:t xml:space="preserve">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rPr>
        <w:t xml:space="preserve">οι οποίες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(α)</w:t>
      </w:r>
      <w:r w:rsidRPr="00E25726">
        <w:rPr>
          <w:rStyle w:val="FontStyle66"/>
          <w:sz w:val="22"/>
          <w:szCs w:val="22"/>
        </w:rPr>
        <w:t xml:space="preserve"> εκτελούνται καθημερινά μέσα σε μια επιχείρηση,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(β)</w:t>
      </w:r>
      <w:r w:rsidRPr="00E25726">
        <w:rPr>
          <w:rStyle w:val="FontStyle66"/>
          <w:sz w:val="22"/>
          <w:szCs w:val="22"/>
        </w:rPr>
        <w:t xml:space="preserve"> αλληλοεπηρεάζονται και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(γ)</w:t>
      </w:r>
      <w:r w:rsidRPr="00E25726">
        <w:rPr>
          <w:rStyle w:val="FontStyle66"/>
          <w:sz w:val="22"/>
          <w:szCs w:val="22"/>
        </w:rPr>
        <w:t xml:space="preserve"> είναι πολύ δύσκολο να διαχωριστούν από έναν παρατηρητή, που βρίσκεται έξω απ' αυτή. </w:t>
      </w:r>
    </w:p>
    <w:p w:rsidR="00E25726" w:rsidRPr="00D97451" w:rsidRDefault="00E25726" w:rsidP="00E25726">
      <w:pPr>
        <w:pStyle w:val="Style29"/>
        <w:widowControl/>
        <w:ind w:firstLine="0"/>
        <w:jc w:val="both"/>
        <w:rPr>
          <w:rStyle w:val="FontStyle66"/>
          <w:b/>
          <w:i/>
          <w:sz w:val="22"/>
          <w:szCs w:val="22"/>
          <w:vertAlign w:val="subscript"/>
        </w:rPr>
      </w:pPr>
      <w:r w:rsidRPr="00D97451">
        <w:rPr>
          <w:rStyle w:val="FontStyle66"/>
          <w:b/>
          <w:i/>
          <w:sz w:val="22"/>
          <w:szCs w:val="22"/>
          <w:vertAlign w:val="subscript"/>
        </w:rPr>
        <w:t>Η διαδικασία</w:t>
      </w:r>
      <w:r w:rsidR="00D97451" w:rsidRPr="00D97451">
        <w:rPr>
          <w:rStyle w:val="FontStyle66"/>
          <w:b/>
          <w:i/>
          <w:sz w:val="22"/>
          <w:szCs w:val="22"/>
          <w:vertAlign w:val="subscript"/>
        </w:rPr>
        <w:t xml:space="preserve"> της αποτελεσματικής διοίκησης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rPr>
        <w:t xml:space="preserve">Η διαδικασία της αποτελεσματικής διοίκησης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(1)</w:t>
      </w:r>
      <w:r w:rsidRPr="00E25726">
        <w:rPr>
          <w:rStyle w:val="FontStyle66"/>
          <w:sz w:val="22"/>
          <w:szCs w:val="22"/>
        </w:rPr>
        <w:t xml:space="preserve"> ξεκινά με προγραμματισμό,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(2)</w:t>
      </w:r>
      <w:r w:rsidRPr="00E25726">
        <w:rPr>
          <w:rStyle w:val="FontStyle66"/>
          <w:sz w:val="22"/>
          <w:szCs w:val="22"/>
        </w:rPr>
        <w:t xml:space="preserve"> συνεχίζει με την οργάνωση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(3)</w:t>
      </w:r>
      <w:r w:rsidRPr="00E25726">
        <w:rPr>
          <w:rStyle w:val="FontStyle66"/>
          <w:sz w:val="22"/>
          <w:szCs w:val="22"/>
        </w:rPr>
        <w:t xml:space="preserve"> και τη διεύθυνση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vertAlign w:val="subscript"/>
        </w:rPr>
        <w:t>(4)</w:t>
      </w:r>
      <w:r w:rsidRPr="00E25726">
        <w:rPr>
          <w:rStyle w:val="FontStyle66"/>
          <w:sz w:val="22"/>
          <w:szCs w:val="22"/>
        </w:rPr>
        <w:t xml:space="preserve"> και καταλήγει στον έλεγχο, </w:t>
      </w:r>
    </w:p>
    <w:p w:rsidR="00E25726" w:rsidRPr="00E25726" w:rsidRDefault="00E25726" w:rsidP="00E25726">
      <w:pPr>
        <w:pStyle w:val="Style29"/>
        <w:widowControl/>
        <w:ind w:firstLine="0"/>
        <w:jc w:val="both"/>
        <w:rPr>
          <w:rStyle w:val="FontStyle66"/>
          <w:sz w:val="22"/>
          <w:szCs w:val="22"/>
        </w:rPr>
      </w:pPr>
      <w:r w:rsidRPr="00E25726">
        <w:rPr>
          <w:rStyle w:val="FontStyle66"/>
          <w:sz w:val="22"/>
          <w:szCs w:val="22"/>
        </w:rPr>
        <w:t xml:space="preserve">ο οποίος με τη σειρά του οδηγεί στην αναθεώρηση ή μη του προγραμματισμού. </w:t>
      </w:r>
    </w:p>
    <w:p w:rsidR="00E25726" w:rsidRPr="00D97451" w:rsidRDefault="00E25726" w:rsidP="00E25726">
      <w:pPr>
        <w:pStyle w:val="Style29"/>
        <w:widowControl/>
        <w:ind w:firstLine="0"/>
        <w:jc w:val="both"/>
        <w:rPr>
          <w:rStyle w:val="FontStyle66"/>
          <w:b/>
          <w:i/>
          <w:sz w:val="22"/>
          <w:szCs w:val="22"/>
          <w:vertAlign w:val="subscript"/>
        </w:rPr>
      </w:pPr>
      <w:r w:rsidRPr="00D97451">
        <w:rPr>
          <w:rStyle w:val="FontStyle66"/>
          <w:b/>
          <w:i/>
          <w:sz w:val="22"/>
          <w:szCs w:val="22"/>
          <w:vertAlign w:val="subscript"/>
        </w:rPr>
        <w:t xml:space="preserve">5η λειτουργία </w:t>
      </w:r>
    </w:p>
    <w:p w:rsidR="00E25726" w:rsidRPr="00E25726" w:rsidRDefault="00E25726" w:rsidP="00E25726">
      <w:pPr>
        <w:pStyle w:val="Style29"/>
        <w:widowControl/>
        <w:ind w:firstLine="0"/>
        <w:jc w:val="both"/>
        <w:rPr>
          <w:rStyle w:val="FontStyle66"/>
          <w:sz w:val="22"/>
          <w:szCs w:val="22"/>
        </w:rPr>
      </w:pPr>
      <w:r w:rsidRPr="00E25726">
        <w:rPr>
          <w:rStyle w:val="FontStyle66"/>
          <w:b/>
          <w:sz w:val="22"/>
          <w:szCs w:val="22"/>
          <w:u w:val="single"/>
        </w:rPr>
        <w:t xml:space="preserve">Βασική </w:t>
      </w:r>
      <w:r w:rsidRPr="00E25726">
        <w:rPr>
          <w:rStyle w:val="FontStyle66"/>
          <w:sz w:val="22"/>
          <w:szCs w:val="22"/>
        </w:rPr>
        <w:t>επίσης</w:t>
      </w:r>
      <w:r w:rsidRPr="00E25726">
        <w:rPr>
          <w:rStyle w:val="FontStyle66"/>
          <w:b/>
          <w:sz w:val="22"/>
          <w:szCs w:val="22"/>
        </w:rPr>
        <w:t xml:space="preserve"> </w:t>
      </w:r>
      <w:r w:rsidRPr="00E25726">
        <w:rPr>
          <w:rStyle w:val="FontStyle66"/>
          <w:b/>
          <w:sz w:val="22"/>
          <w:szCs w:val="22"/>
          <w:u w:val="single"/>
        </w:rPr>
        <w:t xml:space="preserve">λειτουργία </w:t>
      </w:r>
      <w:r w:rsidRPr="00E25726">
        <w:rPr>
          <w:rStyle w:val="FontStyle66"/>
          <w:sz w:val="22"/>
          <w:szCs w:val="22"/>
        </w:rPr>
        <w:t xml:space="preserve">της Διοίκησης των Επιχειρήσεων είναι και η </w:t>
      </w:r>
      <w:r w:rsidRPr="00E25726">
        <w:rPr>
          <w:rStyle w:val="FontStyle66"/>
          <w:b/>
          <w:sz w:val="22"/>
          <w:szCs w:val="22"/>
          <w:vertAlign w:val="subscript"/>
        </w:rPr>
        <w:t>(5)</w:t>
      </w:r>
      <w:r w:rsidRPr="00E25726">
        <w:rPr>
          <w:rStyle w:val="FontStyle66"/>
          <w:b/>
          <w:sz w:val="22"/>
          <w:szCs w:val="22"/>
        </w:rPr>
        <w:t xml:space="preserve"> λήψη</w:t>
      </w:r>
      <w:r w:rsidRPr="00E25726">
        <w:rPr>
          <w:rStyle w:val="FontStyle69"/>
          <w:b w:val="0"/>
          <w:sz w:val="22"/>
          <w:szCs w:val="22"/>
        </w:rPr>
        <w:t xml:space="preserve"> </w:t>
      </w:r>
      <w:r w:rsidRPr="00E25726">
        <w:rPr>
          <w:rStyle w:val="FontStyle69"/>
          <w:sz w:val="22"/>
          <w:szCs w:val="22"/>
        </w:rPr>
        <w:t xml:space="preserve">αποφάσεων </w:t>
      </w:r>
      <w:r w:rsidRPr="00E25726">
        <w:rPr>
          <w:rStyle w:val="FontStyle66"/>
          <w:sz w:val="22"/>
          <w:szCs w:val="22"/>
        </w:rPr>
        <w:t>στην επιχείρηση (ή στον οργανισμό) , η οποία εμπλέκεται σε όλες τις άλλες και γι' αυτό συνήθως δεν αναφέρεται ως ξεχωριστή "λειτουργία της Διοίκησης.</w:t>
      </w:r>
    </w:p>
    <w:p w:rsidR="00E25726" w:rsidRPr="00E25726" w:rsidRDefault="00E25726" w:rsidP="00E25726">
      <w:pPr>
        <w:pStyle w:val="Style29"/>
        <w:widowControl/>
        <w:ind w:firstLine="0"/>
        <w:rPr>
          <w:rStyle w:val="3Char"/>
          <w:rFonts w:ascii="Times New Roman" w:hAnsi="Times New Roman" w:cs="Times New Roman"/>
          <w:b w:val="0"/>
          <w:sz w:val="22"/>
          <w:szCs w:val="22"/>
        </w:rPr>
      </w:pPr>
    </w:p>
    <w:p w:rsidR="00E25726" w:rsidRPr="00E25726" w:rsidRDefault="00E25726" w:rsidP="00E25726">
      <w:pPr>
        <w:pStyle w:val="Style29"/>
        <w:widowControl/>
        <w:ind w:firstLine="0"/>
        <w:rPr>
          <w:rStyle w:val="FontStyle69"/>
          <w:sz w:val="22"/>
          <w:szCs w:val="22"/>
        </w:rPr>
      </w:pPr>
      <w:r w:rsidRPr="00296C00">
        <w:rPr>
          <w:rStyle w:val="3Char"/>
          <w:rFonts w:ascii="Times New Roman" w:hAnsi="Times New Roman" w:cs="Times New Roman"/>
          <w:sz w:val="22"/>
          <w:szCs w:val="22"/>
        </w:rPr>
        <w:t>Π</w:t>
      </w:r>
      <w:r w:rsidRPr="00E25726">
        <w:rPr>
          <w:rStyle w:val="FontStyle69"/>
          <w:sz w:val="22"/>
          <w:szCs w:val="22"/>
        </w:rPr>
        <w:t xml:space="preserve">αράδειγμα : </w:t>
      </w:r>
    </w:p>
    <w:p w:rsidR="00E25726" w:rsidRPr="00E25726" w:rsidRDefault="00E25726" w:rsidP="00E25726">
      <w:pPr>
        <w:pStyle w:val="Style29"/>
        <w:widowControl/>
        <w:ind w:firstLine="0"/>
        <w:rPr>
          <w:rStyle w:val="FontStyle66"/>
          <w:sz w:val="22"/>
          <w:szCs w:val="22"/>
        </w:rPr>
      </w:pPr>
      <w:r w:rsidRPr="00E25726">
        <w:rPr>
          <w:rStyle w:val="FontStyle66"/>
          <w:sz w:val="22"/>
          <w:szCs w:val="22"/>
        </w:rPr>
        <w:t xml:space="preserve">1) Σ' ένα κατάστημα το στέλεχος πρώτης γραμμής </w:t>
      </w:r>
      <w:r w:rsidRPr="00E25726">
        <w:rPr>
          <w:rStyle w:val="FontStyle66"/>
          <w:sz w:val="22"/>
          <w:szCs w:val="22"/>
          <w:u w:val="single"/>
        </w:rPr>
        <w:t>σχεδιάζει</w:t>
      </w:r>
      <w:r w:rsidRPr="00E25726">
        <w:rPr>
          <w:rStyle w:val="FontStyle66"/>
          <w:sz w:val="22"/>
          <w:szCs w:val="22"/>
        </w:rPr>
        <w:t xml:space="preserve"> το πρόγραμμα, </w:t>
      </w:r>
      <w:r w:rsidRPr="00E25726">
        <w:rPr>
          <w:rStyle w:val="FontStyle66"/>
          <w:sz w:val="22"/>
          <w:szCs w:val="22"/>
          <w:u w:val="single"/>
        </w:rPr>
        <w:t>οργανών</w:t>
      </w:r>
      <w:r w:rsidRPr="00E25726">
        <w:rPr>
          <w:rStyle w:val="FontStyle66"/>
          <w:spacing w:val="50"/>
          <w:sz w:val="22"/>
          <w:szCs w:val="22"/>
          <w:u w:val="single"/>
        </w:rPr>
        <w:t>ει</w:t>
      </w:r>
      <w:r w:rsidRPr="00E25726">
        <w:rPr>
          <w:rStyle w:val="FontStyle66"/>
          <w:sz w:val="22"/>
          <w:szCs w:val="22"/>
        </w:rPr>
        <w:t xml:space="preserve"> τους πόρους και </w:t>
      </w:r>
      <w:r w:rsidRPr="00E25726">
        <w:rPr>
          <w:rStyle w:val="FontStyle66"/>
          <w:sz w:val="22"/>
          <w:szCs w:val="22"/>
          <w:u w:val="single"/>
        </w:rPr>
        <w:t>μοιράζει</w:t>
      </w:r>
      <w:r w:rsidRPr="00E25726">
        <w:rPr>
          <w:rStyle w:val="FontStyle66"/>
          <w:sz w:val="22"/>
          <w:szCs w:val="22"/>
        </w:rPr>
        <w:t xml:space="preserve"> τις θέσεις εργασίας στο προσωπικό, </w:t>
      </w:r>
      <w:r w:rsidRPr="00E25726">
        <w:rPr>
          <w:rStyle w:val="FontStyle66"/>
          <w:sz w:val="22"/>
          <w:szCs w:val="22"/>
          <w:u w:val="single"/>
        </w:rPr>
        <w:t>διευθύνει (ενεργοποιεί)</w:t>
      </w:r>
      <w:r w:rsidRPr="00E25726">
        <w:rPr>
          <w:rStyle w:val="FontStyle66"/>
          <w:sz w:val="22"/>
          <w:szCs w:val="22"/>
        </w:rPr>
        <w:t xml:space="preserve"> τη διαδικασία δίνοντας εντολές και οδηγίες και τέλος </w:t>
      </w:r>
      <w:r w:rsidRPr="00E25726">
        <w:rPr>
          <w:rStyle w:val="FontStyle66"/>
          <w:sz w:val="22"/>
          <w:szCs w:val="22"/>
          <w:u w:val="single"/>
        </w:rPr>
        <w:t xml:space="preserve">ελέγχει </w:t>
      </w:r>
      <w:r w:rsidRPr="00E25726">
        <w:rPr>
          <w:rStyle w:val="FontStyle66"/>
          <w:sz w:val="22"/>
          <w:szCs w:val="22"/>
        </w:rPr>
        <w:t xml:space="preserve">τα αποτελέσματα. </w:t>
      </w:r>
    </w:p>
    <w:p w:rsidR="00E25726" w:rsidRPr="00E25726" w:rsidRDefault="00E25726" w:rsidP="00E25726">
      <w:pPr>
        <w:pStyle w:val="Style26"/>
        <w:widowControl/>
        <w:spacing w:line="274" w:lineRule="exact"/>
        <w:ind w:firstLine="0"/>
        <w:rPr>
          <w:rStyle w:val="FontStyle66"/>
          <w:sz w:val="22"/>
          <w:szCs w:val="22"/>
        </w:rPr>
      </w:pP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rPr>
        <w:t xml:space="preserve">2) Σ' ένα σχολείο το αρμόδιο στέλεχος </w:t>
      </w:r>
      <w:r w:rsidRPr="00E25726">
        <w:rPr>
          <w:rStyle w:val="FontStyle66"/>
          <w:sz w:val="22"/>
          <w:szCs w:val="22"/>
          <w:u w:val="single"/>
        </w:rPr>
        <w:t>σχεδιάζει</w:t>
      </w:r>
      <w:r w:rsidRPr="00E25726">
        <w:rPr>
          <w:rStyle w:val="FontStyle66"/>
          <w:sz w:val="22"/>
          <w:szCs w:val="22"/>
        </w:rPr>
        <w:t xml:space="preserve"> το πρόγραμμα λειτουργίας,</w:t>
      </w:r>
      <w:r w:rsidRPr="00E25726">
        <w:rPr>
          <w:rStyle w:val="FontStyle82"/>
          <w:sz w:val="22"/>
          <w:szCs w:val="22"/>
        </w:rPr>
        <w:t xml:space="preserve"> </w:t>
      </w:r>
      <w:r w:rsidRPr="00E25726">
        <w:rPr>
          <w:rStyle w:val="FontStyle66"/>
          <w:sz w:val="22"/>
          <w:szCs w:val="22"/>
          <w:u w:val="single"/>
        </w:rPr>
        <w:t>οργανώνει</w:t>
      </w:r>
      <w:r w:rsidRPr="00E25726">
        <w:rPr>
          <w:rStyle w:val="FontStyle66"/>
          <w:sz w:val="22"/>
          <w:szCs w:val="22"/>
        </w:rPr>
        <w:t xml:space="preserve"> τους πόρους που διαθέτει και </w:t>
      </w:r>
      <w:r w:rsidRPr="00E25726">
        <w:rPr>
          <w:rStyle w:val="FontStyle66"/>
          <w:sz w:val="22"/>
          <w:szCs w:val="22"/>
          <w:u w:val="single"/>
        </w:rPr>
        <w:t>κατανέμει</w:t>
      </w:r>
      <w:r w:rsidRPr="00E25726">
        <w:rPr>
          <w:rStyle w:val="FontStyle66"/>
          <w:sz w:val="22"/>
          <w:szCs w:val="22"/>
        </w:rPr>
        <w:t xml:space="preserve"> αρμοδιότητες, </w:t>
      </w:r>
      <w:r w:rsidRPr="00E25726">
        <w:rPr>
          <w:rStyle w:val="FontStyle66"/>
          <w:sz w:val="22"/>
          <w:szCs w:val="22"/>
          <w:u w:val="single"/>
        </w:rPr>
        <w:t>διευθύνει</w:t>
      </w:r>
      <w:r w:rsidRPr="00E25726">
        <w:rPr>
          <w:rStyle w:val="FontStyle66"/>
          <w:sz w:val="22"/>
          <w:szCs w:val="22"/>
        </w:rPr>
        <w:t xml:space="preserve"> την όλη διαδικασία και τέλος </w:t>
      </w:r>
      <w:r w:rsidRPr="00E25726">
        <w:rPr>
          <w:rStyle w:val="FontStyle66"/>
          <w:sz w:val="22"/>
          <w:szCs w:val="22"/>
          <w:u w:val="single"/>
        </w:rPr>
        <w:t>ελέγχει</w:t>
      </w:r>
      <w:r w:rsidRPr="00E25726">
        <w:rPr>
          <w:rStyle w:val="FontStyle66"/>
          <w:sz w:val="22"/>
          <w:szCs w:val="22"/>
        </w:rPr>
        <w:t xml:space="preserve"> το αποτέλεσμα. </w:t>
      </w:r>
    </w:p>
    <w:p w:rsidR="00E25726" w:rsidRPr="00E25726" w:rsidRDefault="00E25726" w:rsidP="00E25726">
      <w:pPr>
        <w:pStyle w:val="Style26"/>
        <w:widowControl/>
        <w:spacing w:line="274" w:lineRule="exact"/>
        <w:ind w:firstLine="0"/>
        <w:rPr>
          <w:rStyle w:val="FontStyle66"/>
          <w:sz w:val="22"/>
          <w:szCs w:val="22"/>
        </w:rPr>
      </w:pP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rPr>
        <w:t>3) Αντίστοιχες δραστηριότητες αναπτύσσονται σε διάφορες επιχειρήσεις (ή οργανισμούς), όπως ένα πολιτικό κόμμα, μια τράπεζα, κτλ.</w:t>
      </w:r>
    </w:p>
    <w:p w:rsidR="00E25726" w:rsidRPr="00E25726" w:rsidRDefault="00E25726" w:rsidP="00E25726">
      <w:pPr>
        <w:pStyle w:val="Style4"/>
        <w:widowControl/>
        <w:rPr>
          <w:rStyle w:val="FontStyle66"/>
          <w:strike/>
          <w:sz w:val="22"/>
          <w:szCs w:val="22"/>
        </w:rPr>
      </w:pPr>
      <w:r w:rsidRPr="00E25726">
        <w:rPr>
          <w:rStyle w:val="FontStyle66"/>
          <w:strike/>
          <w:sz w:val="22"/>
          <w:szCs w:val="22"/>
        </w:rPr>
        <w:t>Οι λειτουργίες της Οργάνωσης και Διοίκησης αναλύονται στις επόμενες σελίδες. Είναι όμως χρήσιμο να δοθούν εδώ οι σύντομοι ορισμοί τους.</w:t>
      </w:r>
    </w:p>
    <w:p w:rsidR="00E25726" w:rsidRPr="00E25726" w:rsidRDefault="00E25726" w:rsidP="00E25726">
      <w:pPr>
        <w:pStyle w:val="Style4"/>
        <w:widowControl/>
        <w:ind w:firstLine="180"/>
        <w:rPr>
          <w:rStyle w:val="FontStyle66"/>
          <w:sz w:val="22"/>
          <w:szCs w:val="22"/>
        </w:rPr>
      </w:pPr>
    </w:p>
    <w:p w:rsidR="00E25726" w:rsidRPr="00E25726" w:rsidRDefault="00E25726" w:rsidP="00E25726">
      <w:pPr>
        <w:pStyle w:val="Style10"/>
        <w:widowControl/>
        <w:spacing w:line="274" w:lineRule="exact"/>
        <w:jc w:val="left"/>
        <w:rPr>
          <w:rStyle w:val="FontStyle69"/>
          <w:sz w:val="22"/>
          <w:szCs w:val="22"/>
        </w:rPr>
      </w:pPr>
      <w:r w:rsidRPr="00E25726">
        <w:rPr>
          <w:rStyle w:val="FontStyle69"/>
          <w:sz w:val="22"/>
          <w:szCs w:val="22"/>
        </w:rPr>
        <w:t>• Ο Προγραμματισμός</w:t>
      </w:r>
    </w:p>
    <w:p w:rsidR="00E25726" w:rsidRPr="00296C00" w:rsidRDefault="00E25726" w:rsidP="00E25726">
      <w:pPr>
        <w:pStyle w:val="Style26"/>
        <w:widowControl/>
        <w:tabs>
          <w:tab w:val="left" w:pos="1260"/>
        </w:tabs>
        <w:spacing w:line="274" w:lineRule="exact"/>
        <w:ind w:firstLine="0"/>
        <w:rPr>
          <w:rStyle w:val="FontStyle66"/>
          <w:b/>
          <w:i/>
          <w:sz w:val="22"/>
          <w:szCs w:val="22"/>
        </w:rPr>
      </w:pPr>
      <w:r w:rsidRPr="00296C00">
        <w:rPr>
          <w:rStyle w:val="FontStyle66"/>
          <w:b/>
          <w:i/>
          <w:sz w:val="22"/>
          <w:szCs w:val="22"/>
          <w:vertAlign w:val="subscript"/>
        </w:rPr>
        <w:t xml:space="preserve">Ορισμός </w:t>
      </w:r>
      <w:r w:rsidRPr="00296C00">
        <w:rPr>
          <w:rStyle w:val="FontStyle66"/>
          <w:b/>
          <w:i/>
          <w:sz w:val="22"/>
          <w:szCs w:val="22"/>
        </w:rPr>
        <w:tab/>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rPr>
        <w:t xml:space="preserve">Είναι η διαδικασία ή το σύστημα των ενεργειών με τις οποίες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 xml:space="preserve">(1) </w:t>
      </w:r>
      <w:r w:rsidRPr="00E25726">
        <w:rPr>
          <w:rStyle w:val="FontStyle66"/>
          <w:sz w:val="22"/>
          <w:szCs w:val="22"/>
          <w:u w:val="single"/>
        </w:rPr>
        <w:t xml:space="preserve">καθορίζονται οι στόχοι </w:t>
      </w:r>
      <w:r w:rsidRPr="00E25726">
        <w:rPr>
          <w:rStyle w:val="FontStyle66"/>
          <w:sz w:val="22"/>
          <w:szCs w:val="22"/>
        </w:rPr>
        <w:t xml:space="preserve">της επιχείρησης,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 xml:space="preserve">(2) </w:t>
      </w:r>
      <w:r w:rsidRPr="00E25726">
        <w:rPr>
          <w:rStyle w:val="FontStyle66"/>
          <w:sz w:val="22"/>
          <w:szCs w:val="22"/>
          <w:u w:val="single"/>
        </w:rPr>
        <w:t>προβλέπεται η μελλοντική εξέλιξη των μεταβλητών</w:t>
      </w:r>
      <w:r w:rsidRPr="00E25726">
        <w:rPr>
          <w:rStyle w:val="FontStyle66"/>
          <w:sz w:val="22"/>
          <w:szCs w:val="22"/>
        </w:rPr>
        <w:t xml:space="preserve"> του εσωτερικού και εξωτερικού περιβάλλοντος της και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 xml:space="preserve">(3) </w:t>
      </w:r>
      <w:r w:rsidRPr="00E25726">
        <w:rPr>
          <w:rStyle w:val="FontStyle66"/>
          <w:sz w:val="22"/>
          <w:szCs w:val="22"/>
          <w:u w:val="single"/>
        </w:rPr>
        <w:t>προσδιορίζονται οι τρόποι, οι ενέργειες και τα μέσα</w:t>
      </w:r>
      <w:r w:rsidRPr="00E25726">
        <w:rPr>
          <w:rStyle w:val="FontStyle66"/>
          <w:sz w:val="22"/>
          <w:szCs w:val="22"/>
        </w:rPr>
        <w:t xml:space="preserve"> με τα οποία θα επιτευχθούν οι στόχοι στο συγκεκριμένο περιβάλλον. </w:t>
      </w:r>
    </w:p>
    <w:p w:rsidR="00E25726" w:rsidRPr="00296C00" w:rsidRDefault="00E25726" w:rsidP="00E25726">
      <w:pPr>
        <w:pStyle w:val="Style26"/>
        <w:widowControl/>
        <w:spacing w:line="274" w:lineRule="exact"/>
        <w:ind w:firstLine="0"/>
        <w:rPr>
          <w:rStyle w:val="FontStyle66"/>
          <w:b/>
          <w:i/>
          <w:sz w:val="22"/>
          <w:szCs w:val="22"/>
          <w:vertAlign w:val="subscript"/>
        </w:rPr>
      </w:pPr>
      <w:r w:rsidRPr="00296C00">
        <w:rPr>
          <w:rStyle w:val="FontStyle66"/>
          <w:b/>
          <w:i/>
          <w:sz w:val="22"/>
          <w:szCs w:val="22"/>
          <w:vertAlign w:val="subscript"/>
        </w:rPr>
        <w:t xml:space="preserve">Περιεχόμενο λειτουργίας </w:t>
      </w:r>
    </w:p>
    <w:p w:rsidR="00296C00" w:rsidRDefault="00E25726" w:rsidP="00E25726">
      <w:pPr>
        <w:pStyle w:val="Style26"/>
        <w:widowControl/>
        <w:spacing w:line="274" w:lineRule="exact"/>
        <w:ind w:firstLine="0"/>
        <w:rPr>
          <w:rStyle w:val="FontStyle66"/>
          <w:sz w:val="22"/>
          <w:szCs w:val="22"/>
        </w:rPr>
      </w:pPr>
      <w:r w:rsidRPr="00E25726">
        <w:rPr>
          <w:rStyle w:val="FontStyle66"/>
          <w:sz w:val="22"/>
          <w:szCs w:val="22"/>
        </w:rPr>
        <w:t xml:space="preserve">Αναφέρεται, δηλαδή, </w:t>
      </w:r>
      <w:r w:rsidRPr="00E25726">
        <w:rPr>
          <w:rStyle w:val="FontStyle66"/>
          <w:sz w:val="22"/>
          <w:szCs w:val="22"/>
          <w:vertAlign w:val="subscript"/>
        </w:rPr>
        <w:t>(α)</w:t>
      </w:r>
      <w:r w:rsidRPr="00E25726">
        <w:rPr>
          <w:rStyle w:val="FontStyle66"/>
          <w:sz w:val="22"/>
          <w:szCs w:val="22"/>
        </w:rPr>
        <w:t xml:space="preserve"> στο "τι" θα γίνει, </w:t>
      </w:r>
      <w:r w:rsidRPr="00E25726">
        <w:rPr>
          <w:rStyle w:val="FontStyle66"/>
          <w:sz w:val="22"/>
          <w:szCs w:val="22"/>
          <w:vertAlign w:val="subscript"/>
        </w:rPr>
        <w:t>(β)</w:t>
      </w:r>
      <w:r w:rsidRPr="00E25726">
        <w:rPr>
          <w:rStyle w:val="FontStyle66"/>
          <w:sz w:val="22"/>
          <w:szCs w:val="22"/>
        </w:rPr>
        <w:t xml:space="preserve"> "γιατί", </w:t>
      </w:r>
      <w:r w:rsidRPr="00E25726">
        <w:rPr>
          <w:rStyle w:val="FontStyle66"/>
          <w:sz w:val="22"/>
          <w:szCs w:val="22"/>
          <w:vertAlign w:val="subscript"/>
        </w:rPr>
        <w:t>(γ)</w:t>
      </w:r>
      <w:r w:rsidRPr="00E25726">
        <w:rPr>
          <w:rStyle w:val="FontStyle66"/>
          <w:sz w:val="22"/>
          <w:szCs w:val="22"/>
        </w:rPr>
        <w:t xml:space="preserve"> "με ποια μέσα", </w:t>
      </w:r>
      <w:r w:rsidRPr="00E25726">
        <w:rPr>
          <w:rStyle w:val="FontStyle66"/>
          <w:sz w:val="22"/>
          <w:szCs w:val="22"/>
          <w:vertAlign w:val="subscript"/>
        </w:rPr>
        <w:t>(δ)</w:t>
      </w:r>
      <w:r w:rsidRPr="00E25726">
        <w:rPr>
          <w:rStyle w:val="FontStyle66"/>
          <w:sz w:val="22"/>
          <w:szCs w:val="22"/>
        </w:rPr>
        <w:t xml:space="preserve"> "πότε" θα γίνει και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(ε)</w:t>
      </w:r>
      <w:r w:rsidRPr="00E25726">
        <w:rPr>
          <w:rStyle w:val="FontStyle66"/>
          <w:sz w:val="22"/>
          <w:szCs w:val="22"/>
        </w:rPr>
        <w:t xml:space="preserve"> "ποιος" θα το κάνει.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rPr>
        <w:t xml:space="preserve">Είναι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(α)</w:t>
      </w:r>
      <w:r w:rsidRPr="00E25726">
        <w:rPr>
          <w:rStyle w:val="FontStyle66"/>
          <w:sz w:val="22"/>
          <w:szCs w:val="22"/>
        </w:rPr>
        <w:t xml:space="preserve"> "</w:t>
      </w:r>
      <w:r w:rsidRPr="00E25726">
        <w:rPr>
          <w:rStyle w:val="FontStyle66"/>
          <w:sz w:val="22"/>
          <w:szCs w:val="22"/>
          <w:u w:val="single"/>
        </w:rPr>
        <w:t>η σκέψη</w:t>
      </w:r>
      <w:r w:rsidRPr="00E25726">
        <w:rPr>
          <w:rStyle w:val="FontStyle66"/>
          <w:sz w:val="22"/>
          <w:szCs w:val="22"/>
        </w:rPr>
        <w:t xml:space="preserve"> πριν τη δράση",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lastRenderedPageBreak/>
        <w:t>(β)</w:t>
      </w:r>
      <w:r w:rsidRPr="00E25726">
        <w:rPr>
          <w:rStyle w:val="FontStyle66"/>
          <w:sz w:val="22"/>
          <w:szCs w:val="22"/>
        </w:rPr>
        <w:t xml:space="preserve"> </w:t>
      </w:r>
      <w:r w:rsidRPr="00E25726">
        <w:rPr>
          <w:rStyle w:val="FontStyle66"/>
          <w:sz w:val="22"/>
          <w:szCs w:val="22"/>
          <w:u w:val="single"/>
        </w:rPr>
        <w:t>η σχεδίαση</w:t>
      </w:r>
      <w:r w:rsidRPr="00E25726">
        <w:rPr>
          <w:rStyle w:val="FontStyle66"/>
          <w:sz w:val="22"/>
          <w:szCs w:val="22"/>
        </w:rPr>
        <w:t xml:space="preserve"> για το τι", "ποιος" και "γιατί" θα πραγματοποιηθεί μια ενέργεια, </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(γ)</w:t>
      </w:r>
      <w:r w:rsidRPr="00E25726">
        <w:rPr>
          <w:rStyle w:val="FontStyle66"/>
          <w:sz w:val="22"/>
          <w:szCs w:val="22"/>
        </w:rPr>
        <w:t xml:space="preserve"> </w:t>
      </w:r>
      <w:r w:rsidRPr="00E25726">
        <w:rPr>
          <w:rStyle w:val="FontStyle66"/>
          <w:sz w:val="22"/>
          <w:szCs w:val="22"/>
          <w:u w:val="single"/>
        </w:rPr>
        <w:t>ποια μέσα θα χρησιμοποιηθούν</w:t>
      </w:r>
      <w:r w:rsidRPr="00E25726">
        <w:rPr>
          <w:rStyle w:val="FontStyle66"/>
          <w:sz w:val="22"/>
          <w:szCs w:val="22"/>
        </w:rPr>
        <w:t xml:space="preserve"> και</w:t>
      </w: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vertAlign w:val="subscript"/>
        </w:rPr>
        <w:t>(δ)</w:t>
      </w:r>
      <w:r w:rsidRPr="00E25726">
        <w:rPr>
          <w:rStyle w:val="FontStyle66"/>
          <w:sz w:val="22"/>
          <w:szCs w:val="22"/>
        </w:rPr>
        <w:t xml:space="preserve"> τελικά </w:t>
      </w:r>
      <w:r w:rsidRPr="00E25726">
        <w:rPr>
          <w:rStyle w:val="FontStyle66"/>
          <w:sz w:val="22"/>
          <w:szCs w:val="22"/>
          <w:u w:val="single"/>
        </w:rPr>
        <w:t xml:space="preserve">ποιες θα είναι οι οικονομικές επιπτώσεις </w:t>
      </w:r>
      <w:r w:rsidRPr="00E25726">
        <w:rPr>
          <w:rStyle w:val="FontStyle66"/>
          <w:sz w:val="22"/>
          <w:szCs w:val="22"/>
        </w:rPr>
        <w:t>στην επιχείρηση (ή σε οποιονδήποτε άλλο οργανισμό).</w:t>
      </w:r>
    </w:p>
    <w:p w:rsidR="00E25726" w:rsidRPr="00E25726" w:rsidRDefault="00E25726" w:rsidP="00E25726">
      <w:pPr>
        <w:pStyle w:val="Style26"/>
        <w:widowControl/>
        <w:spacing w:line="274" w:lineRule="exact"/>
        <w:ind w:firstLine="0"/>
        <w:rPr>
          <w:rStyle w:val="FontStyle66"/>
          <w:sz w:val="22"/>
          <w:szCs w:val="22"/>
        </w:rPr>
      </w:pPr>
    </w:p>
    <w:p w:rsidR="00E25726" w:rsidRPr="00E25726" w:rsidRDefault="00E25726" w:rsidP="00E25726">
      <w:pPr>
        <w:pStyle w:val="Style26"/>
        <w:widowControl/>
        <w:spacing w:line="274" w:lineRule="exact"/>
        <w:ind w:firstLine="0"/>
        <w:rPr>
          <w:rStyle w:val="FontStyle66"/>
          <w:sz w:val="22"/>
          <w:szCs w:val="22"/>
        </w:rPr>
      </w:pPr>
      <w:r w:rsidRPr="00E25726">
        <w:rPr>
          <w:rStyle w:val="FontStyle66"/>
          <w:sz w:val="22"/>
          <w:szCs w:val="22"/>
        </w:rPr>
        <w:t>Ο προγραμματισμός, επομένως, περιλαμβάνει:</w:t>
      </w:r>
    </w:p>
    <w:p w:rsidR="00E25726" w:rsidRPr="00E25726" w:rsidRDefault="00E25726" w:rsidP="00E25726">
      <w:pPr>
        <w:pStyle w:val="Style38"/>
        <w:widowControl/>
        <w:jc w:val="left"/>
        <w:rPr>
          <w:rStyle w:val="FontStyle66"/>
          <w:sz w:val="22"/>
          <w:szCs w:val="22"/>
        </w:rPr>
      </w:pPr>
      <w:r w:rsidRPr="00E25726">
        <w:rPr>
          <w:rStyle w:val="FontStyle66"/>
          <w:sz w:val="22"/>
          <w:szCs w:val="22"/>
        </w:rPr>
        <w:t>τον καθορισμό στόχων,</w:t>
      </w:r>
    </w:p>
    <w:p w:rsidR="00E25726" w:rsidRPr="00E25726" w:rsidRDefault="00E25726" w:rsidP="00E25726">
      <w:pPr>
        <w:pStyle w:val="Style38"/>
        <w:widowControl/>
        <w:tabs>
          <w:tab w:val="left" w:pos="182"/>
        </w:tabs>
        <w:jc w:val="left"/>
        <w:rPr>
          <w:rStyle w:val="FontStyle66"/>
          <w:sz w:val="22"/>
          <w:szCs w:val="22"/>
        </w:rPr>
      </w:pPr>
      <w:r w:rsidRPr="00E25726">
        <w:rPr>
          <w:rStyle w:val="FontStyle66"/>
          <w:sz w:val="22"/>
          <w:szCs w:val="22"/>
        </w:rPr>
        <w:t>τη διαμόρφωση των στρατηγικών και πολιτικών,</w:t>
      </w:r>
    </w:p>
    <w:p w:rsidR="00E25726" w:rsidRPr="00E25726" w:rsidRDefault="00E25726" w:rsidP="00E25726">
      <w:pPr>
        <w:pStyle w:val="Style38"/>
        <w:widowControl/>
        <w:tabs>
          <w:tab w:val="left" w:pos="182"/>
        </w:tabs>
        <w:jc w:val="left"/>
        <w:rPr>
          <w:rStyle w:val="FontStyle66"/>
          <w:sz w:val="22"/>
          <w:szCs w:val="22"/>
        </w:rPr>
      </w:pPr>
      <w:r w:rsidRPr="00E25726">
        <w:rPr>
          <w:rStyle w:val="FontStyle66"/>
          <w:sz w:val="22"/>
          <w:szCs w:val="22"/>
        </w:rPr>
        <w:t>τα λειτουργικά προγράμματα δράσης.</w:t>
      </w:r>
    </w:p>
    <w:p w:rsidR="00E25726" w:rsidRPr="00E25726" w:rsidRDefault="00E25726" w:rsidP="00E25726">
      <w:pPr>
        <w:pStyle w:val="Style38"/>
        <w:widowControl/>
        <w:tabs>
          <w:tab w:val="left" w:pos="182"/>
        </w:tabs>
        <w:jc w:val="left"/>
        <w:rPr>
          <w:rStyle w:val="FontStyle66"/>
          <w:sz w:val="22"/>
          <w:szCs w:val="22"/>
        </w:rPr>
      </w:pPr>
    </w:p>
    <w:p w:rsidR="00E25726" w:rsidRPr="00E25726" w:rsidRDefault="00E25726" w:rsidP="00E25726">
      <w:pPr>
        <w:pStyle w:val="Style7"/>
        <w:widowControl/>
        <w:rPr>
          <w:rStyle w:val="FontStyle72"/>
        </w:rPr>
      </w:pPr>
      <w:r w:rsidRPr="00E25726">
        <w:rPr>
          <w:rStyle w:val="FontStyle72"/>
        </w:rPr>
        <w:t xml:space="preserve">2.2.5. Ερωτήσεις βιβλίου </w:t>
      </w:r>
    </w:p>
    <w:p w:rsidR="00E25726" w:rsidRPr="00E25726" w:rsidRDefault="00E25726" w:rsidP="00E25726">
      <w:pPr>
        <w:pStyle w:val="Style33"/>
        <w:widowControl/>
        <w:numPr>
          <w:ilvl w:val="0"/>
          <w:numId w:val="1"/>
        </w:numPr>
        <w:tabs>
          <w:tab w:val="left" w:pos="202"/>
        </w:tabs>
        <w:spacing w:line="250" w:lineRule="exact"/>
        <w:ind w:left="202" w:hanging="202"/>
        <w:rPr>
          <w:rStyle w:val="FontStyle69"/>
          <w:sz w:val="22"/>
          <w:szCs w:val="22"/>
        </w:rPr>
      </w:pPr>
      <w:r w:rsidRPr="00E25726">
        <w:rPr>
          <w:rStyle w:val="FontStyle66"/>
          <w:sz w:val="22"/>
          <w:szCs w:val="22"/>
        </w:rPr>
        <w:t xml:space="preserve">Ποια είναι η σχέση της διαδικασίας λήψης αποφάσεων με τις λειτουργίες του </w:t>
      </w:r>
      <w:r w:rsidRPr="00E25726">
        <w:rPr>
          <w:rStyle w:val="FontStyle69"/>
          <w:sz w:val="22"/>
          <w:szCs w:val="22"/>
          <w:lang w:val="en-US"/>
        </w:rPr>
        <w:t>management</w:t>
      </w:r>
      <w:r w:rsidRPr="00E25726">
        <w:rPr>
          <w:rStyle w:val="FontStyle69"/>
          <w:sz w:val="22"/>
          <w:szCs w:val="22"/>
        </w:rPr>
        <w:t>;</w:t>
      </w:r>
    </w:p>
    <w:p w:rsidR="00E25726" w:rsidRPr="00E25726" w:rsidRDefault="00E25726" w:rsidP="00E25726">
      <w:pPr>
        <w:pStyle w:val="Style38"/>
        <w:widowControl/>
        <w:tabs>
          <w:tab w:val="left" w:pos="182"/>
        </w:tabs>
        <w:jc w:val="left"/>
        <w:rPr>
          <w:rStyle w:val="FontStyle66"/>
          <w:sz w:val="22"/>
          <w:szCs w:val="22"/>
        </w:rPr>
      </w:pPr>
      <w:r w:rsidRPr="00E25726">
        <w:rPr>
          <w:rStyle w:val="FontStyle66"/>
          <w:sz w:val="22"/>
          <w:szCs w:val="22"/>
        </w:rPr>
        <w:t xml:space="preserve">(Απ: Βασική επίσης λειτουργία…ξεχωριστή λειτουργία της Διοίκησης» σελ.59) </w:t>
      </w:r>
    </w:p>
    <w:p w:rsidR="00E25726" w:rsidRPr="00E25726" w:rsidRDefault="00E25726" w:rsidP="00E25726">
      <w:pPr>
        <w:pStyle w:val="Style38"/>
        <w:widowControl/>
        <w:tabs>
          <w:tab w:val="left" w:pos="182"/>
        </w:tabs>
        <w:jc w:val="left"/>
        <w:rPr>
          <w:rStyle w:val="FontStyle66"/>
          <w:sz w:val="22"/>
          <w:szCs w:val="22"/>
        </w:rPr>
      </w:pPr>
    </w:p>
    <w:p w:rsidR="00E25726" w:rsidRPr="00E25726" w:rsidRDefault="00E25726" w:rsidP="00E25726">
      <w:pPr>
        <w:pStyle w:val="Style38"/>
        <w:widowControl/>
        <w:tabs>
          <w:tab w:val="left" w:pos="-900"/>
        </w:tabs>
        <w:jc w:val="left"/>
        <w:rPr>
          <w:b/>
          <w:sz w:val="22"/>
          <w:szCs w:val="22"/>
        </w:rPr>
      </w:pPr>
      <w:r w:rsidRPr="00E25726">
        <w:rPr>
          <w:rStyle w:val="FontStyle66"/>
          <w:sz w:val="22"/>
          <w:szCs w:val="22"/>
        </w:rPr>
        <w:tab/>
      </w:r>
      <w:r w:rsidRPr="00E25726">
        <w:rPr>
          <w:b/>
          <w:sz w:val="22"/>
          <w:szCs w:val="22"/>
        </w:rPr>
        <w:t>Ερωτήσεις Πανελληνίων Εξετάσεων τύπου Σωστού-Λάθους</w:t>
      </w:r>
    </w:p>
    <w:p w:rsidR="00E25726" w:rsidRPr="00E25726" w:rsidRDefault="00E25726" w:rsidP="00E25726">
      <w:pPr>
        <w:pStyle w:val="-"/>
        <w:numPr>
          <w:ilvl w:val="0"/>
          <w:numId w:val="0"/>
        </w:numPr>
        <w:rPr>
          <w:rFonts w:ascii="Times New Roman" w:hAnsi="Times New Roman"/>
          <w:szCs w:val="22"/>
        </w:rPr>
      </w:pPr>
      <w:r w:rsidRPr="00E25726">
        <w:rPr>
          <w:rFonts w:ascii="Times New Roman" w:hAnsi="Times New Roman"/>
          <w:szCs w:val="22"/>
        </w:rPr>
        <w:t xml:space="preserve">1) Η λήψη αποφάσεων στην επιχείρηση (ή στον οργανισμό) αποτελεί βασική λειτουργία της Διοίκησης των Επιχειρήσεων. (Γενικό 2006). </w:t>
      </w:r>
    </w:p>
    <w:p w:rsidR="00E25726" w:rsidRPr="00E25726" w:rsidRDefault="00E25726" w:rsidP="00E25726">
      <w:pPr>
        <w:pStyle w:val="Style38"/>
        <w:widowControl/>
        <w:tabs>
          <w:tab w:val="left" w:pos="182"/>
        </w:tabs>
        <w:jc w:val="left"/>
        <w:rPr>
          <w:rStyle w:val="FontStyle66"/>
          <w:sz w:val="22"/>
          <w:szCs w:val="22"/>
        </w:rPr>
      </w:pPr>
      <w:r w:rsidRPr="00E25726">
        <w:rPr>
          <w:rStyle w:val="FontStyle66"/>
          <w:sz w:val="22"/>
          <w:szCs w:val="22"/>
        </w:rPr>
        <w:t xml:space="preserve">2) Τα λειτουργικά προγράμματα δράσης περιλαμβάνονται στη λειτουργία του προγραμματισμού του </w:t>
      </w:r>
      <w:r w:rsidRPr="00E25726">
        <w:rPr>
          <w:rStyle w:val="FontStyle66"/>
          <w:sz w:val="22"/>
          <w:szCs w:val="22"/>
          <w:lang w:val="en-US"/>
        </w:rPr>
        <w:t>Management</w:t>
      </w:r>
      <w:r w:rsidRPr="00E25726">
        <w:rPr>
          <w:rStyle w:val="FontStyle66"/>
          <w:sz w:val="22"/>
          <w:szCs w:val="22"/>
        </w:rPr>
        <w:t>. (Γενικό 2009)</w:t>
      </w:r>
    </w:p>
    <w:p w:rsidR="00233010" w:rsidRDefault="00E25726" w:rsidP="00E25726">
      <w:pPr>
        <w:pStyle w:val="Style38"/>
        <w:widowControl/>
        <w:tabs>
          <w:tab w:val="left" w:pos="182"/>
        </w:tabs>
        <w:jc w:val="left"/>
        <w:rPr>
          <w:rStyle w:val="FontStyle66"/>
          <w:sz w:val="22"/>
          <w:szCs w:val="22"/>
        </w:rPr>
      </w:pPr>
      <w:r w:rsidRPr="00E25726">
        <w:rPr>
          <w:rStyle w:val="FontStyle66"/>
          <w:sz w:val="22"/>
          <w:szCs w:val="22"/>
        </w:rPr>
        <w:t>3) Σε ένα κατάστημα το στέλεχος της πρώτης γραμμής σχεδιάζει το πρόγραμμα, οργανώνει τους πόρους και μοιράζει και μοιράζει τις θέσεις εργασίας στο προσωπικό, διευθύνει (ενεργοποιεί) τη διαδικασία δίνοντας εντολές και οδηγίες και, τέλος , ελέγχει τα αποτελέσματα. (Γενικές 2011)</w:t>
      </w:r>
    </w:p>
    <w:p w:rsidR="00E25726" w:rsidRPr="00E25726" w:rsidRDefault="00233010" w:rsidP="00E25726">
      <w:pPr>
        <w:pStyle w:val="Style38"/>
        <w:widowControl/>
        <w:tabs>
          <w:tab w:val="left" w:pos="182"/>
        </w:tabs>
        <w:jc w:val="left"/>
        <w:rPr>
          <w:rStyle w:val="FontStyle66"/>
          <w:sz w:val="22"/>
          <w:szCs w:val="22"/>
        </w:rPr>
      </w:pPr>
      <w:r>
        <w:rPr>
          <w:rStyle w:val="FontStyle66"/>
          <w:sz w:val="22"/>
          <w:szCs w:val="22"/>
        </w:rPr>
        <w:t xml:space="preserve">4) Βασική λειτουργία της διοίκησης των επιχειρήσεων είναι και η λήψη αποφάσεων στην επιχείρηση. (Επαναλ.2013) </w:t>
      </w:r>
      <w:r w:rsidR="00E25726" w:rsidRPr="00E25726">
        <w:rPr>
          <w:rStyle w:val="FontStyle66"/>
          <w:sz w:val="22"/>
          <w:szCs w:val="22"/>
        </w:rPr>
        <w:t xml:space="preserve">  </w:t>
      </w:r>
    </w:p>
    <w:p w:rsidR="00E25726" w:rsidRPr="00E25726" w:rsidRDefault="00E25726" w:rsidP="00E25726">
      <w:pPr>
        <w:pStyle w:val="Style38"/>
        <w:widowControl/>
        <w:tabs>
          <w:tab w:val="left" w:pos="182"/>
        </w:tabs>
        <w:jc w:val="center"/>
        <w:rPr>
          <w:b/>
          <w:sz w:val="22"/>
          <w:szCs w:val="22"/>
        </w:rPr>
      </w:pPr>
    </w:p>
    <w:p w:rsidR="00E25726" w:rsidRPr="00E25726" w:rsidRDefault="00E25726" w:rsidP="00E25726">
      <w:pPr>
        <w:pStyle w:val="Style38"/>
        <w:widowControl/>
        <w:tabs>
          <w:tab w:val="left" w:pos="182"/>
        </w:tabs>
        <w:jc w:val="center"/>
        <w:rPr>
          <w:b/>
          <w:sz w:val="22"/>
          <w:szCs w:val="22"/>
        </w:rPr>
      </w:pPr>
      <w:r w:rsidRPr="00E25726">
        <w:rPr>
          <w:b/>
          <w:sz w:val="22"/>
          <w:szCs w:val="22"/>
        </w:rPr>
        <w:t>Ερωτήσεις Πανελληνίων Εξετάσεων πολλαπλής επιλογής</w:t>
      </w:r>
    </w:p>
    <w:p w:rsidR="00E25726" w:rsidRPr="00E25726" w:rsidRDefault="00E25726" w:rsidP="00E25726">
      <w:pPr>
        <w:pStyle w:val="Style38"/>
        <w:widowControl/>
        <w:tabs>
          <w:tab w:val="left" w:pos="182"/>
        </w:tabs>
        <w:jc w:val="left"/>
        <w:rPr>
          <w:b/>
          <w:sz w:val="22"/>
          <w:szCs w:val="22"/>
        </w:rPr>
      </w:pPr>
      <w:r w:rsidRPr="00E25726">
        <w:rPr>
          <w:b/>
          <w:sz w:val="22"/>
          <w:szCs w:val="22"/>
        </w:rPr>
        <w:t>1. Τα λειτουργικά προγράμματα δράσης περιλαμβάνονται:</w:t>
      </w:r>
    </w:p>
    <w:p w:rsidR="00E25726" w:rsidRPr="00E25726" w:rsidRDefault="00E25726" w:rsidP="00E25726">
      <w:pPr>
        <w:pStyle w:val="Style38"/>
        <w:widowControl/>
        <w:tabs>
          <w:tab w:val="left" w:pos="182"/>
        </w:tabs>
        <w:jc w:val="left"/>
        <w:rPr>
          <w:sz w:val="22"/>
          <w:szCs w:val="22"/>
        </w:rPr>
      </w:pPr>
      <w:r w:rsidRPr="00E25726">
        <w:rPr>
          <w:sz w:val="22"/>
          <w:szCs w:val="22"/>
        </w:rPr>
        <w:t xml:space="preserve">α. Στον προγραμματισμό                       β. Στην οργάνωση. </w:t>
      </w:r>
    </w:p>
    <w:p w:rsidR="00E25726" w:rsidRPr="00E25726" w:rsidRDefault="00E25726" w:rsidP="00E25726">
      <w:pPr>
        <w:pStyle w:val="Style38"/>
        <w:widowControl/>
        <w:tabs>
          <w:tab w:val="left" w:pos="182"/>
        </w:tabs>
        <w:jc w:val="left"/>
        <w:rPr>
          <w:rStyle w:val="FontStyle66"/>
          <w:sz w:val="22"/>
          <w:szCs w:val="22"/>
        </w:rPr>
      </w:pPr>
      <w:r w:rsidRPr="00E25726">
        <w:rPr>
          <w:sz w:val="22"/>
          <w:szCs w:val="22"/>
        </w:rPr>
        <w:t>γ. Στη διεύθυνση                                    δ. Στον έλεγχο (Γενικό 2005)</w:t>
      </w:r>
    </w:p>
    <w:p w:rsidR="00E25726" w:rsidRPr="00E25726" w:rsidRDefault="00E25726" w:rsidP="00E25726">
      <w:pPr>
        <w:pStyle w:val="Style38"/>
        <w:widowControl/>
        <w:tabs>
          <w:tab w:val="left" w:pos="182"/>
        </w:tabs>
        <w:rPr>
          <w:rStyle w:val="FontStyle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tblGrid>
      <w:tr w:rsidR="00E25726" w:rsidRPr="00E25726" w:rsidTr="00D75522">
        <w:tc>
          <w:tcPr>
            <w:tcW w:w="8388" w:type="dxa"/>
            <w:tcBorders>
              <w:top w:val="nil"/>
              <w:left w:val="nil"/>
              <w:bottom w:val="nil"/>
              <w:right w:val="nil"/>
            </w:tcBorders>
          </w:tcPr>
          <w:p w:rsidR="00E25726" w:rsidRPr="00E25726" w:rsidRDefault="00E25726" w:rsidP="00D75522">
            <w:pPr>
              <w:pStyle w:val="-"/>
              <w:numPr>
                <w:ilvl w:val="0"/>
                <w:numId w:val="0"/>
              </w:numPr>
              <w:rPr>
                <w:rFonts w:ascii="Times New Roman" w:hAnsi="Times New Roman"/>
                <w:b/>
              </w:rPr>
            </w:pPr>
            <w:r w:rsidRPr="00E25726">
              <w:rPr>
                <w:rFonts w:ascii="Times New Roman" w:hAnsi="Times New Roman"/>
                <w:b/>
                <w:szCs w:val="22"/>
              </w:rPr>
              <w:t xml:space="preserve">2. Η διαμόρφωση των στρατηγικών και πολιτικών της επιχείρησης περιλαμβάνεται: </w:t>
            </w:r>
          </w:p>
        </w:tc>
      </w:tr>
    </w:tbl>
    <w:p w:rsidR="00E25726" w:rsidRPr="00E25726" w:rsidRDefault="00E25726" w:rsidP="00E25726">
      <w:pPr>
        <w:pStyle w:val="Style38"/>
        <w:widowControl/>
        <w:tabs>
          <w:tab w:val="left" w:pos="182"/>
        </w:tabs>
        <w:rPr>
          <w:sz w:val="22"/>
          <w:szCs w:val="22"/>
        </w:rPr>
      </w:pPr>
      <w:r w:rsidRPr="00E25726">
        <w:rPr>
          <w:sz w:val="22"/>
          <w:szCs w:val="22"/>
        </w:rPr>
        <w:t xml:space="preserve">α. Στην οργάνωση                      β. Στον έλεγχο </w:t>
      </w:r>
    </w:p>
    <w:p w:rsidR="00E25726" w:rsidRPr="00E25726" w:rsidRDefault="00E25726" w:rsidP="00E25726">
      <w:pPr>
        <w:pStyle w:val="Style38"/>
        <w:widowControl/>
        <w:tabs>
          <w:tab w:val="left" w:pos="182"/>
        </w:tabs>
        <w:rPr>
          <w:rStyle w:val="FontStyle66"/>
          <w:sz w:val="22"/>
          <w:szCs w:val="22"/>
        </w:rPr>
      </w:pPr>
      <w:r w:rsidRPr="00E25726">
        <w:rPr>
          <w:sz w:val="22"/>
          <w:szCs w:val="22"/>
        </w:rPr>
        <w:t>γ. Στον προγραμματισμό            δ. Στη διεύθυνση (Γενικό Επαναληπτικές 2006)</w:t>
      </w:r>
    </w:p>
    <w:p w:rsidR="00E25726" w:rsidRPr="00E25726" w:rsidRDefault="00E25726" w:rsidP="00E25726">
      <w:pPr>
        <w:pStyle w:val="Style38"/>
        <w:widowControl/>
        <w:tabs>
          <w:tab w:val="left" w:pos="182"/>
        </w:tabs>
        <w:jc w:val="left"/>
        <w:rPr>
          <w:rStyle w:val="FontStyle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
        <w:gridCol w:w="7894"/>
      </w:tblGrid>
      <w:tr w:rsidR="00E25726" w:rsidRPr="00E25726" w:rsidTr="00D75522">
        <w:trPr>
          <w:trHeight w:val="196"/>
        </w:trPr>
        <w:tc>
          <w:tcPr>
            <w:tcW w:w="8283" w:type="dxa"/>
            <w:gridSpan w:val="2"/>
            <w:tcBorders>
              <w:top w:val="nil"/>
              <w:left w:val="nil"/>
              <w:bottom w:val="nil"/>
              <w:right w:val="nil"/>
            </w:tcBorders>
          </w:tcPr>
          <w:p w:rsidR="00E25726" w:rsidRPr="00E25726" w:rsidRDefault="00E25726" w:rsidP="00D75522">
            <w:pPr>
              <w:pStyle w:val="-"/>
              <w:numPr>
                <w:ilvl w:val="0"/>
                <w:numId w:val="0"/>
              </w:numPr>
              <w:rPr>
                <w:rFonts w:ascii="Times New Roman" w:hAnsi="Times New Roman"/>
                <w:b/>
              </w:rPr>
            </w:pPr>
            <w:r w:rsidRPr="00E25726">
              <w:rPr>
                <w:rFonts w:ascii="Times New Roman" w:hAnsi="Times New Roman"/>
                <w:b/>
                <w:szCs w:val="22"/>
              </w:rPr>
              <w:t>3. Ο προγραμματισμός, ως λειτουργία της Οργάνωσης και Διοίκησης, περιλαμβάνει:</w:t>
            </w:r>
          </w:p>
        </w:tc>
      </w:tr>
      <w:tr w:rsidR="00E25726" w:rsidRPr="00E25726" w:rsidTr="00D75522">
        <w:trPr>
          <w:trHeight w:val="196"/>
        </w:trPr>
        <w:tc>
          <w:tcPr>
            <w:tcW w:w="389" w:type="dxa"/>
            <w:tcBorders>
              <w:top w:val="nil"/>
              <w:left w:val="nil"/>
              <w:bottom w:val="nil"/>
              <w:right w:val="nil"/>
            </w:tcBorders>
          </w:tcPr>
          <w:p w:rsidR="00E25726" w:rsidRPr="00E25726" w:rsidRDefault="00E25726" w:rsidP="00D75522">
            <w:r w:rsidRPr="00E25726">
              <w:rPr>
                <w:sz w:val="22"/>
                <w:szCs w:val="22"/>
              </w:rPr>
              <w:t>α.</w:t>
            </w:r>
          </w:p>
        </w:tc>
        <w:tc>
          <w:tcPr>
            <w:tcW w:w="7894" w:type="dxa"/>
            <w:tcBorders>
              <w:top w:val="nil"/>
              <w:left w:val="nil"/>
              <w:bottom w:val="nil"/>
              <w:right w:val="nil"/>
            </w:tcBorders>
          </w:tcPr>
          <w:p w:rsidR="00E25726" w:rsidRPr="00E25726" w:rsidRDefault="00E25726" w:rsidP="00D75522">
            <w:r w:rsidRPr="00E25726">
              <w:rPr>
                <w:sz w:val="22"/>
                <w:szCs w:val="22"/>
              </w:rPr>
              <w:t>Τη διαμόρφωση των στρατηγικών και πολιτικών. (Εσπερινό 2008)</w:t>
            </w:r>
          </w:p>
        </w:tc>
      </w:tr>
      <w:tr w:rsidR="00E25726" w:rsidRPr="00E25726" w:rsidTr="00D75522">
        <w:trPr>
          <w:trHeight w:val="196"/>
        </w:trPr>
        <w:tc>
          <w:tcPr>
            <w:tcW w:w="389" w:type="dxa"/>
            <w:tcBorders>
              <w:top w:val="nil"/>
              <w:left w:val="nil"/>
              <w:bottom w:val="nil"/>
              <w:right w:val="nil"/>
            </w:tcBorders>
          </w:tcPr>
          <w:p w:rsidR="00E25726" w:rsidRPr="00E25726" w:rsidRDefault="00E25726" w:rsidP="00D75522">
            <w:r w:rsidRPr="00E25726">
              <w:rPr>
                <w:sz w:val="22"/>
                <w:szCs w:val="22"/>
              </w:rPr>
              <w:t>β.</w:t>
            </w:r>
          </w:p>
        </w:tc>
        <w:tc>
          <w:tcPr>
            <w:tcW w:w="7894" w:type="dxa"/>
            <w:tcBorders>
              <w:top w:val="nil"/>
              <w:left w:val="nil"/>
              <w:bottom w:val="nil"/>
              <w:right w:val="nil"/>
            </w:tcBorders>
          </w:tcPr>
          <w:p w:rsidR="00E25726" w:rsidRPr="00E25726" w:rsidRDefault="00E25726" w:rsidP="00D75522">
            <w:r w:rsidRPr="00E25726">
              <w:rPr>
                <w:sz w:val="22"/>
                <w:szCs w:val="22"/>
              </w:rPr>
              <w:t>Την εκχώρηση εξουσίας σε χαμηλότερα κλιμάκια διοίκησης.</w:t>
            </w:r>
          </w:p>
        </w:tc>
      </w:tr>
      <w:tr w:rsidR="00E25726" w:rsidRPr="00E25726" w:rsidTr="00D75522">
        <w:trPr>
          <w:trHeight w:val="196"/>
        </w:trPr>
        <w:tc>
          <w:tcPr>
            <w:tcW w:w="389" w:type="dxa"/>
            <w:tcBorders>
              <w:top w:val="nil"/>
              <w:left w:val="nil"/>
              <w:bottom w:val="nil"/>
              <w:right w:val="nil"/>
            </w:tcBorders>
          </w:tcPr>
          <w:p w:rsidR="00E25726" w:rsidRPr="00E25726" w:rsidRDefault="00E25726" w:rsidP="00D75522">
            <w:r w:rsidRPr="00E25726">
              <w:rPr>
                <w:sz w:val="22"/>
                <w:szCs w:val="22"/>
              </w:rPr>
              <w:t>γ.</w:t>
            </w:r>
          </w:p>
        </w:tc>
        <w:tc>
          <w:tcPr>
            <w:tcW w:w="7894" w:type="dxa"/>
            <w:tcBorders>
              <w:top w:val="nil"/>
              <w:left w:val="nil"/>
              <w:bottom w:val="nil"/>
              <w:right w:val="nil"/>
            </w:tcBorders>
          </w:tcPr>
          <w:p w:rsidR="00E25726" w:rsidRPr="00E25726" w:rsidRDefault="00E25726" w:rsidP="00D75522">
            <w:r w:rsidRPr="00E25726">
              <w:rPr>
                <w:sz w:val="22"/>
                <w:szCs w:val="22"/>
              </w:rPr>
              <w:t>Την τμηματοποίηση των λειτουργιών.</w:t>
            </w:r>
          </w:p>
        </w:tc>
      </w:tr>
      <w:tr w:rsidR="00E25726" w:rsidRPr="00E25726" w:rsidTr="00D75522">
        <w:trPr>
          <w:trHeight w:val="577"/>
        </w:trPr>
        <w:tc>
          <w:tcPr>
            <w:tcW w:w="389" w:type="dxa"/>
            <w:tcBorders>
              <w:top w:val="nil"/>
              <w:left w:val="nil"/>
              <w:bottom w:val="nil"/>
              <w:right w:val="nil"/>
            </w:tcBorders>
          </w:tcPr>
          <w:p w:rsidR="00E25726" w:rsidRPr="00E25726" w:rsidRDefault="00E25726" w:rsidP="00D75522">
            <w:r w:rsidRPr="00E25726">
              <w:rPr>
                <w:sz w:val="22"/>
                <w:szCs w:val="22"/>
              </w:rPr>
              <w:t>δ.</w:t>
            </w:r>
          </w:p>
        </w:tc>
        <w:tc>
          <w:tcPr>
            <w:tcW w:w="7894" w:type="dxa"/>
            <w:tcBorders>
              <w:top w:val="nil"/>
              <w:left w:val="nil"/>
              <w:bottom w:val="nil"/>
              <w:right w:val="nil"/>
            </w:tcBorders>
          </w:tcPr>
          <w:p w:rsidR="00E25726" w:rsidRPr="00E25726" w:rsidRDefault="00E25726" w:rsidP="00D75522">
            <w:r w:rsidRPr="00E25726">
              <w:rPr>
                <w:sz w:val="22"/>
                <w:szCs w:val="22"/>
              </w:rPr>
              <w:t>Τον καταμερισμό των εργασιών.</w:t>
            </w:r>
          </w:p>
        </w:tc>
      </w:tr>
    </w:tbl>
    <w:p w:rsidR="00E25726" w:rsidRPr="00E25726" w:rsidRDefault="00E25726" w:rsidP="00E25726">
      <w:pPr>
        <w:pStyle w:val="Style38"/>
        <w:widowControl/>
        <w:jc w:val="left"/>
        <w:rPr>
          <w:rStyle w:val="FontStyle66"/>
          <w:b/>
          <w:sz w:val="22"/>
          <w:szCs w:val="22"/>
        </w:rPr>
      </w:pPr>
      <w:r w:rsidRPr="00E25726">
        <w:rPr>
          <w:rStyle w:val="FontStyle66"/>
          <w:b/>
          <w:sz w:val="22"/>
          <w:szCs w:val="22"/>
        </w:rPr>
        <w:t>4. Βασική λειτουργία της Διοίκησης των Επιχειρήσεων η οποία εμπλέκεται σε όλες τις άλλες είναι:</w:t>
      </w:r>
    </w:p>
    <w:p w:rsidR="00E25726" w:rsidRPr="00E25726" w:rsidRDefault="00E25726" w:rsidP="00E25726">
      <w:pPr>
        <w:pStyle w:val="Style38"/>
        <w:widowControl/>
        <w:jc w:val="left"/>
        <w:rPr>
          <w:rStyle w:val="FontStyle66"/>
          <w:sz w:val="22"/>
          <w:szCs w:val="22"/>
        </w:rPr>
      </w:pPr>
      <w:r w:rsidRPr="00E25726">
        <w:rPr>
          <w:rStyle w:val="FontStyle66"/>
          <w:sz w:val="22"/>
          <w:szCs w:val="22"/>
        </w:rPr>
        <w:t xml:space="preserve">α. η λήψη αποφάσεων       </w:t>
      </w:r>
    </w:p>
    <w:p w:rsidR="00E25726" w:rsidRPr="00E25726" w:rsidRDefault="00E25726" w:rsidP="00E25726">
      <w:pPr>
        <w:pStyle w:val="Style38"/>
        <w:widowControl/>
        <w:jc w:val="left"/>
        <w:rPr>
          <w:rStyle w:val="FontStyle66"/>
          <w:sz w:val="22"/>
          <w:szCs w:val="22"/>
        </w:rPr>
      </w:pPr>
      <w:r w:rsidRPr="00E25726">
        <w:rPr>
          <w:rStyle w:val="FontStyle66"/>
          <w:sz w:val="22"/>
          <w:szCs w:val="22"/>
        </w:rPr>
        <w:t xml:space="preserve">β. η έρευνα αγοράς </w:t>
      </w:r>
    </w:p>
    <w:p w:rsidR="00E25726" w:rsidRPr="00E25726" w:rsidRDefault="00E25726" w:rsidP="00E25726">
      <w:pPr>
        <w:pStyle w:val="Style38"/>
        <w:widowControl/>
        <w:jc w:val="left"/>
        <w:rPr>
          <w:rStyle w:val="FontStyle66"/>
          <w:sz w:val="22"/>
          <w:szCs w:val="22"/>
        </w:rPr>
      </w:pPr>
      <w:r w:rsidRPr="00E25726">
        <w:rPr>
          <w:rStyle w:val="FontStyle66"/>
          <w:sz w:val="22"/>
          <w:szCs w:val="22"/>
        </w:rPr>
        <w:t xml:space="preserve">γ. η επικοινωνία μεταξύ των τμημάτων της επιχείρησης </w:t>
      </w:r>
    </w:p>
    <w:p w:rsidR="00E25726" w:rsidRDefault="00E25726" w:rsidP="00E25726">
      <w:pPr>
        <w:pStyle w:val="Style38"/>
        <w:widowControl/>
        <w:jc w:val="left"/>
        <w:rPr>
          <w:rStyle w:val="FontStyle66"/>
          <w:sz w:val="22"/>
          <w:szCs w:val="22"/>
        </w:rPr>
      </w:pPr>
      <w:r w:rsidRPr="00E25726">
        <w:rPr>
          <w:rStyle w:val="FontStyle66"/>
          <w:sz w:val="22"/>
          <w:szCs w:val="22"/>
        </w:rPr>
        <w:t>δ. το σύστημα αμοιβών που επιβραβεύει την απόδοση των εργαζομένων.</w:t>
      </w:r>
      <w:r w:rsidR="00A360F6">
        <w:rPr>
          <w:rStyle w:val="FontStyle66"/>
          <w:sz w:val="22"/>
          <w:szCs w:val="22"/>
        </w:rPr>
        <w:t xml:space="preserve">   </w:t>
      </w:r>
      <w:r w:rsidRPr="00E25726">
        <w:rPr>
          <w:rStyle w:val="FontStyle66"/>
          <w:sz w:val="22"/>
          <w:szCs w:val="22"/>
        </w:rPr>
        <w:t xml:space="preserve"> (Επαναλ.2011) </w:t>
      </w:r>
    </w:p>
    <w:p w:rsidR="00EC7225" w:rsidRDefault="00EC7225" w:rsidP="00E25726">
      <w:pPr>
        <w:pStyle w:val="Style38"/>
        <w:widowControl/>
        <w:jc w:val="left"/>
        <w:rPr>
          <w:rStyle w:val="FontStyle66"/>
          <w:sz w:val="22"/>
          <w:szCs w:val="22"/>
        </w:rPr>
      </w:pPr>
    </w:p>
    <w:p w:rsidR="00EC7225" w:rsidRDefault="00EC7225" w:rsidP="00EC7225">
      <w:pPr>
        <w:pStyle w:val="Style6"/>
        <w:widowControl/>
        <w:tabs>
          <w:tab w:val="left" w:pos="360"/>
        </w:tabs>
        <w:rPr>
          <w:rStyle w:val="FontStyle66"/>
          <w:b/>
          <w:sz w:val="24"/>
          <w:szCs w:val="24"/>
        </w:rPr>
      </w:pPr>
      <w:r w:rsidRPr="00CB0FF6">
        <w:rPr>
          <w:rStyle w:val="FontStyle66"/>
          <w:b/>
          <w:sz w:val="22"/>
          <w:szCs w:val="22"/>
        </w:rPr>
        <w:t>5</w:t>
      </w:r>
      <w:r w:rsidRPr="00CB0FF6">
        <w:rPr>
          <w:rStyle w:val="FontStyle66"/>
          <w:b/>
        </w:rPr>
        <w:t>.</w:t>
      </w:r>
      <w:r>
        <w:rPr>
          <w:rStyle w:val="FontStyle66"/>
          <w:b/>
          <w:sz w:val="24"/>
          <w:szCs w:val="24"/>
        </w:rPr>
        <w:t xml:space="preserve">  Τα λειτουργικά προγράμματα δράσης περιλαμβάνονται στη λειτουργία</w:t>
      </w:r>
    </w:p>
    <w:p w:rsidR="00EC7225" w:rsidRDefault="00EC7225" w:rsidP="00EC7225">
      <w:pPr>
        <w:pStyle w:val="Style6"/>
        <w:widowControl/>
        <w:tabs>
          <w:tab w:val="left" w:pos="360"/>
        </w:tabs>
        <w:rPr>
          <w:rStyle w:val="FontStyle66"/>
          <w:sz w:val="24"/>
          <w:szCs w:val="24"/>
        </w:rPr>
      </w:pPr>
      <w:r>
        <w:rPr>
          <w:rStyle w:val="FontStyle66"/>
          <w:sz w:val="24"/>
          <w:szCs w:val="24"/>
        </w:rPr>
        <w:t>α</w:t>
      </w:r>
      <w:r w:rsidRPr="00CB0FF6">
        <w:rPr>
          <w:rStyle w:val="FontStyle66"/>
          <w:sz w:val="24"/>
          <w:szCs w:val="24"/>
        </w:rPr>
        <w:t xml:space="preserve">.  της </w:t>
      </w:r>
      <w:r>
        <w:rPr>
          <w:rStyle w:val="FontStyle66"/>
          <w:sz w:val="24"/>
          <w:szCs w:val="24"/>
        </w:rPr>
        <w:t xml:space="preserve">οργάνωσης                           β. του προγραμματισμού </w:t>
      </w:r>
    </w:p>
    <w:p w:rsidR="00EC7225" w:rsidRPr="00CB0FF6" w:rsidRDefault="00EC7225" w:rsidP="00EC7225">
      <w:pPr>
        <w:pStyle w:val="Style6"/>
        <w:widowControl/>
        <w:tabs>
          <w:tab w:val="left" w:pos="360"/>
        </w:tabs>
        <w:rPr>
          <w:rStyle w:val="FontStyle66"/>
          <w:sz w:val="24"/>
          <w:szCs w:val="24"/>
        </w:rPr>
      </w:pPr>
      <w:r>
        <w:rPr>
          <w:rStyle w:val="FontStyle66"/>
          <w:sz w:val="24"/>
          <w:szCs w:val="24"/>
        </w:rPr>
        <w:t xml:space="preserve">γ. του ελέγχου                                 δ. της διεύθυνσης </w:t>
      </w:r>
      <w:r w:rsidR="00A360F6">
        <w:rPr>
          <w:rStyle w:val="FontStyle66"/>
          <w:sz w:val="24"/>
          <w:szCs w:val="24"/>
        </w:rPr>
        <w:t xml:space="preserve">                         </w:t>
      </w:r>
      <w:r>
        <w:rPr>
          <w:rStyle w:val="FontStyle66"/>
          <w:sz w:val="24"/>
          <w:szCs w:val="24"/>
        </w:rPr>
        <w:t xml:space="preserve"> (Γενικό 2012) </w:t>
      </w:r>
    </w:p>
    <w:p w:rsidR="00D97451" w:rsidRDefault="00D97451" w:rsidP="00E25726">
      <w:pPr>
        <w:pStyle w:val="Style6"/>
        <w:widowControl/>
        <w:tabs>
          <w:tab w:val="left" w:pos="360"/>
        </w:tabs>
        <w:spacing w:before="53"/>
        <w:jc w:val="center"/>
        <w:rPr>
          <w:rStyle w:val="FontStyle66"/>
          <w:b/>
          <w:sz w:val="22"/>
          <w:szCs w:val="22"/>
        </w:rPr>
      </w:pPr>
    </w:p>
    <w:p w:rsidR="00E25726" w:rsidRPr="00E25726" w:rsidRDefault="00E25726" w:rsidP="00E25726">
      <w:pPr>
        <w:pStyle w:val="Style6"/>
        <w:widowControl/>
        <w:tabs>
          <w:tab w:val="left" w:pos="360"/>
        </w:tabs>
        <w:spacing w:before="53"/>
        <w:jc w:val="center"/>
        <w:rPr>
          <w:rStyle w:val="FontStyle66"/>
          <w:b/>
          <w:sz w:val="22"/>
          <w:szCs w:val="22"/>
        </w:rPr>
      </w:pPr>
      <w:r w:rsidRPr="00E25726">
        <w:rPr>
          <w:rStyle w:val="FontStyle66"/>
          <w:b/>
          <w:sz w:val="22"/>
          <w:szCs w:val="22"/>
        </w:rPr>
        <w:t>Ερωτήσεις Ανάπτυξης Πανελληνίων Εξετάσεων</w:t>
      </w:r>
    </w:p>
    <w:p w:rsidR="00E25726" w:rsidRPr="00E25726" w:rsidRDefault="00E25726" w:rsidP="00E25726">
      <w:pPr>
        <w:pStyle w:val="Style38"/>
        <w:widowControl/>
        <w:tabs>
          <w:tab w:val="left" w:pos="182"/>
        </w:tabs>
        <w:jc w:val="left"/>
        <w:rPr>
          <w:rStyle w:val="FontStyle66"/>
          <w:sz w:val="22"/>
          <w:szCs w:val="22"/>
        </w:rPr>
      </w:pPr>
      <w:r w:rsidRPr="00E25726">
        <w:rPr>
          <w:rStyle w:val="FontStyle66"/>
          <w:sz w:val="22"/>
          <w:szCs w:val="22"/>
        </w:rPr>
        <w:t xml:space="preserve">1) Από τις λειτουργίες της Οργάνωση και Διοίκησης- </w:t>
      </w:r>
      <w:r w:rsidRPr="00E25726">
        <w:rPr>
          <w:rStyle w:val="FontStyle66"/>
          <w:sz w:val="22"/>
          <w:szCs w:val="22"/>
          <w:lang w:val="en-US"/>
        </w:rPr>
        <w:t>Management</w:t>
      </w:r>
      <w:r w:rsidRPr="00E25726">
        <w:rPr>
          <w:rStyle w:val="FontStyle66"/>
          <w:sz w:val="22"/>
          <w:szCs w:val="22"/>
        </w:rPr>
        <w:t xml:space="preserve">, να περιγράψετε: α. τον Προγραμματισμό και να αναφέρετε τι περιλαμβάνει αυτός. (Επαναλ. 2007) </w:t>
      </w:r>
    </w:p>
    <w:p w:rsidR="00681234" w:rsidRDefault="00681234"/>
    <w:sectPr w:rsidR="00681234" w:rsidSect="004B74E7">
      <w:headerReference w:type="even" r:id="rId8"/>
      <w:headerReference w:type="default" r:id="rId9"/>
      <w:footerReference w:type="default" r:id="rId10"/>
      <w:headerReference w:type="first" r:id="rId11"/>
      <w:pgSz w:w="11906" w:h="16838"/>
      <w:pgMar w:top="1135" w:right="1416"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03" w:rsidRDefault="00417E03" w:rsidP="003135E0">
      <w:r>
        <w:separator/>
      </w:r>
    </w:p>
  </w:endnote>
  <w:endnote w:type="continuationSeparator" w:id="0">
    <w:p w:rsidR="00417E03" w:rsidRDefault="00417E03" w:rsidP="00313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UB-HelveticaCond">
    <w:altName w:val="Courier New"/>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E7" w:rsidRDefault="004B74E7">
    <w:pPr>
      <w:pStyle w:val="a4"/>
      <w:pBdr>
        <w:top w:val="thinThickSmallGap" w:sz="24" w:space="1" w:color="622423" w:themeColor="accent2" w:themeShade="7F"/>
      </w:pBdr>
      <w:rPr>
        <w:rFonts w:asciiTheme="majorHAnsi" w:hAnsiTheme="majorHAnsi"/>
      </w:rPr>
    </w:pPr>
    <w:r>
      <w:rPr>
        <w:rFonts w:asciiTheme="majorHAnsi" w:hAnsiTheme="majorHAnsi"/>
      </w:rPr>
      <w:t>ΜΙΧΑΗΛΙΔΗΣ    ΜΑΝΟΛΗΣ         ΟΙΚΟΝΟΜΟΛΟΓΟΣ</w:t>
    </w:r>
    <w:r>
      <w:rPr>
        <w:rFonts w:asciiTheme="majorHAnsi" w:hAnsiTheme="majorHAnsi"/>
      </w:rPr>
      <w:ptab w:relativeTo="margin" w:alignment="right" w:leader="none"/>
    </w:r>
    <w:r>
      <w:rPr>
        <w:rFonts w:asciiTheme="majorHAnsi" w:hAnsiTheme="majorHAnsi"/>
      </w:rPr>
      <w:t xml:space="preserve">Σελίδα </w:t>
    </w:r>
    <w:fldSimple w:instr=" PAGE   \* MERGEFORMAT ">
      <w:r w:rsidRPr="004B74E7">
        <w:rPr>
          <w:rFonts w:asciiTheme="majorHAnsi" w:hAnsiTheme="majorHAnsi"/>
          <w:noProof/>
        </w:rPr>
        <w:t>1</w:t>
      </w:r>
    </w:fldSimple>
  </w:p>
  <w:p w:rsidR="003135E0" w:rsidRDefault="003135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03" w:rsidRDefault="00417E03" w:rsidP="003135E0">
      <w:r>
        <w:separator/>
      </w:r>
    </w:p>
  </w:footnote>
  <w:footnote w:type="continuationSeparator" w:id="0">
    <w:p w:rsidR="00417E03" w:rsidRDefault="00417E03" w:rsidP="00313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E0" w:rsidRDefault="001F6A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33859" o:spid="_x0000_s2054" type="#_x0000_t136" style="position:absolute;margin-left:0;margin-top:0;width:553.5pt;height:94.5pt;rotation:315;z-index:-251652096;mso-position-horizontal:center;mso-position-horizontal-relative:margin;mso-position-vertical:center;mso-position-vertical-relative:margin" o:allowincell="f" fillcolor="silver" stroked="f">
          <v:textpath style="font-family:&quot;Segoe Print&quot;;font-size:54pt" string="6ο ΓΕΛ ΚΑΒΑΛΑΣ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E0" w:rsidRDefault="001F6A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33860" o:spid="_x0000_s2055" type="#_x0000_t136" style="position:absolute;margin-left:0;margin-top:0;width:553.5pt;height:94.5pt;rotation:315;z-index:-251650048;mso-position-horizontal:center;mso-position-horizontal-relative:margin;mso-position-vertical:center;mso-position-vertical-relative:margin" o:allowincell="f" fillcolor="silver" stroked="f">
          <v:textpath style="font-family:&quot;Segoe Print&quot;;font-size:54pt" string="6ο ΓΕΛ ΚΑΒΑΛΑΣ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5E0" w:rsidRDefault="001F6AA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633858" o:spid="_x0000_s2053" type="#_x0000_t136" style="position:absolute;margin-left:0;margin-top:0;width:553.5pt;height:94.5pt;rotation:315;z-index:-251654144;mso-position-horizontal:center;mso-position-horizontal-relative:margin;mso-position-vertical:center;mso-position-vertical-relative:margin" o:allowincell="f" fillcolor="silver" stroked="f">
          <v:textpath style="font-family:&quot;Segoe Print&quot;;font-size:54pt" string="6ο ΓΕΛ ΚΑΒΑΛΑΣ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244F9"/>
    <w:multiLevelType w:val="hybridMultilevel"/>
    <w:tmpl w:val="E632D0CC"/>
    <w:lvl w:ilvl="0" w:tplc="CFA6A8B8">
      <w:start w:val="1"/>
      <w:numFmt w:val="decimal"/>
      <w:pStyle w:val="-"/>
      <w:lvlText w:val="%1."/>
      <w:lvlJc w:val="left"/>
      <w:pPr>
        <w:tabs>
          <w:tab w:val="num" w:pos="502"/>
        </w:tabs>
        <w:ind w:left="142" w:firstLine="0"/>
      </w:pPr>
      <w:rPr>
        <w:rFonts w:hint="default"/>
        <w:b w:val="0"/>
        <w:i w:val="0"/>
        <w:color w:val="auto"/>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D0D2126"/>
    <w:multiLevelType w:val="singleLevel"/>
    <w:tmpl w:val="6EF06AC0"/>
    <w:lvl w:ilvl="0">
      <w:start w:val="1"/>
      <w:numFmt w:val="decimal"/>
      <w:lvlText w:val="%1."/>
      <w:legacy w:legacy="1" w:legacySpace="0" w:legacyIndent="144"/>
      <w:lvlJc w:val="left"/>
      <w:rPr>
        <w:rFonts w:ascii="Times New Roman" w:hAnsi="Times New Roman" w:cs="Times New Roman"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25726"/>
    <w:rsid w:val="0017529A"/>
    <w:rsid w:val="001F6AA0"/>
    <w:rsid w:val="00233010"/>
    <w:rsid w:val="00296C00"/>
    <w:rsid w:val="003135E0"/>
    <w:rsid w:val="003E4F31"/>
    <w:rsid w:val="00417E03"/>
    <w:rsid w:val="004B74E7"/>
    <w:rsid w:val="00681234"/>
    <w:rsid w:val="006A787C"/>
    <w:rsid w:val="008D4149"/>
    <w:rsid w:val="00951124"/>
    <w:rsid w:val="00A27324"/>
    <w:rsid w:val="00A360F6"/>
    <w:rsid w:val="00A43148"/>
    <w:rsid w:val="00D27E2E"/>
    <w:rsid w:val="00D97451"/>
    <w:rsid w:val="00E25726"/>
    <w:rsid w:val="00EC72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2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E25726"/>
    <w:pPr>
      <w:widowControl w:val="0"/>
      <w:autoSpaceDE w:val="0"/>
      <w:autoSpaceDN w:val="0"/>
      <w:adjustRightInd w:val="0"/>
    </w:pPr>
  </w:style>
  <w:style w:type="paragraph" w:customStyle="1" w:styleId="Style7">
    <w:name w:val="Style7"/>
    <w:basedOn w:val="a"/>
    <w:rsid w:val="00E25726"/>
    <w:pPr>
      <w:widowControl w:val="0"/>
      <w:autoSpaceDE w:val="0"/>
      <w:autoSpaceDN w:val="0"/>
      <w:adjustRightInd w:val="0"/>
    </w:pPr>
  </w:style>
  <w:style w:type="paragraph" w:customStyle="1" w:styleId="Style8">
    <w:name w:val="Style8"/>
    <w:basedOn w:val="a"/>
    <w:uiPriority w:val="99"/>
    <w:rsid w:val="00E25726"/>
    <w:pPr>
      <w:widowControl w:val="0"/>
      <w:autoSpaceDE w:val="0"/>
      <w:autoSpaceDN w:val="0"/>
      <w:adjustRightInd w:val="0"/>
      <w:spacing w:line="274" w:lineRule="exact"/>
      <w:ind w:firstLine="250"/>
      <w:jc w:val="both"/>
    </w:pPr>
  </w:style>
  <w:style w:type="paragraph" w:customStyle="1" w:styleId="Style10">
    <w:name w:val="Style10"/>
    <w:basedOn w:val="a"/>
    <w:uiPriority w:val="99"/>
    <w:rsid w:val="00E25726"/>
    <w:pPr>
      <w:widowControl w:val="0"/>
      <w:autoSpaceDE w:val="0"/>
      <w:autoSpaceDN w:val="0"/>
      <w:adjustRightInd w:val="0"/>
      <w:jc w:val="center"/>
    </w:pPr>
  </w:style>
  <w:style w:type="character" w:customStyle="1" w:styleId="FontStyle66">
    <w:name w:val="Font Style66"/>
    <w:basedOn w:val="a0"/>
    <w:rsid w:val="00E25726"/>
    <w:rPr>
      <w:rFonts w:ascii="Times New Roman" w:hAnsi="Times New Roman" w:cs="Times New Roman"/>
      <w:sz w:val="20"/>
      <w:szCs w:val="20"/>
    </w:rPr>
  </w:style>
  <w:style w:type="character" w:customStyle="1" w:styleId="FontStyle69">
    <w:name w:val="Font Style69"/>
    <w:basedOn w:val="a0"/>
    <w:rsid w:val="00E25726"/>
    <w:rPr>
      <w:rFonts w:ascii="Times New Roman" w:hAnsi="Times New Roman" w:cs="Times New Roman"/>
      <w:b/>
      <w:bCs/>
      <w:sz w:val="20"/>
      <w:szCs w:val="20"/>
    </w:rPr>
  </w:style>
  <w:style w:type="character" w:customStyle="1" w:styleId="FontStyle72">
    <w:name w:val="Font Style72"/>
    <w:basedOn w:val="a0"/>
    <w:rsid w:val="00E25726"/>
    <w:rPr>
      <w:rFonts w:ascii="Times New Roman" w:hAnsi="Times New Roman" w:cs="Times New Roman"/>
      <w:b/>
      <w:bCs/>
      <w:i/>
      <w:iCs/>
      <w:sz w:val="22"/>
      <w:szCs w:val="22"/>
    </w:rPr>
  </w:style>
  <w:style w:type="paragraph" w:customStyle="1" w:styleId="Style4">
    <w:name w:val="Style4"/>
    <w:basedOn w:val="a"/>
    <w:uiPriority w:val="99"/>
    <w:rsid w:val="00E25726"/>
    <w:pPr>
      <w:widowControl w:val="0"/>
      <w:autoSpaceDE w:val="0"/>
      <w:autoSpaceDN w:val="0"/>
      <w:adjustRightInd w:val="0"/>
      <w:spacing w:line="274" w:lineRule="exact"/>
      <w:jc w:val="both"/>
    </w:pPr>
  </w:style>
  <w:style w:type="paragraph" w:customStyle="1" w:styleId="Style26">
    <w:name w:val="Style26"/>
    <w:basedOn w:val="a"/>
    <w:rsid w:val="00E25726"/>
    <w:pPr>
      <w:widowControl w:val="0"/>
      <w:autoSpaceDE w:val="0"/>
      <w:autoSpaceDN w:val="0"/>
      <w:adjustRightInd w:val="0"/>
      <w:spacing w:line="276" w:lineRule="exact"/>
      <w:ind w:firstLine="91"/>
      <w:jc w:val="both"/>
    </w:pPr>
  </w:style>
  <w:style w:type="character" w:customStyle="1" w:styleId="FontStyle82">
    <w:name w:val="Font Style82"/>
    <w:basedOn w:val="a0"/>
    <w:rsid w:val="00E25726"/>
    <w:rPr>
      <w:rFonts w:ascii="Times New Roman" w:hAnsi="Times New Roman" w:cs="Times New Roman"/>
      <w:b/>
      <w:bCs/>
      <w:sz w:val="26"/>
      <w:szCs w:val="26"/>
    </w:rPr>
  </w:style>
  <w:style w:type="paragraph" w:customStyle="1" w:styleId="Style38">
    <w:name w:val="Style38"/>
    <w:basedOn w:val="a"/>
    <w:rsid w:val="00E25726"/>
    <w:pPr>
      <w:widowControl w:val="0"/>
      <w:autoSpaceDE w:val="0"/>
      <w:autoSpaceDN w:val="0"/>
      <w:adjustRightInd w:val="0"/>
      <w:spacing w:line="259" w:lineRule="exact"/>
      <w:jc w:val="both"/>
    </w:pPr>
  </w:style>
  <w:style w:type="paragraph" w:customStyle="1" w:styleId="Style33">
    <w:name w:val="Style33"/>
    <w:basedOn w:val="a"/>
    <w:rsid w:val="00E25726"/>
    <w:pPr>
      <w:widowControl w:val="0"/>
      <w:autoSpaceDE w:val="0"/>
      <w:autoSpaceDN w:val="0"/>
      <w:adjustRightInd w:val="0"/>
      <w:spacing w:line="264" w:lineRule="exact"/>
      <w:ind w:hanging="144"/>
    </w:pPr>
  </w:style>
  <w:style w:type="paragraph" w:customStyle="1" w:styleId="Style16">
    <w:name w:val="Style16"/>
    <w:basedOn w:val="a"/>
    <w:uiPriority w:val="99"/>
    <w:rsid w:val="00E25726"/>
    <w:pPr>
      <w:widowControl w:val="0"/>
      <w:autoSpaceDE w:val="0"/>
      <w:autoSpaceDN w:val="0"/>
      <w:adjustRightInd w:val="0"/>
      <w:spacing w:line="238" w:lineRule="exact"/>
      <w:ind w:firstLine="283"/>
      <w:jc w:val="both"/>
    </w:pPr>
  </w:style>
  <w:style w:type="paragraph" w:customStyle="1" w:styleId="Style29">
    <w:name w:val="Style29"/>
    <w:basedOn w:val="a"/>
    <w:rsid w:val="00E25726"/>
    <w:pPr>
      <w:widowControl w:val="0"/>
      <w:autoSpaceDE w:val="0"/>
      <w:autoSpaceDN w:val="0"/>
      <w:adjustRightInd w:val="0"/>
      <w:spacing w:line="274" w:lineRule="exact"/>
      <w:ind w:firstLine="1296"/>
    </w:pPr>
  </w:style>
  <w:style w:type="character" w:customStyle="1" w:styleId="3Char">
    <w:name w:val="Επικεφαλίδα 3 Char"/>
    <w:basedOn w:val="a0"/>
    <w:rsid w:val="00E25726"/>
    <w:rPr>
      <w:rFonts w:ascii="Cambria" w:hAnsi="Cambria" w:cs="Arial"/>
      <w:b/>
      <w:bCs/>
      <w:sz w:val="26"/>
      <w:szCs w:val="26"/>
      <w:lang w:val="el-GR" w:eastAsia="el-GR" w:bidi="ar-SA"/>
    </w:rPr>
  </w:style>
  <w:style w:type="paragraph" w:customStyle="1" w:styleId="-">
    <w:name w:val="Αρίθημση - βασικό"/>
    <w:basedOn w:val="a"/>
    <w:next w:val="a"/>
    <w:rsid w:val="00E25726"/>
    <w:pPr>
      <w:numPr>
        <w:numId w:val="2"/>
      </w:numPr>
      <w:jc w:val="both"/>
    </w:pPr>
    <w:rPr>
      <w:rFonts w:ascii="UB-HelveticaCond" w:hAnsi="UB-HelveticaCond"/>
      <w:sz w:val="22"/>
      <w:lang w:eastAsia="en-US" w:bidi="en-US"/>
    </w:rPr>
  </w:style>
  <w:style w:type="paragraph" w:styleId="a3">
    <w:name w:val="header"/>
    <w:basedOn w:val="a"/>
    <w:link w:val="Char"/>
    <w:uiPriority w:val="99"/>
    <w:unhideWhenUsed/>
    <w:rsid w:val="003135E0"/>
    <w:pPr>
      <w:tabs>
        <w:tab w:val="center" w:pos="4153"/>
        <w:tab w:val="right" w:pos="8306"/>
      </w:tabs>
    </w:pPr>
  </w:style>
  <w:style w:type="character" w:customStyle="1" w:styleId="Char">
    <w:name w:val="Κεφαλίδα Char"/>
    <w:basedOn w:val="a0"/>
    <w:link w:val="a3"/>
    <w:uiPriority w:val="99"/>
    <w:rsid w:val="003135E0"/>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3135E0"/>
    <w:pPr>
      <w:tabs>
        <w:tab w:val="center" w:pos="4153"/>
        <w:tab w:val="right" w:pos="8306"/>
      </w:tabs>
    </w:pPr>
  </w:style>
  <w:style w:type="character" w:customStyle="1" w:styleId="Char0">
    <w:name w:val="Υποσέλιδο Char"/>
    <w:basedOn w:val="a0"/>
    <w:link w:val="a4"/>
    <w:uiPriority w:val="99"/>
    <w:rsid w:val="003135E0"/>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135E0"/>
    <w:rPr>
      <w:rFonts w:ascii="Tahoma" w:hAnsi="Tahoma" w:cs="Tahoma"/>
      <w:sz w:val="16"/>
      <w:szCs w:val="16"/>
    </w:rPr>
  </w:style>
  <w:style w:type="character" w:customStyle="1" w:styleId="Char1">
    <w:name w:val="Κείμενο πλαισίου Char"/>
    <w:basedOn w:val="a0"/>
    <w:link w:val="a5"/>
    <w:uiPriority w:val="99"/>
    <w:semiHidden/>
    <w:rsid w:val="003135E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ΜΙΧΑΗΛΙΔΗΣ ΕΜΜΑΝΟΥΗΛ  ΟΙΚΟΝΟΜΟΛΟΓΟΣ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795</Words>
  <Characters>4293</Characters>
  <Application>Microsoft Office Word</Application>
  <DocSecurity>0</DocSecurity>
  <Lines>35</Lines>
  <Paragraphs>10</Paragraphs>
  <ScaleCrop>false</ScaleCrop>
  <Company>Grizli777</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2012-08-20T07:16:00Z</dcterms:created>
  <dcterms:modified xsi:type="dcterms:W3CDTF">2013-12-01T10:35:00Z</dcterms:modified>
</cp:coreProperties>
</file>