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9C" w:rsidRPr="00A219D4" w:rsidRDefault="008C3B9C" w:rsidP="008C3B9C">
      <w:pPr>
        <w:pStyle w:val="Style6"/>
        <w:widowControl/>
        <w:spacing w:line="240" w:lineRule="exact"/>
        <w:jc w:val="center"/>
      </w:pPr>
      <w:r w:rsidRPr="00A219D4">
        <w:rPr>
          <w:rStyle w:val="FontStyle69"/>
          <w:sz w:val="24"/>
          <w:szCs w:val="24"/>
        </w:rPr>
        <w:t>12η Διδακτική ώρα</w:t>
      </w:r>
    </w:p>
    <w:p w:rsidR="008C3B9C" w:rsidRPr="00A219D4" w:rsidRDefault="008C3B9C" w:rsidP="008C3B9C">
      <w:pPr>
        <w:pStyle w:val="Style7"/>
        <w:widowControl/>
        <w:spacing w:before="163"/>
        <w:rPr>
          <w:rStyle w:val="FontStyle72"/>
          <w:i w:val="0"/>
          <w:sz w:val="24"/>
          <w:szCs w:val="24"/>
        </w:rPr>
      </w:pPr>
      <w:r w:rsidRPr="00A219D4">
        <w:rPr>
          <w:rStyle w:val="FontStyle82"/>
          <w:i/>
          <w:sz w:val="24"/>
          <w:szCs w:val="24"/>
        </w:rPr>
        <w:t>1</w:t>
      </w:r>
      <w:r w:rsidRPr="00A219D4">
        <w:rPr>
          <w:rStyle w:val="FontStyle69"/>
          <w:i/>
          <w:sz w:val="24"/>
          <w:szCs w:val="24"/>
        </w:rPr>
        <w:t xml:space="preserve">.5.2. </w:t>
      </w:r>
      <w:r w:rsidRPr="00A219D4">
        <w:rPr>
          <w:rStyle w:val="FontStyle72"/>
          <w:i w:val="0"/>
          <w:sz w:val="24"/>
          <w:szCs w:val="24"/>
        </w:rPr>
        <w:t>Αποτελεσματικότητα - Αποδοτικότητα · Παραγωγικότητα</w:t>
      </w:r>
    </w:p>
    <w:p w:rsidR="008C3B9C" w:rsidRPr="00A219D4" w:rsidRDefault="008C3B9C" w:rsidP="008C3B9C">
      <w:pPr>
        <w:pStyle w:val="Style2"/>
        <w:widowControl/>
        <w:spacing w:line="240" w:lineRule="exact"/>
        <w:rPr>
          <w:b/>
          <w:vertAlign w:val="subscript"/>
        </w:rPr>
      </w:pPr>
    </w:p>
    <w:p w:rsidR="008C3B9C" w:rsidRPr="00A219D4" w:rsidRDefault="008C3B9C" w:rsidP="008C3B9C">
      <w:pPr>
        <w:pStyle w:val="Style2"/>
        <w:widowControl/>
        <w:spacing w:line="240" w:lineRule="exact"/>
        <w:rPr>
          <w:b/>
          <w:i/>
          <w:vertAlign w:val="subscript"/>
        </w:rPr>
      </w:pPr>
      <w:r w:rsidRPr="00A219D4">
        <w:rPr>
          <w:b/>
          <w:i/>
          <w:vertAlign w:val="subscript"/>
        </w:rPr>
        <w:t xml:space="preserve">Μέτρηση των στόχων </w:t>
      </w:r>
    </w:p>
    <w:p w:rsidR="008C3B9C" w:rsidRPr="0025470F" w:rsidRDefault="008C3B9C" w:rsidP="008C3B9C">
      <w:pPr>
        <w:pStyle w:val="Style2"/>
        <w:widowControl/>
        <w:spacing w:line="259" w:lineRule="exact"/>
        <w:rPr>
          <w:rStyle w:val="FontStyle66"/>
          <w:b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Οι </w:t>
      </w:r>
      <w:r w:rsidRPr="0025470F">
        <w:rPr>
          <w:rStyle w:val="FontStyle66"/>
          <w:b/>
          <w:sz w:val="22"/>
          <w:szCs w:val="22"/>
        </w:rPr>
        <w:t xml:space="preserve">στόχοι </w:t>
      </w:r>
      <w:r w:rsidRPr="0025470F">
        <w:rPr>
          <w:rStyle w:val="FontStyle66"/>
          <w:sz w:val="22"/>
          <w:szCs w:val="22"/>
        </w:rPr>
        <w:t xml:space="preserve">της επιχείρησης αποτελούν τους </w:t>
      </w:r>
      <w:r w:rsidRPr="0025470F">
        <w:rPr>
          <w:rStyle w:val="FontStyle66"/>
          <w:b/>
          <w:sz w:val="22"/>
          <w:szCs w:val="22"/>
        </w:rPr>
        <w:t xml:space="preserve">λόγους για τη δημιουργία της, </w:t>
      </w:r>
    </w:p>
    <w:p w:rsidR="008C3B9C" w:rsidRPr="0025470F" w:rsidRDefault="008C3B9C" w:rsidP="008C3B9C">
      <w:pPr>
        <w:pStyle w:val="Style2"/>
        <w:widowControl/>
        <w:spacing w:line="259" w:lineRule="exact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η </w:t>
      </w:r>
      <w:r w:rsidRPr="0025470F">
        <w:rPr>
          <w:rStyle w:val="FontStyle66"/>
          <w:b/>
          <w:sz w:val="22"/>
          <w:szCs w:val="22"/>
        </w:rPr>
        <w:t xml:space="preserve">επίτευξη </w:t>
      </w:r>
      <w:r w:rsidRPr="0025470F">
        <w:rPr>
          <w:rStyle w:val="FontStyle66"/>
          <w:sz w:val="22"/>
          <w:szCs w:val="22"/>
        </w:rPr>
        <w:t xml:space="preserve">όμως αυτών αποτελεί παράλληλα τον </w:t>
      </w:r>
      <w:r w:rsidRPr="0025470F">
        <w:rPr>
          <w:rStyle w:val="FontStyle66"/>
          <w:b/>
          <w:sz w:val="22"/>
          <w:szCs w:val="22"/>
        </w:rPr>
        <w:t>όρο για την επιβίωση της.</w:t>
      </w:r>
      <w:r w:rsidRPr="0025470F">
        <w:rPr>
          <w:rStyle w:val="FontStyle66"/>
          <w:sz w:val="22"/>
          <w:szCs w:val="22"/>
        </w:rPr>
        <w:t xml:space="preserve"> </w:t>
      </w:r>
    </w:p>
    <w:p w:rsidR="008C3B9C" w:rsidRPr="0025470F" w:rsidRDefault="008C3B9C" w:rsidP="008C3B9C">
      <w:pPr>
        <w:pStyle w:val="Style2"/>
        <w:widowControl/>
        <w:spacing w:line="259" w:lineRule="exact"/>
        <w:rPr>
          <w:rStyle w:val="FontStyle66"/>
          <w:sz w:val="22"/>
          <w:szCs w:val="22"/>
        </w:rPr>
      </w:pPr>
    </w:p>
    <w:p w:rsidR="008C3B9C" w:rsidRPr="0025470F" w:rsidRDefault="008C3B9C" w:rsidP="008C3B9C">
      <w:pPr>
        <w:pStyle w:val="Style2"/>
        <w:widowControl/>
        <w:spacing w:line="259" w:lineRule="exact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Συνεπώς, τίθεται το ζήτημα της </w:t>
      </w:r>
      <w:r w:rsidRPr="0025470F">
        <w:rPr>
          <w:rStyle w:val="FontStyle66"/>
          <w:sz w:val="22"/>
          <w:szCs w:val="22"/>
          <w:u w:val="single"/>
        </w:rPr>
        <w:t>μέτρησης του βαθμού της επίτευξης αυτών των στόχων.</w:t>
      </w:r>
      <w:r w:rsidRPr="0025470F">
        <w:rPr>
          <w:rStyle w:val="FontStyle66"/>
          <w:sz w:val="22"/>
          <w:szCs w:val="22"/>
        </w:rPr>
        <w:t xml:space="preserve"> </w:t>
      </w:r>
    </w:p>
    <w:p w:rsidR="008C3B9C" w:rsidRPr="0025470F" w:rsidRDefault="008C3B9C" w:rsidP="008C3B9C">
      <w:pPr>
        <w:pStyle w:val="Style2"/>
        <w:widowControl/>
        <w:spacing w:before="19" w:line="259" w:lineRule="exact"/>
        <w:rPr>
          <w:rStyle w:val="FontStyle66"/>
          <w:sz w:val="22"/>
          <w:szCs w:val="22"/>
        </w:rPr>
      </w:pPr>
    </w:p>
    <w:p w:rsidR="008C3B9C" w:rsidRPr="0025470F" w:rsidRDefault="008C3B9C" w:rsidP="008C3B9C">
      <w:pPr>
        <w:pStyle w:val="Style2"/>
        <w:widowControl/>
        <w:spacing w:before="19" w:line="259" w:lineRule="exact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>Σχετικά με αυτό το ζήτημα έχουν αναπτυχθεί δυο έννοες:</w:t>
      </w:r>
    </w:p>
    <w:p w:rsidR="008C3B9C" w:rsidRPr="0025470F" w:rsidRDefault="008C3B9C" w:rsidP="008C3B9C">
      <w:pPr>
        <w:pStyle w:val="Style2"/>
        <w:widowControl/>
        <w:spacing w:before="19" w:line="259" w:lineRule="exact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α) η έννοια της αποτελεσματικότητας και </w:t>
      </w:r>
    </w:p>
    <w:p w:rsidR="008C3B9C" w:rsidRPr="0025470F" w:rsidRDefault="008C3B9C" w:rsidP="008C3B9C">
      <w:pPr>
        <w:pStyle w:val="Style2"/>
        <w:widowControl/>
        <w:spacing w:before="19" w:line="259" w:lineRule="exact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>β) η έννοια της αποδοτικότητας.</w:t>
      </w:r>
    </w:p>
    <w:p w:rsidR="008C3B9C" w:rsidRPr="00A219D4" w:rsidRDefault="008C3B9C" w:rsidP="008C3B9C">
      <w:pPr>
        <w:pStyle w:val="Style2"/>
        <w:widowControl/>
        <w:spacing w:before="19" w:line="259" w:lineRule="exact"/>
        <w:rPr>
          <w:rStyle w:val="FontStyle66"/>
          <w:sz w:val="24"/>
          <w:szCs w:val="24"/>
        </w:rPr>
      </w:pPr>
    </w:p>
    <w:p w:rsidR="008C3B9C" w:rsidRPr="00A219D4" w:rsidRDefault="008C3B9C" w:rsidP="008C3B9C">
      <w:pPr>
        <w:pStyle w:val="Style2"/>
        <w:widowControl/>
        <w:spacing w:before="19" w:line="259" w:lineRule="exact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Ορισμοί </w:t>
      </w:r>
    </w:p>
    <w:p w:rsidR="0025470F" w:rsidRDefault="0025470F" w:rsidP="008C3B9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59" w:lineRule="exact"/>
        <w:rPr>
          <w:rStyle w:val="FontStyle69"/>
          <w:sz w:val="22"/>
          <w:szCs w:val="22"/>
        </w:rPr>
      </w:pPr>
    </w:p>
    <w:p w:rsidR="008C3B9C" w:rsidRPr="0025470F" w:rsidRDefault="008C3B9C" w:rsidP="008C3B9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line="259" w:lineRule="exact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Η </w:t>
      </w:r>
      <w:r w:rsidRPr="0025470F">
        <w:rPr>
          <w:rStyle w:val="FontStyle69"/>
          <w:sz w:val="22"/>
          <w:szCs w:val="22"/>
          <w:u w:val="single"/>
        </w:rPr>
        <w:t>αποτελεσματικότητα</w:t>
      </w:r>
      <w:r w:rsidRPr="0025470F">
        <w:rPr>
          <w:rStyle w:val="FontStyle69"/>
          <w:sz w:val="22"/>
          <w:szCs w:val="22"/>
        </w:rPr>
        <w:t xml:space="preserve"> είναι ο </w:t>
      </w:r>
      <w:r w:rsidRPr="0025470F">
        <w:rPr>
          <w:rStyle w:val="FontStyle69"/>
          <w:sz w:val="22"/>
          <w:szCs w:val="22"/>
          <w:u w:val="single"/>
        </w:rPr>
        <w:t>βαθμός</w:t>
      </w:r>
      <w:r w:rsidRPr="0025470F">
        <w:rPr>
          <w:rStyle w:val="FontStyle69"/>
          <w:sz w:val="22"/>
          <w:szCs w:val="22"/>
        </w:rPr>
        <w:t xml:space="preserve"> στον οποίο η επιχείρηση πετυχαίνει τους στόχους της. </w:t>
      </w:r>
    </w:p>
    <w:p w:rsidR="00BB2B4C" w:rsidRDefault="008C3B9C" w:rsidP="008C3B9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Η </w:t>
      </w:r>
      <w:r w:rsidRPr="0025470F">
        <w:rPr>
          <w:rStyle w:val="FontStyle69"/>
          <w:sz w:val="22"/>
          <w:szCs w:val="22"/>
          <w:u w:val="single"/>
        </w:rPr>
        <w:t>αποδοτικότητα</w:t>
      </w:r>
      <w:r w:rsidRPr="0025470F">
        <w:rPr>
          <w:rStyle w:val="FontStyle69"/>
          <w:sz w:val="22"/>
          <w:szCs w:val="22"/>
        </w:rPr>
        <w:t xml:space="preserve"> αφορά κυρίως την εσωτερική λειτουργία της επιχείρησης </w:t>
      </w:r>
    </w:p>
    <w:p w:rsidR="008C3B9C" w:rsidRDefault="008C3B9C" w:rsidP="008C3B9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και εκφράζει τις </w:t>
      </w:r>
      <w:r w:rsidRPr="0025470F">
        <w:rPr>
          <w:rStyle w:val="FontStyle69"/>
          <w:sz w:val="22"/>
          <w:szCs w:val="22"/>
          <w:u w:val="single"/>
        </w:rPr>
        <w:t>θυσίες (κόστη)</w:t>
      </w:r>
      <w:r w:rsidRPr="0025470F">
        <w:rPr>
          <w:rStyle w:val="FontStyle69"/>
          <w:sz w:val="22"/>
          <w:szCs w:val="22"/>
        </w:rPr>
        <w:t xml:space="preserve"> που γίνονται για την </w:t>
      </w:r>
      <w:r w:rsidRPr="0025470F">
        <w:rPr>
          <w:rStyle w:val="FontStyle69"/>
          <w:sz w:val="22"/>
          <w:szCs w:val="22"/>
          <w:u w:val="single"/>
        </w:rPr>
        <w:t>επίτευξη</w:t>
      </w:r>
      <w:r w:rsidRPr="0025470F">
        <w:rPr>
          <w:rStyle w:val="FontStyle69"/>
          <w:sz w:val="22"/>
          <w:szCs w:val="22"/>
        </w:rPr>
        <w:t xml:space="preserve"> ενός αποτελέσματος.</w:t>
      </w:r>
    </w:p>
    <w:p w:rsidR="0025470F" w:rsidRPr="0025470F" w:rsidRDefault="0025470F" w:rsidP="008C3B9C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rPr>
          <w:rStyle w:val="FontStyle69"/>
          <w:sz w:val="22"/>
          <w:szCs w:val="22"/>
        </w:rPr>
      </w:pPr>
    </w:p>
    <w:p w:rsidR="008C3B9C" w:rsidRPr="00A219D4" w:rsidRDefault="0025470F" w:rsidP="008C3B9C">
      <w:pPr>
        <w:pStyle w:val="Style8"/>
        <w:widowControl/>
        <w:spacing w:line="259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>
        <w:rPr>
          <w:rStyle w:val="FontStyle66"/>
          <w:b/>
          <w:i/>
          <w:sz w:val="24"/>
          <w:szCs w:val="24"/>
          <w:vertAlign w:val="subscript"/>
        </w:rPr>
        <w:t xml:space="preserve">Δείκτες </w:t>
      </w:r>
      <w:r w:rsidR="008C3B9C" w:rsidRPr="00A219D4">
        <w:rPr>
          <w:rStyle w:val="FontStyle66"/>
          <w:b/>
          <w:i/>
          <w:sz w:val="24"/>
          <w:szCs w:val="24"/>
          <w:vertAlign w:val="subscript"/>
        </w:rPr>
        <w:t xml:space="preserve"> αποδοτικότητας  </w:t>
      </w:r>
    </w:p>
    <w:p w:rsidR="00BB2B4C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Σύμφωνα με αυτόν τον ορισμό, η αποδοτικότητα μετράται με δείκτες οι οποίοι έχουν </w:t>
      </w:r>
    </w:p>
    <w:p w:rsidR="00BB2B4C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ως αριθμητή το πραγματοποιηθέν αποτέλεσμα (εκροή) και </w:t>
      </w:r>
    </w:p>
    <w:p w:rsidR="008C3B9C" w:rsidRPr="0025470F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ως παρανομαστή τα κόστη ή τις θυσίες που έγιναν για την πραγματοποίηση του αποτελέσματος (εισροές). </w:t>
      </w:r>
    </w:p>
    <w:p w:rsidR="008C3B9C" w:rsidRPr="0025470F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Τέτοιοι δείκτες είναι ο δείκτης της παραγωγικότητας της εργασίας, της γης, κτλ. </w:t>
      </w:r>
    </w:p>
    <w:p w:rsidR="0025470F" w:rsidRDefault="0025470F" w:rsidP="008C3B9C">
      <w:pPr>
        <w:pStyle w:val="Style8"/>
        <w:widowControl/>
        <w:spacing w:line="259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</w:p>
    <w:p w:rsidR="008C3B9C" w:rsidRPr="00A219D4" w:rsidRDefault="0025470F" w:rsidP="008C3B9C">
      <w:pPr>
        <w:pStyle w:val="Style8"/>
        <w:widowControl/>
        <w:spacing w:line="259" w:lineRule="exact"/>
        <w:ind w:firstLine="0"/>
        <w:rPr>
          <w:rStyle w:val="FontStyle66"/>
          <w:sz w:val="24"/>
          <w:szCs w:val="24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Σχέση αποτελεσματικότητας και αποδοτικότητας  </w:t>
      </w:r>
    </w:p>
    <w:p w:rsidR="00BB2B4C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Ασφαλώς </w:t>
      </w:r>
    </w:p>
    <w:p w:rsidR="008C3B9C" w:rsidRPr="0025470F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u w:val="single"/>
        </w:rPr>
        <w:t>η αποδοτικότητα οδηγεί συνήθως στην αποτελεσματικότητα, αυτό όμως δε συμβαίνει οπωσδήποτε.</w:t>
      </w:r>
      <w:r w:rsidRPr="0025470F">
        <w:rPr>
          <w:rStyle w:val="FontStyle66"/>
          <w:sz w:val="22"/>
          <w:szCs w:val="22"/>
        </w:rPr>
        <w:t xml:space="preserve"> </w:t>
      </w:r>
    </w:p>
    <w:p w:rsidR="00BB2B4C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Για </w:t>
      </w:r>
      <w:r w:rsidRPr="0025470F">
        <w:rPr>
          <w:rStyle w:val="FontStyle66"/>
          <w:i/>
          <w:sz w:val="22"/>
          <w:szCs w:val="22"/>
          <w:u w:val="single"/>
        </w:rPr>
        <w:t>παράδειγμα,</w:t>
      </w:r>
      <w:r w:rsidRPr="0025470F">
        <w:rPr>
          <w:rStyle w:val="FontStyle66"/>
          <w:sz w:val="22"/>
          <w:szCs w:val="22"/>
        </w:rPr>
        <w:t xml:space="preserve"> σε μια επιχείρηση παραγωγής υφάσματος</w:t>
      </w:r>
      <w:r w:rsidRPr="0025470F">
        <w:rPr>
          <w:sz w:val="22"/>
          <w:szCs w:val="22"/>
        </w:rPr>
        <w:t xml:space="preserve"> </w:t>
      </w:r>
      <w:r w:rsidRPr="0025470F">
        <w:rPr>
          <w:rStyle w:val="FontStyle66"/>
          <w:sz w:val="22"/>
          <w:szCs w:val="22"/>
        </w:rPr>
        <w:t xml:space="preserve">μπορεί η παραγωγικότητα να είναι πολύ υψηλή, η αποτελεσματικότητα όμως της επιχείρησης να είναι πολύ χαμηλή, </w:t>
      </w:r>
    </w:p>
    <w:p w:rsidR="008C3B9C" w:rsidRPr="0025470F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>γιατί δεν υπάρχει ζήτηση για το είδος του παραγόμενου υφάσματος.</w:t>
      </w:r>
    </w:p>
    <w:p w:rsidR="008C3B9C" w:rsidRPr="0025470F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b/>
          <w:sz w:val="22"/>
          <w:szCs w:val="22"/>
        </w:rPr>
      </w:pPr>
    </w:p>
    <w:p w:rsidR="008C3B9C" w:rsidRPr="00A219D4" w:rsidRDefault="008C3B9C" w:rsidP="008C3B9C">
      <w:pPr>
        <w:pStyle w:val="Style8"/>
        <w:widowControl/>
        <w:spacing w:line="259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Ορισμός  </w:t>
      </w:r>
    </w:p>
    <w:p w:rsidR="00BB2B4C" w:rsidRDefault="008C3B9C" w:rsidP="008C3B9C">
      <w:pPr>
        <w:pStyle w:val="Style21"/>
        <w:widowControl/>
        <w:spacing w:line="259" w:lineRule="exact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Παραγωγικότητα. Είναι η σχέση μεταξύ παραχθέντων αγαθών (προϊόντων ή υπηρεσιών) </w:t>
      </w:r>
    </w:p>
    <w:p w:rsidR="008C3B9C" w:rsidRPr="0025470F" w:rsidRDefault="008C3B9C" w:rsidP="008C3B9C">
      <w:pPr>
        <w:pStyle w:val="Style21"/>
        <w:widowControl/>
        <w:spacing w:line="259" w:lineRule="exact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>και χρησιμοποιηθέντων παραγωγικών μέσων (φύση, εργασία, κεφαλαίο).</w:t>
      </w:r>
    </w:p>
    <w:p w:rsidR="008C3B9C" w:rsidRPr="00A219D4" w:rsidRDefault="008C3B9C" w:rsidP="008C3B9C">
      <w:pPr>
        <w:pStyle w:val="Style5"/>
        <w:widowControl/>
        <w:spacing w:line="240" w:lineRule="exact"/>
        <w:ind w:left="490"/>
        <w:jc w:val="center"/>
      </w:pPr>
    </w:p>
    <w:p w:rsidR="008C3B9C" w:rsidRPr="00A219D4" w:rsidRDefault="008C3B9C" w:rsidP="0025470F">
      <w:pPr>
        <w:pStyle w:val="Style5"/>
        <w:widowControl/>
        <w:spacing w:line="259" w:lineRule="exact"/>
        <w:ind w:left="490"/>
        <w:rPr>
          <w:rStyle w:val="FontStyle66"/>
          <w:sz w:val="24"/>
          <w:szCs w:val="24"/>
        </w:rPr>
      </w:pPr>
      <w:r w:rsidRPr="00A219D4">
        <w:rPr>
          <w:rStyle w:val="FontStyle66"/>
          <w:sz w:val="24"/>
          <w:szCs w:val="24"/>
        </w:rPr>
        <w:t xml:space="preserve">                             παραχθέντα αγαθά (υπηρεσίες ή προϊόντα)</w:t>
      </w:r>
    </w:p>
    <w:p w:rsidR="008C3B9C" w:rsidRPr="00A219D4" w:rsidRDefault="008C3B9C" w:rsidP="0025470F">
      <w:pPr>
        <w:pStyle w:val="Style5"/>
        <w:widowControl/>
        <w:tabs>
          <w:tab w:val="left" w:leader="hyphen" w:pos="6058"/>
        </w:tabs>
        <w:spacing w:line="259" w:lineRule="exact"/>
        <w:ind w:left="250"/>
        <w:rPr>
          <w:rStyle w:val="FontStyle66"/>
          <w:sz w:val="24"/>
          <w:szCs w:val="24"/>
        </w:rPr>
      </w:pPr>
      <w:r w:rsidRPr="00A219D4">
        <w:rPr>
          <w:rStyle w:val="FontStyle66"/>
          <w:sz w:val="24"/>
          <w:szCs w:val="24"/>
        </w:rPr>
        <w:t>Παραγωγικότητα =</w:t>
      </w:r>
      <w:r w:rsidRPr="00A219D4">
        <w:rPr>
          <w:rStyle w:val="FontStyle66"/>
          <w:sz w:val="24"/>
          <w:szCs w:val="24"/>
        </w:rPr>
        <w:tab/>
      </w:r>
    </w:p>
    <w:p w:rsidR="008C3B9C" w:rsidRPr="00A219D4" w:rsidRDefault="008C3B9C" w:rsidP="0025470F">
      <w:pPr>
        <w:pStyle w:val="Style5"/>
        <w:widowControl/>
        <w:spacing w:line="259" w:lineRule="exact"/>
        <w:ind w:left="494"/>
        <w:rPr>
          <w:rStyle w:val="FontStyle66"/>
          <w:sz w:val="24"/>
          <w:szCs w:val="24"/>
        </w:rPr>
      </w:pPr>
      <w:r w:rsidRPr="00A219D4">
        <w:rPr>
          <w:rStyle w:val="FontStyle66"/>
          <w:sz w:val="24"/>
          <w:szCs w:val="24"/>
        </w:rPr>
        <w:t xml:space="preserve">                              παραγωγικά μέσα που χρησιμοποιήθηκαν</w:t>
      </w:r>
    </w:p>
    <w:p w:rsidR="008C3B9C" w:rsidRPr="00A219D4" w:rsidRDefault="008C3B9C" w:rsidP="0025470F">
      <w:pPr>
        <w:pStyle w:val="Style8"/>
        <w:widowControl/>
        <w:spacing w:line="240" w:lineRule="exact"/>
        <w:ind w:left="240" w:firstLine="288"/>
      </w:pPr>
    </w:p>
    <w:p w:rsidR="008C3B9C" w:rsidRPr="00A219D4" w:rsidRDefault="008C3B9C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Δείκτες παραγωγικότητας </w:t>
      </w:r>
    </w:p>
    <w:p w:rsidR="00BB2B4C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1)</w:t>
      </w:r>
      <w:r w:rsidR="008C3B9C" w:rsidRPr="0025470F">
        <w:rPr>
          <w:rStyle w:val="FontStyle66"/>
          <w:sz w:val="22"/>
          <w:szCs w:val="22"/>
        </w:rPr>
        <w:t xml:space="preserve"> Η παραγωγικότητα μπορεί να μετρηθεί σε σχέση με ένα συντελεστή (π.χ. πρώτες ύλες</w:t>
      </w:r>
      <w:r w:rsidR="00BB2B4C">
        <w:rPr>
          <w:rStyle w:val="FontStyle66"/>
          <w:sz w:val="22"/>
          <w:szCs w:val="22"/>
        </w:rPr>
        <w:t>)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ή με περισσότερους (εργασία, πρώτες ύλες, χρηματικοί πόροι). </w:t>
      </w:r>
    </w:p>
    <w:p w:rsidR="008C3B9C" w:rsidRPr="0025470F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2)</w:t>
      </w:r>
      <w:r w:rsidR="008C3B9C" w:rsidRPr="0025470F">
        <w:rPr>
          <w:rStyle w:val="FontStyle66"/>
          <w:sz w:val="22"/>
          <w:szCs w:val="22"/>
        </w:rPr>
        <w:t xml:space="preserve"> Επίσης μπορεί να μετρηθεί για το σύνολο ενός παραγωγικού κλάδου ή μιας χώρας. </w:t>
      </w:r>
    </w:p>
    <w:p w:rsidR="008C3B9C" w:rsidRPr="0025470F" w:rsidRDefault="0025470F" w:rsidP="008C3B9C">
      <w:pPr>
        <w:pStyle w:val="Style8"/>
        <w:widowControl/>
        <w:spacing w:before="24"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3)</w:t>
      </w:r>
      <w:r w:rsidR="008C3B9C" w:rsidRPr="0025470F">
        <w:rPr>
          <w:rStyle w:val="FontStyle66"/>
          <w:sz w:val="22"/>
          <w:szCs w:val="22"/>
        </w:rPr>
        <w:t xml:space="preserve"> Στο πλαίσιο μιας χώρας, παραγωγικότητα της εργασίας είναι η σχέση μεταξύ του συνόλου των παραχθέντων προϊόντων ή υπηρεσιών σε μια δεδομένη χρονική περίοδο και του συνόλου των ανθρωποωρών εργασίας που δαπανήθηκαν για την παραγωγή τους. </w:t>
      </w:r>
    </w:p>
    <w:p w:rsidR="008C3B9C" w:rsidRPr="0025470F" w:rsidRDefault="008C3B9C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sz w:val="22"/>
          <w:szCs w:val="22"/>
          <w:vertAlign w:val="subscript"/>
        </w:rPr>
      </w:pPr>
    </w:p>
    <w:p w:rsidR="00A219D4" w:rsidRPr="00A219D4" w:rsidRDefault="00A219D4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sz w:val="24"/>
          <w:szCs w:val="24"/>
          <w:vertAlign w:val="subscript"/>
        </w:rPr>
      </w:pPr>
    </w:p>
    <w:p w:rsidR="00740431" w:rsidRDefault="00740431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</w:p>
    <w:p w:rsidR="00740431" w:rsidRDefault="00740431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</w:p>
    <w:p w:rsidR="008C3B9C" w:rsidRPr="00A219D4" w:rsidRDefault="008C3B9C" w:rsidP="008C3B9C">
      <w:pPr>
        <w:pStyle w:val="Style8"/>
        <w:widowControl/>
        <w:spacing w:before="24"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lastRenderedPageBreak/>
        <w:t xml:space="preserve">Χαμηλή παραγωγικότητα </w:t>
      </w:r>
    </w:p>
    <w:p w:rsidR="00BB2B4C" w:rsidRDefault="0025470F" w:rsidP="008C3B9C">
      <w:pPr>
        <w:pStyle w:val="Style8"/>
        <w:widowControl/>
        <w:spacing w:before="24"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1)</w:t>
      </w:r>
      <w:r>
        <w:rPr>
          <w:rStyle w:val="FontStyle66"/>
          <w:sz w:val="22"/>
          <w:szCs w:val="22"/>
          <w:vertAlign w:val="subscript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Σήμερα σε εθνικό, αλλά και παγκόσμιο επίπεδο αναφερόμαστε πολύ συχνά στην παραγωγικότητα </w:t>
      </w:r>
    </w:p>
    <w:p w:rsidR="00BB2B4C" w:rsidRDefault="008C3B9C" w:rsidP="008C3B9C">
      <w:pPr>
        <w:pStyle w:val="Style8"/>
        <w:widowControl/>
        <w:spacing w:before="24"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και δε θα ήταν υπερβολή ο ισχυρισμός ότι </w:t>
      </w:r>
    </w:p>
    <w:p w:rsidR="008C3B9C" w:rsidRPr="0025470F" w:rsidRDefault="008C3B9C" w:rsidP="008C3B9C">
      <w:pPr>
        <w:pStyle w:val="Style8"/>
        <w:widowControl/>
        <w:spacing w:before="24"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u w:val="single"/>
        </w:rPr>
        <w:t>όλα τα προβλήματα της οικονομίας</w:t>
      </w:r>
      <w:r w:rsidRPr="0025470F">
        <w:rPr>
          <w:rStyle w:val="FontStyle66"/>
          <w:sz w:val="22"/>
          <w:szCs w:val="22"/>
        </w:rPr>
        <w:t xml:space="preserve"> </w:t>
      </w:r>
      <w:r w:rsidRPr="0025470F">
        <w:rPr>
          <w:rStyle w:val="FontStyle66"/>
          <w:sz w:val="22"/>
          <w:szCs w:val="22"/>
          <w:u w:val="single"/>
        </w:rPr>
        <w:t>οφείλονται στη χαμηλή παραγωγικότητα, ιδιαίτερα της εργασίας.</w:t>
      </w:r>
      <w:r w:rsidRPr="0025470F">
        <w:rPr>
          <w:rStyle w:val="FontStyle66"/>
          <w:sz w:val="22"/>
          <w:szCs w:val="22"/>
        </w:rPr>
        <w:t xml:space="preserve"> </w:t>
      </w:r>
    </w:p>
    <w:p w:rsidR="008C3B9C" w:rsidRPr="0025470F" w:rsidRDefault="0025470F" w:rsidP="008C3B9C">
      <w:pPr>
        <w:pStyle w:val="Style8"/>
        <w:widowControl/>
        <w:spacing w:before="24"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2)</w:t>
      </w:r>
      <w:r w:rsidR="008C3B9C" w:rsidRPr="0025470F">
        <w:rPr>
          <w:rStyle w:val="FontStyle66"/>
          <w:sz w:val="22"/>
          <w:szCs w:val="22"/>
        </w:rPr>
        <w:t xml:space="preserve"> Αυτό σημαίνει ότι ο συντελεστής </w:t>
      </w:r>
      <w:r w:rsidR="008C3B9C" w:rsidRPr="0025470F">
        <w:rPr>
          <w:rStyle w:val="FontStyle66"/>
          <w:sz w:val="22"/>
          <w:szCs w:val="22"/>
          <w:u w:val="single"/>
        </w:rPr>
        <w:t>"εργασία"</w:t>
      </w:r>
      <w:r w:rsidR="008C3B9C" w:rsidRPr="0025470F">
        <w:rPr>
          <w:rStyle w:val="FontStyle66"/>
          <w:sz w:val="22"/>
          <w:szCs w:val="22"/>
        </w:rPr>
        <w:t xml:space="preserve"> έχει περισσότερα </w:t>
      </w:r>
      <w:r w:rsidR="008C3B9C" w:rsidRPr="0025470F">
        <w:rPr>
          <w:rStyle w:val="FontStyle66"/>
          <w:sz w:val="22"/>
          <w:szCs w:val="22"/>
          <w:u w:val="single"/>
        </w:rPr>
        <w:t>περιθώρια αύξησης της απόδοσης του</w:t>
      </w:r>
      <w:r w:rsidR="008C3B9C" w:rsidRPr="0025470F">
        <w:rPr>
          <w:rStyle w:val="FontStyle66"/>
          <w:sz w:val="22"/>
          <w:szCs w:val="22"/>
        </w:rPr>
        <w:t xml:space="preserve"> κάτω από την επίδραση των συνεχών τεχνολογικών αλλαγών.</w:t>
      </w:r>
    </w:p>
    <w:p w:rsidR="008C3B9C" w:rsidRPr="00A219D4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b/>
          <w:sz w:val="24"/>
          <w:szCs w:val="24"/>
        </w:rPr>
      </w:pPr>
    </w:p>
    <w:p w:rsidR="008C3B9C" w:rsidRPr="00A219D4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Μέτρα για την αύξηση της παραγωγικότητας </w:t>
      </w:r>
      <w:r w:rsidR="0025470F">
        <w:rPr>
          <w:rStyle w:val="FontStyle66"/>
          <w:b/>
          <w:i/>
          <w:sz w:val="24"/>
          <w:szCs w:val="24"/>
          <w:vertAlign w:val="subscript"/>
        </w:rPr>
        <w:t xml:space="preserve">της εργασίας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Η αύξηση της παραγωγικότητας της εργασίας επιτυγχάνεται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6"/>
          <w:b/>
          <w:sz w:val="22"/>
          <w:szCs w:val="22"/>
        </w:rPr>
        <w:t>α)</w:t>
      </w:r>
      <w:r w:rsidRPr="0025470F">
        <w:rPr>
          <w:rStyle w:val="FontStyle66"/>
          <w:sz w:val="22"/>
          <w:szCs w:val="22"/>
        </w:rPr>
        <w:t xml:space="preserve"> </w:t>
      </w:r>
      <w:r w:rsidRPr="0025470F">
        <w:rPr>
          <w:rStyle w:val="FontStyle69"/>
          <w:sz w:val="22"/>
          <w:szCs w:val="22"/>
        </w:rPr>
        <w:t xml:space="preserve">με την καλύτερη οργάνωση της,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β) με τη βελτίωση του επιπέδου των εργαζομένων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>γ) και βέβαια με τα κατάλληλα κίνητρα προς τους εργαζομένους.</w:t>
      </w:r>
    </w:p>
    <w:p w:rsidR="008C3B9C" w:rsidRPr="00A219D4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sz w:val="24"/>
          <w:szCs w:val="24"/>
        </w:rPr>
      </w:pP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Ισχυρά κίνητρα είναι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6"/>
          <w:b/>
          <w:sz w:val="22"/>
          <w:szCs w:val="22"/>
        </w:rPr>
        <w:t>α)</w:t>
      </w:r>
      <w:r w:rsidRPr="0025470F">
        <w:rPr>
          <w:rStyle w:val="FontStyle66"/>
          <w:sz w:val="22"/>
          <w:szCs w:val="22"/>
        </w:rPr>
        <w:t xml:space="preserve"> </w:t>
      </w:r>
      <w:r w:rsidRPr="0025470F">
        <w:rPr>
          <w:rStyle w:val="FontStyle69"/>
          <w:sz w:val="22"/>
          <w:szCs w:val="22"/>
        </w:rPr>
        <w:t xml:space="preserve">η καλύτερη αμοιβή,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β) το κλίμα σιγουριάς για την εργασία του,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γ) οι καλές συνθήκες εργασίας </w:t>
      </w:r>
    </w:p>
    <w:p w:rsidR="00BB2B4C" w:rsidRDefault="008C3B9C" w:rsidP="008C3B9C">
      <w:pPr>
        <w:pStyle w:val="Style19"/>
        <w:widowControl/>
        <w:spacing w:line="278" w:lineRule="exact"/>
        <w:ind w:firstLine="0"/>
        <w:rPr>
          <w:rStyle w:val="FontStyle69"/>
          <w:sz w:val="22"/>
          <w:szCs w:val="22"/>
        </w:rPr>
      </w:pPr>
      <w:r w:rsidRPr="0025470F">
        <w:rPr>
          <w:rStyle w:val="FontStyle69"/>
          <w:sz w:val="22"/>
          <w:szCs w:val="22"/>
        </w:rPr>
        <w:t xml:space="preserve">δ) και ό,τι άλλο ενισχύει την ύπαρξη αξιοκρατικών και συμμετοχικών διαδικασιών, 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>στη βάση της φιλοσοφίας ότι η παραγωγή είναι συλλογική διαδικασία.</w:t>
      </w:r>
    </w:p>
    <w:p w:rsidR="008C3B9C" w:rsidRPr="0025470F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sz w:val="22"/>
          <w:szCs w:val="22"/>
        </w:rPr>
      </w:pPr>
    </w:p>
    <w:p w:rsidR="008C3B9C" w:rsidRPr="00A219D4" w:rsidRDefault="008C3B9C" w:rsidP="008C3B9C">
      <w:pPr>
        <w:pStyle w:val="Style19"/>
        <w:widowControl/>
        <w:spacing w:line="278" w:lineRule="exact"/>
        <w:ind w:firstLine="0"/>
        <w:rPr>
          <w:rStyle w:val="FontStyle66"/>
          <w:b/>
          <w:i/>
          <w:sz w:val="24"/>
          <w:szCs w:val="24"/>
          <w:vertAlign w:val="subscript"/>
        </w:rPr>
      </w:pPr>
      <w:r w:rsidRPr="00A219D4">
        <w:rPr>
          <w:rStyle w:val="FontStyle66"/>
          <w:b/>
          <w:i/>
          <w:sz w:val="24"/>
          <w:szCs w:val="24"/>
          <w:vertAlign w:val="subscript"/>
        </w:rPr>
        <w:t xml:space="preserve">Ομάδες συμφερόντων 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Η επιχείρηση όμως υπάρχει, για να ικανοποιεί τα συμφέροντα όλων των ομάδων που συνδέονται μ' αυτή. 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Συνεπώς, τα κριτήρια μέτρησης της αποτελεσματικότητας αντιστοιχούν στην ικανοποίηση κάθε ομάδας. </w:t>
      </w:r>
    </w:p>
    <w:p w:rsidR="008C3B9C" w:rsidRPr="0025470F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1)</w:t>
      </w:r>
      <w:r w:rsidR="008C3B9C" w:rsidRPr="0025470F">
        <w:rPr>
          <w:rStyle w:val="FontStyle66"/>
          <w:sz w:val="22"/>
          <w:szCs w:val="22"/>
        </w:rPr>
        <w:t xml:space="preserve"> Για τους </w:t>
      </w:r>
      <w:r w:rsidR="008C3B9C" w:rsidRPr="0025470F">
        <w:rPr>
          <w:rStyle w:val="FontStyle66"/>
          <w:b/>
          <w:sz w:val="22"/>
          <w:szCs w:val="22"/>
        </w:rPr>
        <w:t>μετόχους</w:t>
      </w:r>
      <w:r w:rsidR="008C3B9C" w:rsidRPr="0025470F">
        <w:rPr>
          <w:rStyle w:val="FontStyle66"/>
          <w:sz w:val="22"/>
          <w:szCs w:val="22"/>
        </w:rPr>
        <w:t xml:space="preserve"> κριτήριο συνήθως είναι η </w:t>
      </w:r>
      <w:r w:rsidR="008C3B9C" w:rsidRPr="0025470F">
        <w:rPr>
          <w:rStyle w:val="FontStyle66"/>
          <w:sz w:val="22"/>
          <w:szCs w:val="22"/>
          <w:u w:val="single"/>
        </w:rPr>
        <w:t>οικονομική αποδοτικότητα των κεφαλαίων,</w:t>
      </w:r>
    </w:p>
    <w:p w:rsidR="008C3B9C" w:rsidRPr="0025470F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2)</w:t>
      </w:r>
      <w:r w:rsidR="008C3B9C" w:rsidRPr="0025470F">
        <w:rPr>
          <w:rStyle w:val="FontStyle66"/>
          <w:sz w:val="22"/>
          <w:szCs w:val="22"/>
        </w:rPr>
        <w:t xml:space="preserve"> για τους </w:t>
      </w:r>
      <w:r w:rsidR="008C3B9C" w:rsidRPr="0025470F">
        <w:rPr>
          <w:rStyle w:val="FontStyle66"/>
          <w:b/>
          <w:sz w:val="22"/>
          <w:szCs w:val="22"/>
        </w:rPr>
        <w:t>εργαζομένους</w:t>
      </w:r>
      <w:r w:rsidR="008C3B9C" w:rsidRPr="0025470F">
        <w:rPr>
          <w:rStyle w:val="FontStyle66"/>
          <w:sz w:val="22"/>
          <w:szCs w:val="22"/>
        </w:rPr>
        <w:t xml:space="preserve"> </w:t>
      </w:r>
      <w:r w:rsidR="00BB2B4C" w:rsidRPr="0025470F">
        <w:rPr>
          <w:rStyle w:val="FontStyle66"/>
          <w:sz w:val="22"/>
          <w:szCs w:val="22"/>
          <w:vertAlign w:val="subscript"/>
        </w:rPr>
        <w:t xml:space="preserve">(α) </w:t>
      </w:r>
      <w:r w:rsidR="008C3B9C" w:rsidRPr="0025470F">
        <w:rPr>
          <w:rStyle w:val="FontStyle66"/>
          <w:sz w:val="22"/>
          <w:szCs w:val="22"/>
        </w:rPr>
        <w:t xml:space="preserve">το επίπεδο εισοδήματος, </w:t>
      </w:r>
      <w:r w:rsidR="008C3B9C" w:rsidRPr="0025470F">
        <w:rPr>
          <w:rStyle w:val="FontStyle66"/>
          <w:sz w:val="22"/>
          <w:szCs w:val="22"/>
          <w:vertAlign w:val="subscript"/>
        </w:rPr>
        <w:t>(β)</w:t>
      </w:r>
      <w:r w:rsidR="00A219D4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η ικανοποίηση κοινωνικών-ψυχολογικών αναγκών, </w:t>
      </w:r>
      <w:r w:rsidR="00BB2B4C" w:rsidRPr="0025470F">
        <w:rPr>
          <w:rStyle w:val="FontStyle66"/>
          <w:sz w:val="22"/>
          <w:szCs w:val="22"/>
          <w:vertAlign w:val="subscript"/>
        </w:rPr>
        <w:t>(γ)</w:t>
      </w:r>
      <w:r w:rsidR="00BB2B4C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>οι συνθήκες εργασίας, κτλ.,</w:t>
      </w:r>
    </w:p>
    <w:p w:rsidR="008C3B9C" w:rsidRPr="0025470F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3)</w:t>
      </w:r>
      <w:r w:rsidR="008C3B9C" w:rsidRPr="0025470F">
        <w:rPr>
          <w:rStyle w:val="FontStyle66"/>
          <w:sz w:val="22"/>
          <w:szCs w:val="22"/>
        </w:rPr>
        <w:t xml:space="preserve"> για τους </w:t>
      </w:r>
      <w:r w:rsidR="008C3B9C" w:rsidRPr="0025470F">
        <w:rPr>
          <w:rStyle w:val="FontStyle66"/>
          <w:b/>
          <w:sz w:val="22"/>
          <w:szCs w:val="22"/>
        </w:rPr>
        <w:t>πελάτες</w:t>
      </w:r>
      <w:r w:rsidR="008C3B9C" w:rsidRPr="0025470F">
        <w:rPr>
          <w:rStyle w:val="FontStyle66"/>
          <w:sz w:val="22"/>
          <w:szCs w:val="22"/>
        </w:rPr>
        <w:t xml:space="preserve"> </w:t>
      </w:r>
      <w:r w:rsidR="00CF12D4" w:rsidRPr="0025470F">
        <w:rPr>
          <w:rStyle w:val="FontStyle66"/>
          <w:sz w:val="22"/>
          <w:szCs w:val="22"/>
          <w:vertAlign w:val="subscript"/>
        </w:rPr>
        <w:t>(α)</w:t>
      </w:r>
      <w:r w:rsidR="00CF12D4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η ποιότητα, </w:t>
      </w:r>
      <w:r w:rsidR="00CF12D4" w:rsidRPr="0025470F">
        <w:rPr>
          <w:rStyle w:val="FontStyle66"/>
          <w:sz w:val="22"/>
          <w:szCs w:val="22"/>
          <w:vertAlign w:val="subscript"/>
        </w:rPr>
        <w:t xml:space="preserve">(β) </w:t>
      </w:r>
      <w:r w:rsidR="00CF12D4">
        <w:rPr>
          <w:rStyle w:val="FontStyle66"/>
          <w:sz w:val="22"/>
          <w:szCs w:val="22"/>
          <w:vertAlign w:val="subscript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οι τιμές και </w:t>
      </w:r>
      <w:r w:rsidR="00CF12D4" w:rsidRPr="0025470F">
        <w:rPr>
          <w:rStyle w:val="FontStyle66"/>
          <w:sz w:val="22"/>
          <w:szCs w:val="22"/>
          <w:vertAlign w:val="subscript"/>
        </w:rPr>
        <w:t>(γ)</w:t>
      </w:r>
      <w:r w:rsidR="00CF12D4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η εξυπηρέτηση, </w:t>
      </w:r>
    </w:p>
    <w:p w:rsidR="008C3B9C" w:rsidRPr="0025470F" w:rsidRDefault="0025470F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4)</w:t>
      </w:r>
      <w:r w:rsidR="008C3B9C" w:rsidRPr="0025470F">
        <w:rPr>
          <w:rStyle w:val="FontStyle66"/>
          <w:sz w:val="22"/>
          <w:szCs w:val="22"/>
        </w:rPr>
        <w:t xml:space="preserve"> για το </w:t>
      </w:r>
      <w:r w:rsidR="008C3B9C" w:rsidRPr="0025470F">
        <w:rPr>
          <w:rStyle w:val="FontStyle66"/>
          <w:b/>
          <w:sz w:val="22"/>
          <w:szCs w:val="22"/>
        </w:rPr>
        <w:t>κράτος</w:t>
      </w:r>
      <w:r w:rsidR="008C3B9C" w:rsidRPr="0025470F">
        <w:rPr>
          <w:rStyle w:val="FontStyle66"/>
          <w:sz w:val="22"/>
          <w:szCs w:val="22"/>
        </w:rPr>
        <w:t xml:space="preserve"> </w:t>
      </w:r>
      <w:r w:rsidR="00540F2B" w:rsidRPr="0025470F">
        <w:rPr>
          <w:rStyle w:val="FontStyle66"/>
          <w:sz w:val="22"/>
          <w:szCs w:val="22"/>
          <w:vertAlign w:val="subscript"/>
        </w:rPr>
        <w:t>(α)</w:t>
      </w:r>
      <w:r w:rsidR="00540F2B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η φορολογική συνέπεια και </w:t>
      </w:r>
      <w:r w:rsidR="00540F2B" w:rsidRPr="0025470F">
        <w:rPr>
          <w:rStyle w:val="FontStyle66"/>
          <w:sz w:val="22"/>
          <w:szCs w:val="22"/>
          <w:vertAlign w:val="subscript"/>
        </w:rPr>
        <w:t>(β)</w:t>
      </w:r>
      <w:r w:rsidR="00540F2B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ο σεβασμός των νόμων κτλ., </w:t>
      </w:r>
    </w:p>
    <w:p w:rsidR="008C3B9C" w:rsidRPr="0025470F" w:rsidRDefault="0025470F" w:rsidP="0025470F">
      <w:pPr>
        <w:pStyle w:val="Style8"/>
        <w:widowControl/>
        <w:spacing w:line="278" w:lineRule="exact"/>
        <w:ind w:right="-382"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  <w:vertAlign w:val="subscript"/>
        </w:rPr>
        <w:t>(</w:t>
      </w:r>
      <w:r w:rsidR="008C3B9C" w:rsidRPr="0025470F">
        <w:rPr>
          <w:rStyle w:val="FontStyle66"/>
          <w:sz w:val="22"/>
          <w:szCs w:val="22"/>
          <w:vertAlign w:val="subscript"/>
        </w:rPr>
        <w:t>5)</w:t>
      </w:r>
      <w:r w:rsidR="008C3B9C" w:rsidRPr="0025470F">
        <w:rPr>
          <w:rStyle w:val="FontStyle66"/>
          <w:sz w:val="22"/>
          <w:szCs w:val="22"/>
        </w:rPr>
        <w:t xml:space="preserve"> για την </w:t>
      </w:r>
      <w:r w:rsidR="008C3B9C" w:rsidRPr="0025470F">
        <w:rPr>
          <w:rStyle w:val="FontStyle66"/>
          <w:b/>
          <w:sz w:val="22"/>
          <w:szCs w:val="22"/>
        </w:rPr>
        <w:t>κοινότητα</w:t>
      </w:r>
      <w:r w:rsidR="008C3B9C" w:rsidRPr="0025470F">
        <w:rPr>
          <w:rStyle w:val="FontStyle66"/>
          <w:sz w:val="22"/>
          <w:szCs w:val="22"/>
        </w:rPr>
        <w:t xml:space="preserve"> </w:t>
      </w:r>
      <w:r w:rsidR="00540F2B" w:rsidRPr="0025470F">
        <w:rPr>
          <w:rStyle w:val="FontStyle66"/>
          <w:sz w:val="22"/>
          <w:szCs w:val="22"/>
          <w:vertAlign w:val="subscript"/>
        </w:rPr>
        <w:t>(α)</w:t>
      </w:r>
      <w:r w:rsidR="00540F2B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 xml:space="preserve">η δημιουργία θέσεων απασχόλησης, </w:t>
      </w:r>
      <w:r w:rsidR="00540F2B" w:rsidRPr="0025470F">
        <w:rPr>
          <w:rStyle w:val="FontStyle66"/>
          <w:sz w:val="22"/>
          <w:szCs w:val="22"/>
          <w:vertAlign w:val="subscript"/>
        </w:rPr>
        <w:t>(β)</w:t>
      </w:r>
      <w:r w:rsidR="00540F2B" w:rsidRPr="0025470F">
        <w:rPr>
          <w:rStyle w:val="FontStyle66"/>
          <w:sz w:val="22"/>
          <w:szCs w:val="22"/>
        </w:rPr>
        <w:t xml:space="preserve"> </w:t>
      </w:r>
      <w:r w:rsidR="008C3B9C" w:rsidRPr="0025470F">
        <w:rPr>
          <w:rStyle w:val="FontStyle66"/>
          <w:sz w:val="22"/>
          <w:szCs w:val="22"/>
        </w:rPr>
        <w:t>η προστασία του περιβάλλοντος κτλ.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360"/>
        <w:rPr>
          <w:rStyle w:val="FontStyle66"/>
          <w:sz w:val="22"/>
          <w:szCs w:val="22"/>
        </w:rPr>
      </w:pPr>
    </w:p>
    <w:p w:rsidR="008C3B9C" w:rsidRPr="0025470F" w:rsidRDefault="0025470F" w:rsidP="0025470F">
      <w:pPr>
        <w:pStyle w:val="Style8"/>
        <w:widowControl/>
        <w:spacing w:line="278" w:lineRule="exact"/>
        <w:ind w:right="-241" w:firstLine="0"/>
        <w:rPr>
          <w:rStyle w:val="FontStyle66"/>
          <w:b/>
          <w:i/>
          <w:sz w:val="22"/>
          <w:szCs w:val="22"/>
          <w:vertAlign w:val="subscript"/>
        </w:rPr>
      </w:pPr>
      <w:r w:rsidRPr="0025470F">
        <w:rPr>
          <w:rStyle w:val="FontStyle66"/>
          <w:b/>
          <w:i/>
          <w:sz w:val="22"/>
          <w:szCs w:val="22"/>
          <w:vertAlign w:val="subscript"/>
        </w:rPr>
        <w:t>Συμπεράσματα</w:t>
      </w:r>
    </w:p>
    <w:p w:rsidR="008C3B9C" w:rsidRPr="0025470F" w:rsidRDefault="008C3B9C" w:rsidP="0025470F">
      <w:pPr>
        <w:pStyle w:val="Style8"/>
        <w:widowControl/>
        <w:spacing w:line="278" w:lineRule="exact"/>
        <w:ind w:firstLine="0"/>
        <w:rPr>
          <w:rStyle w:val="FontStyle66"/>
          <w:b/>
          <w:sz w:val="22"/>
          <w:szCs w:val="22"/>
          <w:u w:val="single"/>
        </w:rPr>
      </w:pPr>
      <w:r w:rsidRPr="0025470F">
        <w:rPr>
          <w:rStyle w:val="FontStyle66"/>
          <w:sz w:val="22"/>
          <w:szCs w:val="22"/>
        </w:rPr>
        <w:t xml:space="preserve">Όπως προκύπτει, οι έννοιες της παραγωγικότητας, της αποδοτικότητας και της αποτελεσματικότητας </w:t>
      </w:r>
      <w:r w:rsidRPr="00540F2B">
        <w:rPr>
          <w:rStyle w:val="FontStyle66"/>
          <w:sz w:val="22"/>
          <w:szCs w:val="22"/>
          <w:u w:val="single"/>
        </w:rPr>
        <w:t>συνδέονται άμεσα</w:t>
      </w:r>
      <w:r w:rsidRPr="0025470F">
        <w:rPr>
          <w:rStyle w:val="FontStyle66"/>
          <w:b/>
          <w:sz w:val="22"/>
          <w:szCs w:val="22"/>
          <w:u w:val="single"/>
        </w:rPr>
        <w:t xml:space="preserve"> 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α) με την </w:t>
      </w:r>
      <w:r w:rsidRPr="00540F2B">
        <w:rPr>
          <w:rStyle w:val="FontStyle66"/>
          <w:b/>
          <w:sz w:val="22"/>
          <w:szCs w:val="22"/>
          <w:u w:val="single"/>
        </w:rPr>
        <w:t>επιβίωση</w:t>
      </w:r>
      <w:r w:rsidRPr="00540F2B">
        <w:rPr>
          <w:rStyle w:val="FontStyle66"/>
          <w:b/>
          <w:sz w:val="22"/>
          <w:szCs w:val="22"/>
        </w:rPr>
        <w:t xml:space="preserve"> </w:t>
      </w:r>
      <w:r w:rsidRPr="0025470F">
        <w:rPr>
          <w:rStyle w:val="FontStyle66"/>
          <w:sz w:val="22"/>
          <w:szCs w:val="22"/>
        </w:rPr>
        <w:t xml:space="preserve">και την </w:t>
      </w:r>
      <w:r w:rsidRPr="00540F2B">
        <w:rPr>
          <w:rStyle w:val="FontStyle66"/>
          <w:b/>
          <w:sz w:val="22"/>
          <w:szCs w:val="22"/>
          <w:u w:val="single"/>
        </w:rPr>
        <w:t>επιτυχία</w:t>
      </w:r>
      <w:r w:rsidRPr="0025470F">
        <w:rPr>
          <w:rStyle w:val="FontStyle66"/>
          <w:sz w:val="22"/>
          <w:szCs w:val="22"/>
        </w:rPr>
        <w:t xml:space="preserve"> των επιχειρήσεων (ή οργανισμών).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</w:p>
    <w:p w:rsidR="00540F2B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β) Συνδέονται επίσης </w:t>
      </w:r>
      <w:r w:rsidRPr="00540F2B">
        <w:rPr>
          <w:rStyle w:val="FontStyle66"/>
          <w:b/>
          <w:sz w:val="22"/>
          <w:szCs w:val="22"/>
          <w:u w:val="single"/>
        </w:rPr>
        <w:t>άμεσα με τη βασική οικονομική αρχή,</w:t>
      </w:r>
      <w:r w:rsidRPr="0025470F">
        <w:rPr>
          <w:rStyle w:val="FontStyle66"/>
          <w:sz w:val="22"/>
          <w:szCs w:val="22"/>
        </w:rPr>
        <w:t xml:space="preserve"> </w:t>
      </w:r>
    </w:p>
    <w:p w:rsidR="00540F2B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 xml:space="preserve">πράγμα που </w:t>
      </w:r>
      <w:r w:rsidRPr="0025470F">
        <w:rPr>
          <w:rStyle w:val="FontStyle66"/>
          <w:sz w:val="22"/>
          <w:szCs w:val="22"/>
          <w:u w:val="single"/>
        </w:rPr>
        <w:t>σημαίνει</w:t>
      </w:r>
      <w:r w:rsidRPr="0025470F">
        <w:rPr>
          <w:rStyle w:val="FontStyle66"/>
          <w:sz w:val="22"/>
          <w:szCs w:val="22"/>
        </w:rPr>
        <w:t xml:space="preserve"> ότι οι </w:t>
      </w:r>
      <w:r w:rsidRPr="00540F2B">
        <w:rPr>
          <w:rStyle w:val="FontStyle66"/>
          <w:sz w:val="22"/>
          <w:szCs w:val="22"/>
          <w:u w:val="single"/>
        </w:rPr>
        <w:t>άνθρωποι και οι οργανώσεις επιδιώκουν</w:t>
      </w:r>
      <w:r w:rsidRPr="0025470F">
        <w:rPr>
          <w:rStyle w:val="FontStyle66"/>
          <w:sz w:val="22"/>
          <w:szCs w:val="22"/>
        </w:rPr>
        <w:t xml:space="preserve"> 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0"/>
        <w:rPr>
          <w:rStyle w:val="FontStyle66"/>
          <w:sz w:val="22"/>
          <w:szCs w:val="22"/>
        </w:rPr>
      </w:pPr>
      <w:r w:rsidRPr="0025470F">
        <w:rPr>
          <w:rStyle w:val="FontStyle66"/>
          <w:sz w:val="22"/>
          <w:szCs w:val="22"/>
        </w:rPr>
        <w:t>την επίτευξη του καλύτερου δυνατού αποτελέσματος με τις μικρότερες δυνατές θυσίες (κόστος).</w:t>
      </w:r>
    </w:p>
    <w:p w:rsidR="008C3B9C" w:rsidRPr="0025470F" w:rsidRDefault="008C3B9C" w:rsidP="008C3B9C">
      <w:pPr>
        <w:pStyle w:val="Style8"/>
        <w:widowControl/>
        <w:spacing w:line="278" w:lineRule="exact"/>
        <w:ind w:firstLine="283"/>
        <w:rPr>
          <w:rStyle w:val="FontStyle66"/>
          <w:sz w:val="22"/>
          <w:szCs w:val="22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p w:rsidR="0025470F" w:rsidRDefault="0025470F" w:rsidP="008C3B9C">
      <w:pPr>
        <w:pStyle w:val="-"/>
        <w:numPr>
          <w:ilvl w:val="0"/>
          <w:numId w:val="0"/>
        </w:numPr>
        <w:jc w:val="center"/>
        <w:rPr>
          <w:rFonts w:ascii="Times New Roman" w:hAnsi="Times New Roman"/>
          <w:b/>
          <w:sz w:val="24"/>
        </w:rPr>
      </w:pPr>
    </w:p>
    <w:bookmarkStart w:id="0" w:name="_MON_1413621465"/>
    <w:bookmarkEnd w:id="0"/>
    <w:p w:rsidR="001F362B" w:rsidRPr="00A219D4" w:rsidRDefault="001F362B" w:rsidP="001F362B">
      <w:pPr>
        <w:pStyle w:val="Style6"/>
        <w:widowControl/>
        <w:ind w:left="360"/>
        <w:rPr>
          <w:rStyle w:val="FontStyle69"/>
          <w:b w:val="0"/>
          <w:sz w:val="24"/>
          <w:szCs w:val="24"/>
        </w:rPr>
      </w:pPr>
      <w:r w:rsidRPr="001F362B">
        <w:rPr>
          <w:rStyle w:val="FontStyle69"/>
          <w:b w:val="0"/>
          <w:sz w:val="24"/>
          <w:szCs w:val="24"/>
        </w:rPr>
        <w:object w:dxaOrig="8546" w:dyaOrig="12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11.25pt" o:ole="">
            <v:imagedata r:id="rId8" o:title=""/>
          </v:shape>
          <o:OLEObject Type="Embed" ProgID="Word.Document.12" ShapeID="_x0000_i1025" DrawAspect="Content" ObjectID="_1444848487" r:id="rId9">
            <o:FieldCodes>\s</o:FieldCodes>
          </o:OLEObject>
        </w:object>
      </w:r>
    </w:p>
    <w:p w:rsidR="00681234" w:rsidRPr="00A219D4" w:rsidRDefault="00681234"/>
    <w:sectPr w:rsidR="00681234" w:rsidRPr="00A219D4" w:rsidSect="00BB2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9D" w:rsidRDefault="007D1A9D" w:rsidP="0078182A">
      <w:r>
        <w:separator/>
      </w:r>
    </w:p>
  </w:endnote>
  <w:endnote w:type="continuationSeparator" w:id="0">
    <w:p w:rsidR="007D1A9D" w:rsidRDefault="007D1A9D" w:rsidP="0078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Helvetica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7818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A67765">
    <w:pPr>
      <w:pStyle w:val="a5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Διεύθυνση"/>
                    <w:id w:val="79885540"/>
                    <w:placeholder>
                      <w:docPart w:val="7EAE501D81CF4FA7AE734C3EC188F9FA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78182A" w:rsidRDefault="0078182A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ΜΙΧΑΗΛΙΔΗΣ ΕΜΜΑΝΟΥΗΛ  ΟΙΚΟΝΟΜΟΛΟΓΟΣ ΠΕ09</w:t>
                      </w:r>
                    </w:p>
                  </w:sdtContent>
                </w:sdt>
                <w:p w:rsidR="0078182A" w:rsidRDefault="0078182A">
                  <w:pPr>
                    <w:pStyle w:val="a4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78182A" w:rsidRDefault="0078182A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Σελίδα </w:t>
                  </w:r>
                  <w:fldSimple w:instr=" PAGE   \* MERGEFORMAT ">
                    <w:r w:rsidR="00540F2B" w:rsidRPr="00540F2B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78182A">
      <w:t>ΜΙΧΑ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7818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9D" w:rsidRDefault="007D1A9D" w:rsidP="0078182A">
      <w:r>
        <w:separator/>
      </w:r>
    </w:p>
  </w:footnote>
  <w:footnote w:type="continuationSeparator" w:id="0">
    <w:p w:rsidR="007D1A9D" w:rsidRDefault="007D1A9D" w:rsidP="0078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A677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976" o:spid="_x0000_s2054" type="#_x0000_t136" style="position:absolute;margin-left:0;margin-top:0;width:552.75pt;height:85.5pt;rotation:315;z-index:-251652096;mso-position-horizontal:center;mso-position-horizontal-relative:margin;mso-position-vertical:center;mso-position-vertical-relative:margin" o:allowincell="f" fillcolor="silver" stroked="f">
          <v:textpath style="font-family:&quot;Segoe Script&quot;;font-size:54pt" string="6ο ΓΕΛ ΚΑΒΑΛΑΣ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A677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977" o:spid="_x0000_s2055" type="#_x0000_t136" style="position:absolute;margin-left:0;margin-top:0;width:552.75pt;height:85.5pt;rotation:315;z-index:-251650048;mso-position-horizontal:center;mso-position-horizontal-relative:margin;mso-position-vertical:center;mso-position-vertical-relative:margin" o:allowincell="f" fillcolor="silver" stroked="f">
          <v:textpath style="font-family:&quot;Segoe Script&quot;;font-size:54pt" string="6ο ΓΕΛ ΚΑΒΑΛΑΣ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A" w:rsidRDefault="00A677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975" o:spid="_x0000_s2053" type="#_x0000_t136" style="position:absolute;margin-left:0;margin-top:0;width:552.75pt;height:85.5pt;rotation:315;z-index:-251654144;mso-position-horizontal:center;mso-position-horizontal-relative:margin;mso-position-vertical:center;mso-position-vertical-relative:margin" o:allowincell="f" fillcolor="silver" stroked="f">
          <v:textpath style="font-family:&quot;Segoe Script&quot;;font-size:54pt" string="6ο ΓΕΛ ΚΑΒΑΛΑΣ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4F9"/>
    <w:multiLevelType w:val="hybridMultilevel"/>
    <w:tmpl w:val="E632D0CC"/>
    <w:lvl w:ilvl="0" w:tplc="CFA6A8B8">
      <w:start w:val="1"/>
      <w:numFmt w:val="decimal"/>
      <w:pStyle w:val="-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4245A"/>
    <w:multiLevelType w:val="hybridMultilevel"/>
    <w:tmpl w:val="C4F0A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7FEE"/>
    <w:multiLevelType w:val="hybridMultilevel"/>
    <w:tmpl w:val="88327A96"/>
    <w:lvl w:ilvl="0" w:tplc="1CD8E2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B9C"/>
    <w:rsid w:val="001D2DC7"/>
    <w:rsid w:val="001F362B"/>
    <w:rsid w:val="0025470F"/>
    <w:rsid w:val="003D6AF7"/>
    <w:rsid w:val="0051650D"/>
    <w:rsid w:val="00540F2B"/>
    <w:rsid w:val="00542246"/>
    <w:rsid w:val="00681234"/>
    <w:rsid w:val="006F0125"/>
    <w:rsid w:val="00740431"/>
    <w:rsid w:val="0078182A"/>
    <w:rsid w:val="007D1A9D"/>
    <w:rsid w:val="007E63C1"/>
    <w:rsid w:val="008C3B9C"/>
    <w:rsid w:val="00A02ACF"/>
    <w:rsid w:val="00A219D4"/>
    <w:rsid w:val="00A67765"/>
    <w:rsid w:val="00BB2B4C"/>
    <w:rsid w:val="00CC5D51"/>
    <w:rsid w:val="00CF12D4"/>
    <w:rsid w:val="00DD2EA5"/>
    <w:rsid w:val="00E064BE"/>
    <w:rsid w:val="00E86E4A"/>
    <w:rsid w:val="00E9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C3B9C"/>
    <w:pPr>
      <w:keepNext/>
      <w:spacing w:before="240" w:after="60"/>
      <w:jc w:val="both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C3B9C"/>
    <w:rPr>
      <w:rFonts w:ascii="Cambria" w:eastAsia="Times New Roman" w:hAnsi="Cambria" w:cs="Arial"/>
      <w:b/>
      <w:bCs/>
      <w:sz w:val="26"/>
      <w:szCs w:val="26"/>
      <w:lang w:eastAsia="el-GR"/>
    </w:rPr>
  </w:style>
  <w:style w:type="paragraph" w:customStyle="1" w:styleId="Style6">
    <w:name w:val="Style6"/>
    <w:basedOn w:val="a"/>
    <w:uiPriority w:val="99"/>
    <w:rsid w:val="008C3B9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C3B9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C3B9C"/>
    <w:pPr>
      <w:widowControl w:val="0"/>
      <w:autoSpaceDE w:val="0"/>
      <w:autoSpaceDN w:val="0"/>
      <w:adjustRightInd w:val="0"/>
      <w:spacing w:line="274" w:lineRule="exact"/>
      <w:ind w:firstLine="250"/>
      <w:jc w:val="both"/>
    </w:pPr>
  </w:style>
  <w:style w:type="character" w:customStyle="1" w:styleId="FontStyle66">
    <w:name w:val="Font Style66"/>
    <w:basedOn w:val="a0"/>
    <w:rsid w:val="008C3B9C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8C3B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rsid w:val="008C3B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8C3B9C"/>
    <w:pPr>
      <w:widowControl w:val="0"/>
      <w:autoSpaceDE w:val="0"/>
      <w:autoSpaceDN w:val="0"/>
      <w:adjustRightInd w:val="0"/>
      <w:spacing w:line="259" w:lineRule="exact"/>
      <w:ind w:firstLine="283"/>
      <w:jc w:val="both"/>
    </w:pPr>
  </w:style>
  <w:style w:type="paragraph" w:customStyle="1" w:styleId="Style21">
    <w:name w:val="Style21"/>
    <w:basedOn w:val="a"/>
    <w:uiPriority w:val="99"/>
    <w:rsid w:val="008C3B9C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8C3B9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82">
    <w:name w:val="Font Style82"/>
    <w:basedOn w:val="a0"/>
    <w:rsid w:val="008C3B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C3B9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8C3B9C"/>
    <w:pPr>
      <w:widowControl w:val="0"/>
      <w:autoSpaceDE w:val="0"/>
      <w:autoSpaceDN w:val="0"/>
      <w:adjustRightInd w:val="0"/>
      <w:spacing w:line="432" w:lineRule="exact"/>
      <w:ind w:firstLine="245"/>
      <w:jc w:val="both"/>
    </w:pPr>
  </w:style>
  <w:style w:type="paragraph" w:customStyle="1" w:styleId="-">
    <w:name w:val="Αρίθημση - βασικό"/>
    <w:basedOn w:val="a"/>
    <w:next w:val="a"/>
    <w:rsid w:val="008C3B9C"/>
    <w:pPr>
      <w:numPr>
        <w:numId w:val="1"/>
      </w:numPr>
      <w:jc w:val="both"/>
    </w:pPr>
    <w:rPr>
      <w:rFonts w:ascii="UB-HelveticaCond" w:hAnsi="UB-HelveticaCond"/>
      <w:sz w:val="22"/>
      <w:lang w:eastAsia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8C3B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3B9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8182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818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8182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818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AE501D81CF4FA7AE734C3EC188F9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93393D-9616-4FAD-8290-1A731CC1EC5E}"/>
      </w:docPartPr>
      <w:docPartBody>
        <w:p w:rsidR="001F583F" w:rsidRDefault="00E042B0" w:rsidP="00E042B0">
          <w:pPr>
            <w:pStyle w:val="7EAE501D81CF4FA7AE734C3EC188F9FA"/>
          </w:pPr>
          <w:r>
            <w:rPr>
              <w:color w:val="FFFFFF" w:themeColor="background1"/>
              <w:spacing w:val="60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Helvetica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42B0"/>
    <w:rsid w:val="001F583F"/>
    <w:rsid w:val="00512B2C"/>
    <w:rsid w:val="00E0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AE501D81CF4FA7AE734C3EC188F9FA">
    <w:name w:val="7EAE501D81CF4FA7AE734C3EC188F9FA"/>
    <w:rsid w:val="00E042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ΟΙΚΟΝΟΜΟΛΟΓΟΣ ΠΕ09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2012-08-20T07:08:00Z</dcterms:created>
  <dcterms:modified xsi:type="dcterms:W3CDTF">2013-11-01T20:02:00Z</dcterms:modified>
</cp:coreProperties>
</file>