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F2" w:rsidRPr="004B1F90" w:rsidRDefault="004407F2" w:rsidP="004407F2">
      <w:pPr>
        <w:pStyle w:val="Style6"/>
        <w:widowControl/>
        <w:spacing w:line="240" w:lineRule="exact"/>
        <w:jc w:val="center"/>
      </w:pPr>
      <w:r w:rsidRPr="004B1F90">
        <w:rPr>
          <w:rStyle w:val="FontStyle69"/>
          <w:sz w:val="24"/>
          <w:szCs w:val="24"/>
        </w:rPr>
        <w:t>11η Διδακτική ώρα</w:t>
      </w:r>
    </w:p>
    <w:p w:rsidR="004407F2" w:rsidRPr="007E7A14" w:rsidRDefault="004407F2" w:rsidP="004407F2">
      <w:pPr>
        <w:pStyle w:val="Style12"/>
        <w:widowControl/>
        <w:spacing w:line="278" w:lineRule="exact"/>
        <w:ind w:firstLine="0"/>
        <w:rPr>
          <w:rStyle w:val="FontStyle69"/>
          <w:i/>
          <w:sz w:val="22"/>
          <w:szCs w:val="22"/>
          <w:vertAlign w:val="subscript"/>
        </w:rPr>
      </w:pPr>
      <w:r w:rsidRPr="007E7A14">
        <w:rPr>
          <w:rStyle w:val="FontStyle69"/>
          <w:i/>
          <w:sz w:val="22"/>
          <w:szCs w:val="22"/>
          <w:vertAlign w:val="subscript"/>
        </w:rPr>
        <w:t xml:space="preserve">Διαφοροποίηση στόχων </w:t>
      </w:r>
    </w:p>
    <w:p w:rsidR="004407F2" w:rsidRPr="00BF4E0D" w:rsidRDefault="004407F2" w:rsidP="004407F2">
      <w:pPr>
        <w:pStyle w:val="Style8"/>
        <w:widowControl/>
        <w:spacing w:before="58" w:line="254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</w:rPr>
        <w:t xml:space="preserve">Οι καθηγητές </w:t>
      </w:r>
      <w:r w:rsidRPr="00BF4E0D">
        <w:rPr>
          <w:rStyle w:val="FontStyle66"/>
          <w:sz w:val="22"/>
          <w:szCs w:val="22"/>
          <w:lang w:val="en-US"/>
        </w:rPr>
        <w:t>R</w:t>
      </w:r>
      <w:r w:rsidRPr="00BF4E0D">
        <w:rPr>
          <w:rStyle w:val="FontStyle66"/>
          <w:sz w:val="22"/>
          <w:szCs w:val="22"/>
        </w:rPr>
        <w:t xml:space="preserve">. </w:t>
      </w:r>
      <w:r w:rsidRPr="00BF4E0D">
        <w:rPr>
          <w:rStyle w:val="FontStyle66"/>
          <w:sz w:val="22"/>
          <w:szCs w:val="22"/>
          <w:lang w:val="en-US"/>
        </w:rPr>
        <w:t>Cyert</w:t>
      </w:r>
      <w:r w:rsidRPr="00BF4E0D">
        <w:rPr>
          <w:rStyle w:val="FontStyle66"/>
          <w:sz w:val="22"/>
          <w:szCs w:val="22"/>
        </w:rPr>
        <w:t xml:space="preserve"> και </w:t>
      </w:r>
      <w:r w:rsidRPr="00BF4E0D">
        <w:rPr>
          <w:rStyle w:val="FontStyle66"/>
          <w:sz w:val="22"/>
          <w:szCs w:val="22"/>
          <w:lang w:val="en-US"/>
        </w:rPr>
        <w:t>S</w:t>
      </w:r>
      <w:r w:rsidRPr="00BF4E0D">
        <w:rPr>
          <w:rStyle w:val="FontStyle66"/>
          <w:sz w:val="22"/>
          <w:szCs w:val="22"/>
        </w:rPr>
        <w:t xml:space="preserve">. </w:t>
      </w:r>
      <w:r w:rsidRPr="00BF4E0D">
        <w:rPr>
          <w:rStyle w:val="FontStyle66"/>
          <w:sz w:val="22"/>
          <w:szCs w:val="22"/>
          <w:lang w:val="en-US"/>
        </w:rPr>
        <w:t>March</w:t>
      </w:r>
      <w:r w:rsidRPr="00BF4E0D">
        <w:rPr>
          <w:rStyle w:val="FontStyle66"/>
          <w:sz w:val="22"/>
          <w:szCs w:val="22"/>
        </w:rPr>
        <w:t xml:space="preserve"> έχουν υποστηρίξει ότι </w:t>
      </w:r>
    </w:p>
    <w:p w:rsidR="004407F2" w:rsidRPr="00491279" w:rsidRDefault="004407F2" w:rsidP="004407F2">
      <w:pPr>
        <w:pStyle w:val="Style8"/>
        <w:widowControl/>
        <w:spacing w:line="254" w:lineRule="exact"/>
        <w:ind w:firstLine="0"/>
        <w:rPr>
          <w:rStyle w:val="FontStyle66"/>
          <w:b/>
          <w:sz w:val="22"/>
          <w:szCs w:val="22"/>
        </w:rPr>
      </w:pPr>
      <w:r w:rsidRPr="00491279">
        <w:rPr>
          <w:rStyle w:val="FontStyle66"/>
          <w:b/>
          <w:sz w:val="22"/>
          <w:szCs w:val="22"/>
        </w:rPr>
        <w:t xml:space="preserve">μόνον τα άτομα ή οι ομάδες ατόμων έχουν στόχους </w:t>
      </w:r>
      <w:r w:rsidRPr="00491279">
        <w:rPr>
          <w:rStyle w:val="FontStyle66"/>
          <w:b/>
          <w:sz w:val="22"/>
          <w:szCs w:val="22"/>
          <w:u w:val="single"/>
        </w:rPr>
        <w:t>και όχι οι επιχειρήσεις.</w:t>
      </w:r>
      <w:r w:rsidRPr="00491279">
        <w:rPr>
          <w:rStyle w:val="FontStyle66"/>
          <w:b/>
          <w:sz w:val="22"/>
          <w:szCs w:val="22"/>
        </w:rPr>
        <w:t xml:space="preserve"> </w:t>
      </w:r>
    </w:p>
    <w:p w:rsidR="004407F2" w:rsidRPr="004407F2" w:rsidRDefault="004407F2" w:rsidP="004407F2">
      <w:pPr>
        <w:pStyle w:val="Style8"/>
        <w:widowControl/>
        <w:spacing w:line="254" w:lineRule="exact"/>
        <w:ind w:firstLine="0"/>
        <w:rPr>
          <w:rStyle w:val="FontStyle66"/>
          <w:sz w:val="22"/>
          <w:szCs w:val="22"/>
        </w:rPr>
      </w:pPr>
    </w:p>
    <w:p w:rsidR="004407F2" w:rsidRPr="004407F2" w:rsidRDefault="004407F2" w:rsidP="004407F2">
      <w:pPr>
        <w:pStyle w:val="Style8"/>
        <w:widowControl/>
        <w:spacing w:line="254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</w:rPr>
        <w:t xml:space="preserve">1) Έτσι, οι γενικοί στόχοι της επιχείρησης προσδιορίζονται από </w:t>
      </w:r>
    </w:p>
    <w:p w:rsidR="004407F2" w:rsidRPr="00BF4E0D" w:rsidRDefault="004407F2" w:rsidP="004407F2">
      <w:pPr>
        <w:pStyle w:val="Style8"/>
        <w:widowControl/>
        <w:spacing w:line="254" w:lineRule="exact"/>
        <w:ind w:firstLine="0"/>
        <w:rPr>
          <w:rStyle w:val="FontStyle66"/>
          <w:b/>
          <w:sz w:val="22"/>
          <w:szCs w:val="22"/>
        </w:rPr>
      </w:pPr>
      <w:r w:rsidRPr="00BF4E0D">
        <w:rPr>
          <w:rStyle w:val="FontStyle66"/>
          <w:b/>
          <w:sz w:val="22"/>
          <w:szCs w:val="22"/>
          <w:vertAlign w:val="subscript"/>
        </w:rPr>
        <w:t>(α)</w:t>
      </w:r>
      <w:r w:rsidRPr="00BF4E0D">
        <w:rPr>
          <w:rStyle w:val="FontStyle66"/>
          <w:b/>
          <w:sz w:val="22"/>
          <w:szCs w:val="22"/>
        </w:rPr>
        <w:t xml:space="preserve"> επιμέρους στόχους, </w:t>
      </w:r>
      <w:r w:rsidRPr="00BF4E0D">
        <w:rPr>
          <w:rStyle w:val="FontStyle66"/>
          <w:b/>
          <w:sz w:val="22"/>
          <w:szCs w:val="22"/>
          <w:vertAlign w:val="subscript"/>
        </w:rPr>
        <w:t>(β)</w:t>
      </w:r>
      <w:r w:rsidRPr="00BF4E0D">
        <w:rPr>
          <w:rStyle w:val="FontStyle66"/>
          <w:b/>
          <w:sz w:val="22"/>
          <w:szCs w:val="22"/>
        </w:rPr>
        <w:t xml:space="preserve"> συμφέροντα και </w:t>
      </w:r>
      <w:r w:rsidRPr="00BF4E0D">
        <w:rPr>
          <w:rStyle w:val="FontStyle66"/>
          <w:b/>
          <w:sz w:val="22"/>
          <w:szCs w:val="22"/>
          <w:vertAlign w:val="subscript"/>
        </w:rPr>
        <w:t>(γ)</w:t>
      </w:r>
      <w:r w:rsidRPr="00BF4E0D">
        <w:rPr>
          <w:rStyle w:val="FontStyle66"/>
          <w:b/>
          <w:sz w:val="22"/>
          <w:szCs w:val="22"/>
        </w:rPr>
        <w:t xml:space="preserve"> αξίες </w:t>
      </w:r>
    </w:p>
    <w:p w:rsidR="004407F2" w:rsidRPr="00BF4E0D" w:rsidRDefault="004407F2" w:rsidP="004407F2">
      <w:pPr>
        <w:pStyle w:val="Style8"/>
        <w:widowControl/>
        <w:spacing w:line="254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</w:rPr>
        <w:t xml:space="preserve">των ομάδων που λειτουργούν </w:t>
      </w:r>
      <w:r w:rsidRPr="00BF4E0D">
        <w:rPr>
          <w:rStyle w:val="FontStyle66"/>
          <w:sz w:val="22"/>
          <w:szCs w:val="22"/>
          <w:u w:val="single"/>
        </w:rPr>
        <w:t>μέσα σ' αυτή</w:t>
      </w:r>
      <w:r w:rsidRPr="00BF4E0D">
        <w:rPr>
          <w:rStyle w:val="FontStyle66"/>
          <w:sz w:val="22"/>
          <w:szCs w:val="22"/>
        </w:rPr>
        <w:t xml:space="preserve">, αλλά </w:t>
      </w:r>
    </w:p>
    <w:p w:rsidR="004407F2" w:rsidRPr="00BF4E0D" w:rsidRDefault="004407F2" w:rsidP="004407F2">
      <w:pPr>
        <w:pStyle w:val="Style8"/>
        <w:widowControl/>
        <w:spacing w:line="254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</w:rPr>
        <w:t xml:space="preserve">και ομάδων που λειτουργούν </w:t>
      </w:r>
      <w:r w:rsidRPr="00BF4E0D">
        <w:rPr>
          <w:rStyle w:val="FontStyle66"/>
          <w:sz w:val="22"/>
          <w:szCs w:val="22"/>
          <w:u w:val="single"/>
        </w:rPr>
        <w:t>στο περιβάλλον της</w:t>
      </w:r>
      <w:r w:rsidRPr="00BF4E0D">
        <w:rPr>
          <w:rStyle w:val="FontStyle66"/>
          <w:sz w:val="22"/>
          <w:szCs w:val="22"/>
        </w:rPr>
        <w:t xml:space="preserve"> και επιδρούν σ' αυτή.</w:t>
      </w:r>
    </w:p>
    <w:p w:rsidR="004407F2" w:rsidRPr="00BF4E0D" w:rsidRDefault="004407F2" w:rsidP="004407F2">
      <w:pPr>
        <w:pStyle w:val="Style8"/>
        <w:widowControl/>
        <w:spacing w:line="254" w:lineRule="exact"/>
        <w:ind w:firstLine="0"/>
        <w:rPr>
          <w:rStyle w:val="FontStyle66"/>
          <w:sz w:val="22"/>
          <w:szCs w:val="22"/>
        </w:rPr>
      </w:pPr>
    </w:p>
    <w:p w:rsidR="004407F2" w:rsidRPr="00BF4E0D" w:rsidRDefault="004407F2" w:rsidP="004407F2">
      <w:pPr>
        <w:pStyle w:val="Style8"/>
        <w:widowControl/>
        <w:spacing w:line="254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</w:rPr>
        <w:t xml:space="preserve">2) Αυτό σημαίνει ότι σε κάθε επιχείρηση </w:t>
      </w:r>
    </w:p>
    <w:p w:rsidR="004407F2" w:rsidRPr="00BF4E0D" w:rsidRDefault="004407F2" w:rsidP="004407F2">
      <w:pPr>
        <w:pStyle w:val="Style8"/>
        <w:widowControl/>
        <w:spacing w:line="254" w:lineRule="exact"/>
        <w:ind w:firstLine="0"/>
        <w:rPr>
          <w:rStyle w:val="FontStyle66"/>
          <w:sz w:val="22"/>
          <w:szCs w:val="22"/>
          <w:u w:val="single"/>
        </w:rPr>
      </w:pPr>
      <w:r w:rsidRPr="00BF4E0D">
        <w:rPr>
          <w:rStyle w:val="FontStyle66"/>
          <w:sz w:val="22"/>
          <w:szCs w:val="22"/>
          <w:u w:val="single"/>
        </w:rPr>
        <w:t>υπάρχουν περισσότεροι στόχοι που συχνά μπορεί να είναι και αλληλοσυγκρουόμενοι,</w:t>
      </w:r>
    </w:p>
    <w:p w:rsidR="004407F2" w:rsidRPr="00BF4E0D" w:rsidRDefault="004407F2" w:rsidP="004407F2">
      <w:pPr>
        <w:pStyle w:val="Style8"/>
        <w:widowControl/>
        <w:spacing w:line="254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</w:rPr>
        <w:t xml:space="preserve">με την έννοια ότι η επίτευξη του ενός στόχου επιδρά αρνητικά στην επίτευξη ενός άλλου. </w:t>
      </w:r>
    </w:p>
    <w:p w:rsidR="004407F2" w:rsidRPr="00BF4E0D" w:rsidRDefault="004407F2" w:rsidP="004407F2">
      <w:pPr>
        <w:pStyle w:val="Style8"/>
        <w:widowControl/>
        <w:spacing w:line="254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</w:rPr>
        <w:t xml:space="preserve">Τέτοιοι στόχοι, για </w:t>
      </w:r>
      <w:r w:rsidRPr="00BF4E0D">
        <w:rPr>
          <w:rStyle w:val="FontStyle66"/>
          <w:sz w:val="22"/>
          <w:szCs w:val="22"/>
          <w:u w:val="single"/>
        </w:rPr>
        <w:t>παράδειγμα,</w:t>
      </w:r>
      <w:r w:rsidRPr="00BF4E0D">
        <w:rPr>
          <w:rStyle w:val="FontStyle66"/>
          <w:sz w:val="22"/>
          <w:szCs w:val="22"/>
        </w:rPr>
        <w:t xml:space="preserve"> μπορεί να υπάρχουν μεταξύ των διαφορετικών τμημάτων της επιχείρησης.</w:t>
      </w:r>
    </w:p>
    <w:p w:rsidR="004407F2" w:rsidRPr="00BF4E0D" w:rsidRDefault="004407F2" w:rsidP="004407F2">
      <w:pPr>
        <w:pStyle w:val="Style8"/>
        <w:widowControl/>
        <w:spacing w:line="254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</w:rPr>
        <w:t xml:space="preserve"> </w:t>
      </w:r>
    </w:p>
    <w:p w:rsidR="004407F2" w:rsidRPr="00BF4E0D" w:rsidRDefault="004407F2" w:rsidP="004407F2">
      <w:pPr>
        <w:pStyle w:val="Style8"/>
        <w:widowControl/>
        <w:spacing w:line="254" w:lineRule="exact"/>
        <w:ind w:firstLine="0"/>
        <w:jc w:val="left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</w:rPr>
        <w:t xml:space="preserve">3) Η </w:t>
      </w:r>
      <w:r w:rsidRPr="00BF4E0D">
        <w:rPr>
          <w:rStyle w:val="FontStyle66"/>
          <w:b/>
          <w:sz w:val="22"/>
          <w:szCs w:val="22"/>
          <w:u w:val="single"/>
        </w:rPr>
        <w:t>εναρμόνιση και η σύνθεση τους,</w:t>
      </w:r>
      <w:r w:rsidRPr="00BF4E0D">
        <w:rPr>
          <w:rStyle w:val="FontStyle66"/>
          <w:sz w:val="22"/>
          <w:szCs w:val="22"/>
        </w:rPr>
        <w:t xml:space="preserve"> που επιδιώκει να πραγματοποιήσει η επιχείρηση, </w:t>
      </w:r>
    </w:p>
    <w:p w:rsidR="004407F2" w:rsidRPr="00BF4E0D" w:rsidRDefault="004407F2" w:rsidP="004407F2">
      <w:pPr>
        <w:pStyle w:val="Style8"/>
        <w:widowControl/>
        <w:spacing w:line="254" w:lineRule="exact"/>
        <w:ind w:firstLine="0"/>
        <w:jc w:val="left"/>
        <w:rPr>
          <w:rStyle w:val="FontStyle66"/>
          <w:sz w:val="22"/>
          <w:szCs w:val="22"/>
          <w:u w:val="single"/>
        </w:rPr>
      </w:pPr>
      <w:r w:rsidRPr="00BF4E0D">
        <w:rPr>
          <w:rStyle w:val="FontStyle66"/>
          <w:sz w:val="22"/>
          <w:szCs w:val="22"/>
          <w:u w:val="single"/>
        </w:rPr>
        <w:t>εκφράζει το συσχετισμό δύναμης</w:t>
      </w:r>
      <w:r w:rsidRPr="00BF4E0D">
        <w:rPr>
          <w:rStyle w:val="FontStyle66"/>
          <w:sz w:val="22"/>
          <w:szCs w:val="22"/>
        </w:rPr>
        <w:t xml:space="preserve"> των διάφορων ομάδων και </w:t>
      </w:r>
      <w:r w:rsidRPr="00BF4E0D">
        <w:rPr>
          <w:rStyle w:val="FontStyle66"/>
          <w:b/>
          <w:sz w:val="22"/>
          <w:szCs w:val="22"/>
          <w:u w:val="single"/>
        </w:rPr>
        <w:t>επιτυγχάνεται με διαδικασίες</w:t>
      </w:r>
    </w:p>
    <w:p w:rsidR="004407F2" w:rsidRPr="00BF4E0D" w:rsidRDefault="004407F2" w:rsidP="004407F2">
      <w:pPr>
        <w:pStyle w:val="Style8"/>
        <w:widowControl/>
        <w:spacing w:line="254" w:lineRule="exact"/>
        <w:ind w:firstLine="0"/>
        <w:jc w:val="left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  <w:vertAlign w:val="subscript"/>
        </w:rPr>
        <w:t xml:space="preserve">(α) </w:t>
      </w:r>
      <w:r w:rsidRPr="00BF4E0D">
        <w:rPr>
          <w:rStyle w:val="FontStyle66"/>
          <w:sz w:val="22"/>
          <w:szCs w:val="22"/>
        </w:rPr>
        <w:t xml:space="preserve">διαπραγματεύσεων, </w:t>
      </w:r>
      <w:r w:rsidRPr="00BF4E0D">
        <w:rPr>
          <w:rStyle w:val="FontStyle66"/>
          <w:sz w:val="22"/>
          <w:szCs w:val="22"/>
          <w:vertAlign w:val="subscript"/>
        </w:rPr>
        <w:t>(β )</w:t>
      </w:r>
      <w:r w:rsidR="007E7A14">
        <w:rPr>
          <w:rStyle w:val="FontStyle66"/>
          <w:sz w:val="22"/>
          <w:szCs w:val="22"/>
          <w:vertAlign w:val="subscript"/>
        </w:rPr>
        <w:t xml:space="preserve"> </w:t>
      </w:r>
      <w:r w:rsidRPr="00BF4E0D">
        <w:rPr>
          <w:rStyle w:val="FontStyle66"/>
          <w:sz w:val="22"/>
          <w:szCs w:val="22"/>
        </w:rPr>
        <w:t xml:space="preserve">συναίνεσης, </w:t>
      </w:r>
      <w:r w:rsidRPr="00BF4E0D">
        <w:rPr>
          <w:rStyle w:val="FontStyle66"/>
          <w:sz w:val="22"/>
          <w:szCs w:val="22"/>
          <w:vertAlign w:val="subscript"/>
        </w:rPr>
        <w:t>(γ)</w:t>
      </w:r>
      <w:r w:rsidR="00E3121C">
        <w:rPr>
          <w:rStyle w:val="FontStyle66"/>
          <w:sz w:val="22"/>
          <w:szCs w:val="22"/>
          <w:vertAlign w:val="subscript"/>
        </w:rPr>
        <w:t xml:space="preserve"> </w:t>
      </w:r>
      <w:r w:rsidRPr="00BF4E0D">
        <w:rPr>
          <w:rStyle w:val="FontStyle66"/>
          <w:sz w:val="22"/>
          <w:szCs w:val="22"/>
          <w:vertAlign w:val="subscript"/>
        </w:rPr>
        <w:t xml:space="preserve"> </w:t>
      </w:r>
      <w:r w:rsidRPr="00BF4E0D">
        <w:rPr>
          <w:rStyle w:val="FontStyle66"/>
          <w:sz w:val="22"/>
          <w:szCs w:val="22"/>
        </w:rPr>
        <w:t xml:space="preserve">συμβιβασμού και </w:t>
      </w:r>
      <w:r w:rsidRPr="00BF4E0D">
        <w:rPr>
          <w:rStyle w:val="FontStyle66"/>
          <w:sz w:val="22"/>
          <w:szCs w:val="22"/>
          <w:vertAlign w:val="subscript"/>
        </w:rPr>
        <w:t xml:space="preserve">(δ) </w:t>
      </w:r>
      <w:r w:rsidRPr="00BF4E0D">
        <w:rPr>
          <w:rStyle w:val="FontStyle66"/>
          <w:sz w:val="22"/>
          <w:szCs w:val="22"/>
        </w:rPr>
        <w:t>άσκησης εξουσίας.</w:t>
      </w:r>
    </w:p>
    <w:p w:rsidR="004407F2" w:rsidRPr="00BF4E0D" w:rsidRDefault="004407F2" w:rsidP="004407F2">
      <w:pPr>
        <w:pStyle w:val="Style8"/>
        <w:widowControl/>
        <w:spacing w:before="38"/>
        <w:ind w:firstLine="283"/>
        <w:jc w:val="left"/>
        <w:rPr>
          <w:rStyle w:val="FontStyle66"/>
          <w:sz w:val="22"/>
          <w:szCs w:val="22"/>
        </w:rPr>
      </w:pPr>
    </w:p>
    <w:p w:rsidR="004407F2" w:rsidRPr="007E7A14" w:rsidRDefault="004407F2" w:rsidP="004407F2">
      <w:pPr>
        <w:pStyle w:val="Style8"/>
        <w:widowControl/>
        <w:spacing w:before="38"/>
        <w:ind w:firstLine="0"/>
        <w:rPr>
          <w:rStyle w:val="FontStyle66"/>
          <w:b/>
          <w:i/>
          <w:sz w:val="22"/>
          <w:szCs w:val="22"/>
          <w:vertAlign w:val="subscript"/>
        </w:rPr>
      </w:pPr>
      <w:r w:rsidRPr="007E7A14">
        <w:rPr>
          <w:rStyle w:val="FontStyle66"/>
          <w:b/>
          <w:i/>
          <w:sz w:val="22"/>
          <w:szCs w:val="22"/>
          <w:vertAlign w:val="subscript"/>
        </w:rPr>
        <w:t xml:space="preserve">Ιεράρχηση στόχων </w:t>
      </w:r>
    </w:p>
    <w:p w:rsidR="004407F2" w:rsidRPr="00BF4E0D" w:rsidRDefault="004407F2" w:rsidP="004407F2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</w:rPr>
        <w:t xml:space="preserve">Έτσι, τελικά, για κάθε επιχείρηση διαμορφώνεται μια ιεράρχηση στόχων, </w:t>
      </w:r>
    </w:p>
    <w:p w:rsidR="004407F2" w:rsidRPr="00BF4E0D" w:rsidRDefault="004407F2" w:rsidP="004407F2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</w:rPr>
        <w:t xml:space="preserve">ανάλογα με το </w:t>
      </w:r>
      <w:r w:rsidRPr="00BF4E0D">
        <w:rPr>
          <w:rStyle w:val="FontStyle66"/>
          <w:sz w:val="22"/>
          <w:szCs w:val="22"/>
          <w:u w:val="single"/>
        </w:rPr>
        <w:t>συσχετισμό δύναμης</w:t>
      </w:r>
      <w:r w:rsidRPr="00BF4E0D">
        <w:rPr>
          <w:rStyle w:val="FontStyle66"/>
          <w:sz w:val="22"/>
          <w:szCs w:val="22"/>
        </w:rPr>
        <w:t xml:space="preserve"> των ομάδων που ασκούν επίδραση σ' αυτήν. </w:t>
      </w:r>
    </w:p>
    <w:p w:rsidR="004407F2" w:rsidRPr="00BF4E0D" w:rsidRDefault="004407F2" w:rsidP="004407F2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</w:p>
    <w:p w:rsidR="004407F2" w:rsidRPr="00BF4E0D" w:rsidRDefault="004407F2" w:rsidP="004407F2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</w:rPr>
        <w:t xml:space="preserve">Αναμφισβήτητα κατά τη διαδικασία διαμόρφωσης της εν λόγω ιεραρχίας λαμβάνονται υπόψη </w:t>
      </w:r>
    </w:p>
    <w:p w:rsidR="004407F2" w:rsidRPr="00BF4E0D" w:rsidRDefault="00C55A1A" w:rsidP="004407F2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  <w:vertAlign w:val="subscript"/>
        </w:rPr>
        <w:t xml:space="preserve">(α) </w:t>
      </w:r>
      <w:r>
        <w:rPr>
          <w:rStyle w:val="FontStyle66"/>
          <w:sz w:val="22"/>
          <w:szCs w:val="22"/>
          <w:vertAlign w:val="subscript"/>
        </w:rPr>
        <w:t xml:space="preserve"> </w:t>
      </w:r>
      <w:r w:rsidR="004407F2" w:rsidRPr="00BF4E0D">
        <w:rPr>
          <w:rStyle w:val="FontStyle66"/>
          <w:sz w:val="22"/>
          <w:szCs w:val="22"/>
        </w:rPr>
        <w:t xml:space="preserve">οι πιέσεις του περιβάλλοντος, </w:t>
      </w:r>
      <w:r w:rsidRPr="00BF4E0D">
        <w:rPr>
          <w:rStyle w:val="FontStyle66"/>
          <w:sz w:val="22"/>
          <w:szCs w:val="22"/>
          <w:vertAlign w:val="subscript"/>
        </w:rPr>
        <w:t xml:space="preserve">(β) </w:t>
      </w:r>
      <w:r>
        <w:rPr>
          <w:rStyle w:val="FontStyle66"/>
          <w:sz w:val="22"/>
          <w:szCs w:val="22"/>
          <w:vertAlign w:val="subscript"/>
        </w:rPr>
        <w:t xml:space="preserve"> </w:t>
      </w:r>
      <w:r w:rsidR="004407F2" w:rsidRPr="00BF4E0D">
        <w:rPr>
          <w:rStyle w:val="FontStyle66"/>
          <w:sz w:val="22"/>
          <w:szCs w:val="22"/>
        </w:rPr>
        <w:t xml:space="preserve">οι περιορισμοί, </w:t>
      </w:r>
      <w:r w:rsidRPr="00BF4E0D">
        <w:rPr>
          <w:rStyle w:val="FontStyle66"/>
          <w:sz w:val="22"/>
          <w:szCs w:val="22"/>
          <w:vertAlign w:val="subscript"/>
        </w:rPr>
        <w:t xml:space="preserve">(γ) </w:t>
      </w:r>
      <w:r>
        <w:rPr>
          <w:rStyle w:val="FontStyle66"/>
          <w:sz w:val="22"/>
          <w:szCs w:val="22"/>
          <w:vertAlign w:val="subscript"/>
        </w:rPr>
        <w:t xml:space="preserve"> </w:t>
      </w:r>
      <w:r w:rsidR="004407F2" w:rsidRPr="00BF4E0D">
        <w:rPr>
          <w:rStyle w:val="FontStyle66"/>
          <w:sz w:val="22"/>
          <w:szCs w:val="22"/>
        </w:rPr>
        <w:t xml:space="preserve">οι ευκαιρίες και </w:t>
      </w:r>
      <w:r w:rsidRPr="00BF4E0D">
        <w:rPr>
          <w:rStyle w:val="FontStyle66"/>
          <w:sz w:val="22"/>
          <w:szCs w:val="22"/>
          <w:vertAlign w:val="subscript"/>
        </w:rPr>
        <w:t xml:space="preserve">(δ) </w:t>
      </w:r>
      <w:r>
        <w:rPr>
          <w:rStyle w:val="FontStyle66"/>
          <w:sz w:val="22"/>
          <w:szCs w:val="22"/>
          <w:vertAlign w:val="subscript"/>
        </w:rPr>
        <w:t xml:space="preserve"> </w:t>
      </w:r>
      <w:r w:rsidR="004407F2" w:rsidRPr="00BF4E0D">
        <w:rPr>
          <w:rStyle w:val="FontStyle66"/>
          <w:sz w:val="22"/>
          <w:szCs w:val="22"/>
        </w:rPr>
        <w:t xml:space="preserve">οι απειλές. </w:t>
      </w:r>
    </w:p>
    <w:p w:rsidR="004407F2" w:rsidRPr="00BF4E0D" w:rsidRDefault="004407F2" w:rsidP="004407F2">
      <w:pPr>
        <w:pStyle w:val="Style8"/>
        <w:widowControl/>
        <w:spacing w:line="259" w:lineRule="exact"/>
        <w:ind w:firstLine="0"/>
        <w:rPr>
          <w:rStyle w:val="FontStyle66"/>
          <w:b/>
          <w:sz w:val="22"/>
          <w:szCs w:val="22"/>
          <w:vertAlign w:val="subscript"/>
        </w:rPr>
      </w:pPr>
    </w:p>
    <w:p w:rsidR="004407F2" w:rsidRPr="007E7A14" w:rsidRDefault="004407F2" w:rsidP="004407F2">
      <w:pPr>
        <w:pStyle w:val="Style8"/>
        <w:widowControl/>
        <w:spacing w:line="259" w:lineRule="exact"/>
        <w:ind w:firstLine="0"/>
        <w:rPr>
          <w:rStyle w:val="FontStyle66"/>
          <w:b/>
          <w:i/>
          <w:sz w:val="22"/>
          <w:szCs w:val="22"/>
          <w:vertAlign w:val="subscript"/>
        </w:rPr>
      </w:pPr>
      <w:r w:rsidRPr="007E7A14">
        <w:rPr>
          <w:rStyle w:val="FontStyle66"/>
          <w:b/>
          <w:i/>
          <w:sz w:val="22"/>
          <w:szCs w:val="22"/>
          <w:vertAlign w:val="subscript"/>
        </w:rPr>
        <w:t xml:space="preserve">Συμπεράσματα </w:t>
      </w:r>
    </w:p>
    <w:p w:rsidR="004407F2" w:rsidRPr="00BF4E0D" w:rsidRDefault="004407F2" w:rsidP="004407F2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</w:rPr>
        <w:t>Με βάση αυτές τις παρατηρήσεις, καταλήγουμε στα εξής:</w:t>
      </w:r>
    </w:p>
    <w:p w:rsidR="00C55A1A" w:rsidRDefault="004407F2" w:rsidP="004407F2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b/>
          <w:sz w:val="22"/>
          <w:szCs w:val="22"/>
        </w:rPr>
        <w:t>Πρώτο,</w:t>
      </w:r>
      <w:r w:rsidRPr="00BF4E0D">
        <w:rPr>
          <w:rStyle w:val="FontStyle66"/>
          <w:sz w:val="22"/>
          <w:szCs w:val="22"/>
        </w:rPr>
        <w:t xml:space="preserve"> </w:t>
      </w:r>
      <w:r w:rsidR="00C55A1A" w:rsidRPr="00BF4E0D">
        <w:rPr>
          <w:rStyle w:val="FontStyle66"/>
          <w:sz w:val="22"/>
          <w:szCs w:val="22"/>
          <w:vertAlign w:val="subscript"/>
        </w:rPr>
        <w:t xml:space="preserve">(1) </w:t>
      </w:r>
      <w:r w:rsidRPr="00BF4E0D">
        <w:rPr>
          <w:rStyle w:val="FontStyle66"/>
          <w:sz w:val="22"/>
          <w:szCs w:val="22"/>
        </w:rPr>
        <w:t xml:space="preserve">η ιεράρχηση των στόχων, </w:t>
      </w:r>
      <w:r w:rsidR="00C55A1A" w:rsidRPr="00BF4E0D">
        <w:rPr>
          <w:rStyle w:val="FontStyle66"/>
          <w:sz w:val="22"/>
          <w:szCs w:val="22"/>
          <w:vertAlign w:val="subscript"/>
        </w:rPr>
        <w:t xml:space="preserve">(2) </w:t>
      </w:r>
      <w:r w:rsidR="00C55A1A">
        <w:rPr>
          <w:rStyle w:val="FontStyle66"/>
          <w:sz w:val="22"/>
          <w:szCs w:val="22"/>
          <w:vertAlign w:val="subscript"/>
        </w:rPr>
        <w:t xml:space="preserve"> </w:t>
      </w:r>
      <w:r w:rsidRPr="00BF4E0D">
        <w:rPr>
          <w:rStyle w:val="FontStyle66"/>
          <w:sz w:val="22"/>
          <w:szCs w:val="22"/>
        </w:rPr>
        <w:t xml:space="preserve">ο αριθμός, </w:t>
      </w:r>
      <w:r w:rsidR="00C55A1A" w:rsidRPr="00BF4E0D">
        <w:rPr>
          <w:rStyle w:val="FontStyle66"/>
          <w:sz w:val="22"/>
          <w:szCs w:val="22"/>
          <w:vertAlign w:val="subscript"/>
        </w:rPr>
        <w:t xml:space="preserve">(3) </w:t>
      </w:r>
      <w:r w:rsidRPr="00BF4E0D">
        <w:rPr>
          <w:rStyle w:val="FontStyle66"/>
          <w:sz w:val="22"/>
          <w:szCs w:val="22"/>
        </w:rPr>
        <w:t xml:space="preserve">το είδος και </w:t>
      </w:r>
      <w:r w:rsidR="00C55A1A" w:rsidRPr="00BF4E0D">
        <w:rPr>
          <w:rStyle w:val="FontStyle66"/>
          <w:sz w:val="22"/>
          <w:szCs w:val="22"/>
          <w:vertAlign w:val="subscript"/>
        </w:rPr>
        <w:t xml:space="preserve">(4) </w:t>
      </w:r>
      <w:r w:rsidR="00C55A1A">
        <w:rPr>
          <w:rStyle w:val="FontStyle66"/>
          <w:sz w:val="22"/>
          <w:szCs w:val="22"/>
          <w:vertAlign w:val="subscript"/>
        </w:rPr>
        <w:t xml:space="preserve"> </w:t>
      </w:r>
      <w:r w:rsidRPr="00BF4E0D">
        <w:rPr>
          <w:rStyle w:val="FontStyle66"/>
          <w:sz w:val="22"/>
          <w:szCs w:val="22"/>
        </w:rPr>
        <w:t xml:space="preserve">η σπουδαιότητα τους, </w:t>
      </w:r>
    </w:p>
    <w:p w:rsidR="004407F2" w:rsidRPr="00BF4E0D" w:rsidRDefault="004407F2" w:rsidP="004407F2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  <w:u w:val="single"/>
        </w:rPr>
      </w:pPr>
      <w:r w:rsidRPr="00BF4E0D">
        <w:rPr>
          <w:rStyle w:val="FontStyle66"/>
          <w:sz w:val="22"/>
          <w:szCs w:val="22"/>
          <w:u w:val="single"/>
        </w:rPr>
        <w:t>διαφέρει από επιχείρηση σε επιχείρηση.</w:t>
      </w:r>
    </w:p>
    <w:p w:rsidR="004407F2" w:rsidRPr="00BF4E0D" w:rsidRDefault="004407F2" w:rsidP="004407F2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  <w:u w:val="single"/>
        </w:rPr>
      </w:pPr>
    </w:p>
    <w:p w:rsidR="004407F2" w:rsidRPr="00BF4E0D" w:rsidRDefault="004407F2" w:rsidP="004407F2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b/>
          <w:sz w:val="22"/>
          <w:szCs w:val="22"/>
        </w:rPr>
        <w:t>Δεύτερο</w:t>
      </w:r>
      <w:r w:rsidRPr="00BF4E0D">
        <w:rPr>
          <w:rStyle w:val="FontStyle66"/>
          <w:sz w:val="22"/>
          <w:szCs w:val="22"/>
        </w:rPr>
        <w:t xml:space="preserve">, σε ό,τι αφορά τις κερδοσκοπικές επιχειρήσεις, </w:t>
      </w:r>
    </w:p>
    <w:p w:rsidR="007E7A14" w:rsidRDefault="004407F2" w:rsidP="004407F2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  <w:u w:val="single"/>
        </w:rPr>
        <w:t>τα κέρδη ή καλύτερα η αποδοτικότητα των κεφαλαίων</w:t>
      </w:r>
      <w:r w:rsidRPr="00BF4E0D">
        <w:rPr>
          <w:rStyle w:val="FontStyle66"/>
          <w:sz w:val="22"/>
          <w:szCs w:val="22"/>
        </w:rPr>
        <w:t xml:space="preserve"> σε μακροπρόθεσμη βάση </w:t>
      </w:r>
      <w:r w:rsidRPr="00BF4E0D">
        <w:rPr>
          <w:rStyle w:val="FontStyle66"/>
          <w:sz w:val="22"/>
          <w:szCs w:val="22"/>
          <w:u w:val="single"/>
        </w:rPr>
        <w:t>αποτελεί</w:t>
      </w:r>
      <w:r w:rsidRPr="00BF4E0D">
        <w:rPr>
          <w:rStyle w:val="FontStyle66"/>
          <w:sz w:val="22"/>
          <w:szCs w:val="22"/>
        </w:rPr>
        <w:t xml:space="preserve">, </w:t>
      </w:r>
    </w:p>
    <w:p w:rsidR="004407F2" w:rsidRPr="00BF4E0D" w:rsidRDefault="004407F2" w:rsidP="004407F2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BF4E0D">
        <w:rPr>
          <w:rStyle w:val="FontStyle66"/>
          <w:sz w:val="22"/>
          <w:szCs w:val="22"/>
        </w:rPr>
        <w:t xml:space="preserve">αν όχι τον σπουδαιότερο, </w:t>
      </w:r>
    </w:p>
    <w:p w:rsidR="004407F2" w:rsidRPr="00BF4E0D" w:rsidRDefault="004407F2" w:rsidP="004407F2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  <w:u w:val="single"/>
        </w:rPr>
      </w:pPr>
      <w:r w:rsidRPr="00BF4E0D">
        <w:rPr>
          <w:rStyle w:val="FontStyle66"/>
          <w:sz w:val="22"/>
          <w:szCs w:val="22"/>
          <w:u w:val="single"/>
        </w:rPr>
        <w:t>έναν από τους πιο σημαντικούς στόχους, που όμως δεν είναι ο μοναδικός.</w:t>
      </w:r>
    </w:p>
    <w:p w:rsidR="004407F2" w:rsidRPr="00BF4E0D" w:rsidRDefault="004407F2" w:rsidP="004407F2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  <w:u w:val="single"/>
        </w:rPr>
      </w:pPr>
    </w:p>
    <w:p w:rsidR="004407F2" w:rsidRPr="00BF4E0D" w:rsidRDefault="004407F2" w:rsidP="004407F2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  <w:u w:val="single"/>
        </w:rPr>
      </w:pPr>
    </w:p>
    <w:p w:rsidR="004407F2" w:rsidRPr="007E7A14" w:rsidRDefault="004407F2" w:rsidP="004407F2">
      <w:pPr>
        <w:pStyle w:val="Style8"/>
        <w:widowControl/>
        <w:spacing w:line="259" w:lineRule="exact"/>
        <w:ind w:firstLine="0"/>
        <w:jc w:val="center"/>
        <w:rPr>
          <w:rStyle w:val="FontStyle66"/>
          <w:b/>
          <w:sz w:val="24"/>
          <w:szCs w:val="24"/>
        </w:rPr>
      </w:pPr>
      <w:r w:rsidRPr="007E7A14">
        <w:rPr>
          <w:rStyle w:val="FontStyle66"/>
          <w:b/>
          <w:sz w:val="24"/>
          <w:szCs w:val="24"/>
        </w:rPr>
        <w:t>Ερωτήσεις Πανελληνίων Εξετάσεων τύπου Σωστού-Λάθους</w:t>
      </w:r>
    </w:p>
    <w:p w:rsidR="004407F2" w:rsidRPr="004407F2" w:rsidRDefault="004407F2" w:rsidP="004407F2">
      <w:pPr>
        <w:pStyle w:val="-"/>
        <w:numPr>
          <w:ilvl w:val="0"/>
          <w:numId w:val="0"/>
        </w:numPr>
        <w:rPr>
          <w:rFonts w:ascii="Times New Roman" w:hAnsi="Times New Roman"/>
          <w:szCs w:val="22"/>
        </w:rPr>
      </w:pPr>
      <w:r w:rsidRPr="00BF4E0D">
        <w:rPr>
          <w:rFonts w:ascii="Times New Roman" w:hAnsi="Times New Roman"/>
          <w:szCs w:val="22"/>
        </w:rPr>
        <w:t xml:space="preserve">1) Σύμφωνα με τους </w:t>
      </w:r>
      <w:r w:rsidRPr="00BF4E0D">
        <w:rPr>
          <w:rFonts w:ascii="Times New Roman" w:hAnsi="Times New Roman"/>
          <w:szCs w:val="22"/>
          <w:lang w:val="en-US"/>
        </w:rPr>
        <w:t>R</w:t>
      </w:r>
      <w:r w:rsidRPr="00BF4E0D">
        <w:rPr>
          <w:rFonts w:ascii="Times New Roman" w:hAnsi="Times New Roman"/>
          <w:szCs w:val="22"/>
        </w:rPr>
        <w:t xml:space="preserve">. </w:t>
      </w:r>
      <w:r w:rsidRPr="00BF4E0D">
        <w:rPr>
          <w:rFonts w:ascii="Times New Roman" w:hAnsi="Times New Roman"/>
          <w:szCs w:val="22"/>
          <w:lang w:val="en-US"/>
        </w:rPr>
        <w:t>Cyert</w:t>
      </w:r>
      <w:r w:rsidRPr="00BF4E0D">
        <w:rPr>
          <w:rFonts w:ascii="Times New Roman" w:hAnsi="Times New Roman"/>
          <w:szCs w:val="22"/>
        </w:rPr>
        <w:t xml:space="preserve"> και </w:t>
      </w:r>
      <w:r w:rsidRPr="00BF4E0D">
        <w:rPr>
          <w:rFonts w:ascii="Times New Roman" w:hAnsi="Times New Roman"/>
          <w:szCs w:val="22"/>
          <w:lang w:val="en-US"/>
        </w:rPr>
        <w:t>S</w:t>
      </w:r>
      <w:r w:rsidRPr="00BF4E0D">
        <w:rPr>
          <w:rFonts w:ascii="Times New Roman" w:hAnsi="Times New Roman"/>
          <w:szCs w:val="22"/>
        </w:rPr>
        <w:t xml:space="preserve">. </w:t>
      </w:r>
      <w:r w:rsidRPr="00BF4E0D">
        <w:rPr>
          <w:rFonts w:ascii="Times New Roman" w:hAnsi="Times New Roman"/>
          <w:szCs w:val="22"/>
          <w:lang w:val="en-US"/>
        </w:rPr>
        <w:t>March</w:t>
      </w:r>
      <w:r w:rsidRPr="00BF4E0D">
        <w:rPr>
          <w:rFonts w:ascii="Times New Roman" w:hAnsi="Times New Roman"/>
          <w:szCs w:val="22"/>
        </w:rPr>
        <w:t>, στόχους έχουν μόνο οι επιχειρήσεις και όχι τα άτομα ή οι ομάδες ατόμων. (Γενικό 2003), (Εσπ</w:t>
      </w:r>
      <w:r w:rsidR="00E3121C">
        <w:rPr>
          <w:rFonts w:ascii="Times New Roman" w:hAnsi="Times New Roman"/>
          <w:szCs w:val="22"/>
        </w:rPr>
        <w:t>ερινό</w:t>
      </w:r>
      <w:r w:rsidRPr="00BF4E0D">
        <w:rPr>
          <w:rFonts w:ascii="Times New Roman" w:hAnsi="Times New Roman"/>
          <w:szCs w:val="22"/>
        </w:rPr>
        <w:t xml:space="preserve"> Επαν2005), (Γεν</w:t>
      </w:r>
      <w:r w:rsidR="00E3121C">
        <w:rPr>
          <w:rFonts w:ascii="Times New Roman" w:hAnsi="Times New Roman"/>
          <w:szCs w:val="22"/>
        </w:rPr>
        <w:t xml:space="preserve">ικό </w:t>
      </w:r>
      <w:r w:rsidRPr="00BF4E0D">
        <w:rPr>
          <w:rFonts w:ascii="Times New Roman" w:hAnsi="Times New Roman"/>
          <w:szCs w:val="22"/>
        </w:rPr>
        <w:t xml:space="preserve">2006). </w:t>
      </w:r>
    </w:p>
    <w:p w:rsidR="004407F2" w:rsidRPr="004407F2" w:rsidRDefault="004407F2" w:rsidP="004407F2">
      <w:pPr>
        <w:pStyle w:val="-"/>
        <w:numPr>
          <w:ilvl w:val="0"/>
          <w:numId w:val="0"/>
        </w:numPr>
        <w:rPr>
          <w:rFonts w:ascii="Times New Roman" w:hAnsi="Times New Roman"/>
          <w:szCs w:val="22"/>
        </w:rPr>
      </w:pPr>
      <w:r w:rsidRPr="00BF4E0D">
        <w:rPr>
          <w:rFonts w:ascii="Times New Roman" w:hAnsi="Times New Roman"/>
          <w:szCs w:val="22"/>
        </w:rPr>
        <w:t>2) Οι στόχοι των επιχειρήσεων ιεραρχούνται ανάλογα με το συσχετισμό δύναμης των ομάδων που ασκούν επίδραση σ’ αυτή. (Γενικό Επαναληπτικές 2004).</w:t>
      </w:r>
    </w:p>
    <w:p w:rsidR="00353D37" w:rsidRDefault="004407F2" w:rsidP="004407F2">
      <w:pPr>
        <w:pStyle w:val="-"/>
        <w:numPr>
          <w:ilvl w:val="0"/>
          <w:numId w:val="0"/>
        </w:numPr>
        <w:rPr>
          <w:rFonts w:ascii="Times New Roman" w:hAnsi="Times New Roman"/>
          <w:szCs w:val="22"/>
        </w:rPr>
      </w:pPr>
      <w:r w:rsidRPr="00BF4E0D">
        <w:rPr>
          <w:rFonts w:ascii="Times New Roman" w:hAnsi="Times New Roman"/>
          <w:szCs w:val="22"/>
        </w:rPr>
        <w:t xml:space="preserve"> 3) Η ιεράρχηση των στόχων, ο αριθμός, το είδος και η σπουδαιότητα τους, διαφέρει από επιχείρηση σε επιχείρηση. (Γενικό 2010) </w:t>
      </w:r>
    </w:p>
    <w:p w:rsidR="00353D37" w:rsidRDefault="00353D37" w:rsidP="004407F2">
      <w:pPr>
        <w:pStyle w:val="-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353D37" w:rsidRPr="00A219D4" w:rsidRDefault="00353D37" w:rsidP="00353D3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219D4">
        <w:rPr>
          <w:rFonts w:ascii="Times New Roman" w:hAnsi="Times New Roman" w:cs="Times New Roman"/>
          <w:sz w:val="24"/>
          <w:szCs w:val="24"/>
        </w:rPr>
        <w:t>Ερωτήσεις πολλαπλής επιλογής Πανελληνίων Εξετάσεων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572"/>
      </w:tblGrid>
      <w:tr w:rsidR="00353D37" w:rsidRPr="00A219D4" w:rsidTr="00353D37"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37" w:rsidRPr="006D2956" w:rsidRDefault="00181519" w:rsidP="008A35B7">
            <w:pPr>
              <w:pStyle w:val="-"/>
              <w:numPr>
                <w:ilvl w:val="0"/>
                <w:numId w:val="0"/>
              </w:numPr>
              <w:rPr>
                <w:rFonts w:ascii="Times New Roman" w:hAnsi="Times New Roman"/>
                <w:b/>
              </w:rPr>
            </w:pPr>
            <w:r w:rsidRPr="006D2956">
              <w:rPr>
                <w:rFonts w:ascii="Times New Roman" w:hAnsi="Times New Roman"/>
                <w:b/>
                <w:szCs w:val="22"/>
              </w:rPr>
              <w:t>1</w:t>
            </w:r>
            <w:r w:rsidR="00353D37" w:rsidRPr="006D2956">
              <w:rPr>
                <w:rFonts w:ascii="Times New Roman" w:hAnsi="Times New Roman"/>
                <w:b/>
                <w:szCs w:val="22"/>
              </w:rPr>
              <w:t xml:space="preserve">. Οι </w:t>
            </w:r>
            <w:r w:rsidR="00353D37" w:rsidRPr="006D2956">
              <w:rPr>
                <w:rFonts w:ascii="Times New Roman" w:hAnsi="Times New Roman"/>
                <w:b/>
                <w:szCs w:val="22"/>
                <w:lang w:val="en-US"/>
              </w:rPr>
              <w:t>R</w:t>
            </w:r>
            <w:r w:rsidR="00353D37" w:rsidRPr="006D2956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353D37" w:rsidRPr="006D2956">
              <w:rPr>
                <w:rFonts w:ascii="Times New Roman" w:hAnsi="Times New Roman"/>
                <w:b/>
                <w:szCs w:val="22"/>
                <w:lang w:val="en-US"/>
              </w:rPr>
              <w:t>Cyert</w:t>
            </w:r>
            <w:r w:rsidR="00353D37" w:rsidRPr="006D2956">
              <w:rPr>
                <w:rFonts w:ascii="Times New Roman" w:hAnsi="Times New Roman"/>
                <w:b/>
                <w:szCs w:val="22"/>
              </w:rPr>
              <w:t xml:space="preserve"> και </w:t>
            </w:r>
            <w:r w:rsidR="00353D37" w:rsidRPr="006D2956">
              <w:rPr>
                <w:rFonts w:ascii="Times New Roman" w:hAnsi="Times New Roman"/>
                <w:b/>
                <w:szCs w:val="22"/>
                <w:lang w:val="en-US"/>
              </w:rPr>
              <w:t>S</w:t>
            </w:r>
            <w:r w:rsidR="00353D37" w:rsidRPr="006D2956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353D37" w:rsidRPr="006D2956">
              <w:rPr>
                <w:rFonts w:ascii="Times New Roman" w:hAnsi="Times New Roman"/>
                <w:b/>
                <w:szCs w:val="22"/>
                <w:lang w:val="en-US"/>
              </w:rPr>
              <w:t>March</w:t>
            </w:r>
            <w:r w:rsidR="00353D37" w:rsidRPr="006D2956">
              <w:rPr>
                <w:rFonts w:ascii="Times New Roman" w:hAnsi="Times New Roman"/>
                <w:b/>
                <w:szCs w:val="22"/>
              </w:rPr>
              <w:t xml:space="preserve"> έχουν υποστηρίξει ότι: </w:t>
            </w:r>
          </w:p>
        </w:tc>
      </w:tr>
      <w:tr w:rsidR="00353D37" w:rsidRPr="006D2956" w:rsidTr="008A35B7">
        <w:trPr>
          <w:gridAfter w:val="1"/>
          <w:wAfter w:w="572" w:type="dxa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353D37" w:rsidRPr="006D2956" w:rsidRDefault="00353D37" w:rsidP="008A35B7">
            <w:r w:rsidRPr="006D2956">
              <w:rPr>
                <w:sz w:val="22"/>
                <w:szCs w:val="22"/>
              </w:rPr>
              <w:t>α Τόσο τα άτομα ή οι ομάδες ατόμων, όσο και οι επιχειρήσεις έχουν στόχους.</w:t>
            </w:r>
          </w:p>
        </w:tc>
      </w:tr>
      <w:tr w:rsidR="00353D37" w:rsidRPr="006D2956" w:rsidTr="008A35B7">
        <w:trPr>
          <w:gridAfter w:val="1"/>
          <w:wAfter w:w="572" w:type="dxa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353D37" w:rsidRPr="006D2956" w:rsidRDefault="00353D37" w:rsidP="008A35B7">
            <w:r w:rsidRPr="006D2956">
              <w:rPr>
                <w:sz w:val="22"/>
                <w:szCs w:val="22"/>
              </w:rPr>
              <w:t>β Μόνον τα άτομα ή οι ομάδες ατόμων έχουν στόχους και όχι οι επιχειρήσεις.</w:t>
            </w:r>
          </w:p>
        </w:tc>
      </w:tr>
      <w:tr w:rsidR="00353D37" w:rsidRPr="006D2956" w:rsidTr="008A35B7">
        <w:trPr>
          <w:gridAfter w:val="1"/>
          <w:wAfter w:w="572" w:type="dxa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353D37" w:rsidRPr="006D2956" w:rsidRDefault="00353D37" w:rsidP="008A35B7">
            <w:r w:rsidRPr="006D2956">
              <w:rPr>
                <w:sz w:val="22"/>
                <w:szCs w:val="22"/>
              </w:rPr>
              <w:t>γ Μόνον οι ομάδες ατόμων και οι επιχειρήσεις έχουν στόχους και όχι τα άτομα.</w:t>
            </w:r>
          </w:p>
        </w:tc>
      </w:tr>
      <w:tr w:rsidR="00353D37" w:rsidRPr="006D2956" w:rsidTr="008A35B7">
        <w:trPr>
          <w:gridAfter w:val="1"/>
          <w:wAfter w:w="572" w:type="dxa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353D37" w:rsidRPr="006D2956" w:rsidRDefault="00353D37" w:rsidP="008A35B7">
            <w:r w:rsidRPr="006D2956">
              <w:rPr>
                <w:sz w:val="22"/>
                <w:szCs w:val="22"/>
              </w:rPr>
              <w:t>δ Μόνον οι επιχειρήσεις έχουν στόχους και όχι τα άτομα ή οι ομάδες ατόμων.</w:t>
            </w:r>
          </w:p>
        </w:tc>
      </w:tr>
    </w:tbl>
    <w:p w:rsidR="00681234" w:rsidRPr="006D2956" w:rsidRDefault="00353D37" w:rsidP="00181519">
      <w:pPr>
        <w:rPr>
          <w:sz w:val="22"/>
          <w:szCs w:val="22"/>
        </w:rPr>
      </w:pPr>
      <w:r w:rsidRPr="006D2956">
        <w:rPr>
          <w:sz w:val="22"/>
          <w:szCs w:val="22"/>
        </w:rPr>
        <w:t xml:space="preserve">(Εσπερινό Επαναληπτικές 2006)  </w:t>
      </w:r>
    </w:p>
    <w:sectPr w:rsidR="00681234" w:rsidRPr="006D2956" w:rsidSect="00C55A1A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B-HelveticaCond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44F9"/>
    <w:multiLevelType w:val="hybridMultilevel"/>
    <w:tmpl w:val="E632D0CC"/>
    <w:lvl w:ilvl="0" w:tplc="CFA6A8B8">
      <w:start w:val="1"/>
      <w:numFmt w:val="decimal"/>
      <w:pStyle w:val="-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7F2"/>
    <w:rsid w:val="00181519"/>
    <w:rsid w:val="00353D37"/>
    <w:rsid w:val="004407F2"/>
    <w:rsid w:val="0047162E"/>
    <w:rsid w:val="00491279"/>
    <w:rsid w:val="004B1F90"/>
    <w:rsid w:val="00644352"/>
    <w:rsid w:val="00681234"/>
    <w:rsid w:val="006D2956"/>
    <w:rsid w:val="007E7A14"/>
    <w:rsid w:val="00B8382A"/>
    <w:rsid w:val="00C55A1A"/>
    <w:rsid w:val="00CF4444"/>
    <w:rsid w:val="00E3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53D37"/>
    <w:pPr>
      <w:keepNext/>
      <w:spacing w:before="240" w:after="60"/>
      <w:jc w:val="both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407F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407F2"/>
    <w:pPr>
      <w:widowControl w:val="0"/>
      <w:autoSpaceDE w:val="0"/>
      <w:autoSpaceDN w:val="0"/>
      <w:adjustRightInd w:val="0"/>
      <w:spacing w:line="274" w:lineRule="exact"/>
      <w:ind w:firstLine="250"/>
      <w:jc w:val="both"/>
    </w:pPr>
  </w:style>
  <w:style w:type="character" w:customStyle="1" w:styleId="FontStyle66">
    <w:name w:val="Font Style66"/>
    <w:basedOn w:val="a0"/>
    <w:rsid w:val="004407F2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rsid w:val="004407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4407F2"/>
    <w:pPr>
      <w:widowControl w:val="0"/>
      <w:autoSpaceDE w:val="0"/>
      <w:autoSpaceDN w:val="0"/>
      <w:adjustRightInd w:val="0"/>
      <w:spacing w:line="262" w:lineRule="exact"/>
      <w:ind w:hanging="163"/>
      <w:jc w:val="both"/>
    </w:pPr>
  </w:style>
  <w:style w:type="paragraph" w:customStyle="1" w:styleId="-">
    <w:name w:val="Αρίθημση - βασικό"/>
    <w:basedOn w:val="a"/>
    <w:next w:val="a"/>
    <w:rsid w:val="004407F2"/>
    <w:pPr>
      <w:numPr>
        <w:numId w:val="1"/>
      </w:numPr>
      <w:jc w:val="both"/>
    </w:pPr>
    <w:rPr>
      <w:rFonts w:ascii="UB-HelveticaCond" w:hAnsi="UB-HelveticaCond"/>
      <w:sz w:val="22"/>
      <w:lang w:eastAsia="en-US" w:bidi="en-US"/>
    </w:rPr>
  </w:style>
  <w:style w:type="character" w:customStyle="1" w:styleId="3Char">
    <w:name w:val="Επικεφαλίδα 3 Char"/>
    <w:basedOn w:val="a0"/>
    <w:link w:val="3"/>
    <w:rsid w:val="00353D37"/>
    <w:rPr>
      <w:rFonts w:ascii="Cambria" w:eastAsia="Times New Roman" w:hAnsi="Cambria" w:cs="Arial"/>
      <w:b/>
      <w:bCs/>
      <w:sz w:val="26"/>
      <w:szCs w:val="2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2271</Characters>
  <Application>Microsoft Office Word</Application>
  <DocSecurity>0</DocSecurity>
  <Lines>18</Lines>
  <Paragraphs>5</Paragraphs>
  <ScaleCrop>false</ScaleCrop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2012-08-20T07:07:00Z</dcterms:created>
  <dcterms:modified xsi:type="dcterms:W3CDTF">2013-10-29T15:05:00Z</dcterms:modified>
</cp:coreProperties>
</file>