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0" w:rsidRDefault="00556110" w:rsidP="00D37BF0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D37BF0" w:rsidRPr="00D37BF0" w:rsidRDefault="00D37BF0" w:rsidP="00D37BF0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D37BF0">
        <w:rPr>
          <w:rFonts w:asciiTheme="majorHAnsi" w:hAnsiTheme="majorHAnsi" w:cs="TimesNewRomanPS-BoldMT"/>
          <w:b/>
          <w:bCs/>
          <w:sz w:val="28"/>
          <w:szCs w:val="28"/>
        </w:rPr>
        <w:t>Α. Η ένταξη του ατόμου στην κοινωνία</w:t>
      </w:r>
    </w:p>
    <w:p w:rsidR="00D37BF0" w:rsidRDefault="00D37BF0" w:rsidP="00D37BF0">
      <w:pPr>
        <w:jc w:val="center"/>
        <w:rPr>
          <w:rFonts w:asciiTheme="majorHAnsi" w:hAnsiTheme="majorHAnsi" w:cs="TimesNewRomanPSMT"/>
          <w:sz w:val="24"/>
          <w:szCs w:val="24"/>
        </w:rPr>
      </w:pPr>
    </w:p>
    <w:p w:rsidR="00E82293" w:rsidRDefault="00D37BF0" w:rsidP="00D37BF0">
      <w:pPr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D37BF0">
        <w:rPr>
          <w:rFonts w:asciiTheme="majorHAnsi" w:hAnsiTheme="majorHAnsi" w:cs="TimesNewRomanPSMT"/>
          <w:b/>
          <w:sz w:val="24"/>
          <w:szCs w:val="24"/>
        </w:rPr>
        <w:t>1.1 Η κοινωνικοποίηση του ατόμου</w:t>
      </w:r>
    </w:p>
    <w:p w:rsidR="00B7379D" w:rsidRDefault="00344D5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85pt;margin-top:8.55pt;width:348pt;height:66.75pt;z-index:251658240" stroked="f">
            <v:textbox>
              <w:txbxContent>
                <w:p w:rsidR="00B7379D" w:rsidRDefault="00B7379D" w:rsidP="00B73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B7379D"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  <w:t>ένταξης και ενσωμάτωσης</w:t>
                  </w:r>
                  <w:r w:rsidRPr="00D37BF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του ατόμου σ’ ένα κοινωνικό σύνολο, </w:t>
                  </w:r>
                </w:p>
                <w:p w:rsidR="00B7379D" w:rsidRDefault="00B7379D" w:rsidP="00B73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</w:p>
                <w:p w:rsidR="00B7379D" w:rsidRDefault="00B7379D" w:rsidP="00B73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</w:p>
                <w:p w:rsidR="00B7379D" w:rsidRDefault="00B7379D" w:rsidP="00B73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B7379D">
                    <w:rPr>
                      <w:rFonts w:asciiTheme="majorHAnsi" w:hAnsiTheme="majorHAnsi" w:cs="TimesNewRomanPSMT"/>
                      <w:sz w:val="24"/>
                      <w:szCs w:val="24"/>
                      <w:u w:val="single"/>
                    </w:rPr>
                    <w:t>εκμάθησης των αξιών και των κανόνων</w:t>
                  </w:r>
                  <w:r w:rsidRPr="00D37BF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της κοινωνίας.</w:t>
                  </w:r>
                </w:p>
                <w:p w:rsidR="00B7379D" w:rsidRDefault="00B7379D"/>
              </w:txbxContent>
            </v:textbox>
          </v:shape>
        </w:pict>
      </w:r>
    </w:p>
    <w:p w:rsidR="00B7379D" w:rsidRDefault="00B7379D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B7379D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Η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κοινωνικοποίηση </w:t>
      </w:r>
    </w:p>
    <w:p w:rsidR="00B7379D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είναι μια </w:t>
      </w:r>
      <w:r w:rsidR="00B7379D" w:rsidRPr="00B7379D">
        <w:rPr>
          <w:rFonts w:asciiTheme="majorHAnsi" w:hAnsiTheme="majorHAnsi" w:cs="TimesNewRomanPSMT"/>
          <w:sz w:val="24"/>
          <w:szCs w:val="24"/>
        </w:rPr>
        <w:t>διαδικασία</w:t>
      </w:r>
    </w:p>
    <w:p w:rsidR="00B7379D" w:rsidRDefault="00B7379D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B7379D" w:rsidRDefault="00B7379D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37BF0" w:rsidRP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B7379D" w:rsidRPr="00B7379D" w:rsidRDefault="00D37BF0" w:rsidP="00B7379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B7379D">
        <w:rPr>
          <w:rFonts w:asciiTheme="majorHAnsi" w:hAnsiTheme="majorHAnsi" w:cs="TimesNewRomanPSMT"/>
          <w:sz w:val="24"/>
          <w:szCs w:val="24"/>
        </w:rPr>
        <w:t xml:space="preserve">Κάθε κοινωνία ή επιμέρους ομάδα έχει τη δική της κουλτούρα </w:t>
      </w:r>
    </w:p>
    <w:p w:rsidR="00B7379D" w:rsidRPr="00B7379D" w:rsidRDefault="00D37BF0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B7379D">
        <w:rPr>
          <w:rFonts w:asciiTheme="majorHAnsi" w:hAnsiTheme="majorHAnsi" w:cs="TimesNewRomanPSMT"/>
          <w:sz w:val="24"/>
          <w:szCs w:val="24"/>
        </w:rPr>
        <w:t xml:space="preserve">(αξίες, αντιλήψεις, πεποιθήσεις, κανόνες, προσδοκίες κτλ.). </w:t>
      </w:r>
    </w:p>
    <w:p w:rsidR="00B7379D" w:rsidRPr="00B7379D" w:rsidRDefault="00D37BF0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B7379D">
        <w:rPr>
          <w:rFonts w:asciiTheme="majorHAnsi" w:hAnsiTheme="majorHAnsi" w:cs="TimesNewRomanPSMT"/>
          <w:sz w:val="24"/>
          <w:szCs w:val="24"/>
          <w:u w:val="single"/>
        </w:rPr>
        <w:t>Όλα αυτά τα μαθαίνει και τα μεταβιβάζει στα μέλη της, μέσω της κοινωνικοποίησης.</w:t>
      </w:r>
      <w:r w:rsidRPr="00B7379D">
        <w:rPr>
          <w:rFonts w:asciiTheme="majorHAnsi" w:hAnsiTheme="majorHAnsi" w:cs="TimesNewRomanPSMT"/>
          <w:sz w:val="24"/>
          <w:szCs w:val="24"/>
        </w:rPr>
        <w:t xml:space="preserve"> Έτσι τα άτομα μπορούν να επιβιώνουν και να αναπτύσσονται στην κοινωνία, αλλά και η κοινωνία να διατηρεί τη συνοχή της. </w:t>
      </w:r>
    </w:p>
    <w:p w:rsidR="00B7379D" w:rsidRDefault="00B7379D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37BF0" w:rsidRDefault="00D37BF0" w:rsidP="00B7379D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B7379D">
        <w:rPr>
          <w:rFonts w:asciiTheme="majorHAnsi" w:hAnsiTheme="majorHAnsi" w:cs="TimesNewRomanPSMT"/>
          <w:sz w:val="24"/>
          <w:szCs w:val="24"/>
        </w:rPr>
        <w:t>Το</w:t>
      </w:r>
      <w:r w:rsidR="00B7379D" w:rsidRPr="00B7379D">
        <w:rPr>
          <w:rFonts w:asciiTheme="majorHAnsi" w:hAnsiTheme="majorHAnsi" w:cs="TimesNewRomanPSMT"/>
          <w:sz w:val="24"/>
          <w:szCs w:val="24"/>
        </w:rPr>
        <w:t xml:space="preserve"> </w:t>
      </w:r>
      <w:r w:rsidRPr="00B7379D">
        <w:rPr>
          <w:rFonts w:asciiTheme="majorHAnsi" w:hAnsiTheme="majorHAnsi" w:cs="TimesNewRomanPSMT"/>
          <w:sz w:val="24"/>
          <w:szCs w:val="24"/>
        </w:rPr>
        <w:t xml:space="preserve">άτομο από πολύ νωρίς μαθαίνει τις </w:t>
      </w:r>
      <w:r w:rsidRPr="00B7379D">
        <w:rPr>
          <w:rFonts w:asciiTheme="majorHAnsi" w:hAnsiTheme="majorHAnsi" w:cs="TimesNewRomanPS-BoldMT"/>
          <w:b/>
          <w:bCs/>
          <w:sz w:val="24"/>
          <w:szCs w:val="24"/>
        </w:rPr>
        <w:t xml:space="preserve">αξίες και τους κανόνες της κοινωνίας </w:t>
      </w:r>
      <w:r w:rsidRPr="00B7379D">
        <w:rPr>
          <w:rFonts w:asciiTheme="majorHAnsi" w:hAnsiTheme="majorHAnsi" w:cs="TimesNewRomanPSMT"/>
          <w:sz w:val="24"/>
          <w:szCs w:val="24"/>
        </w:rPr>
        <w:t xml:space="preserve">(αλληλεγγύη, δικαιοσύνη, απαγόρευση κλοπής, καθαριότητα κτλ.), </w:t>
      </w:r>
      <w:r w:rsidRPr="00B7379D">
        <w:rPr>
          <w:rFonts w:asciiTheme="majorHAnsi" w:hAnsiTheme="majorHAnsi" w:cs="TimesNewRomanPSMT"/>
          <w:sz w:val="24"/>
          <w:szCs w:val="24"/>
          <w:u w:val="single"/>
        </w:rPr>
        <w:t>που χρησιμεύουν ως οδηγός στη συμπεριφορά του.</w:t>
      </w:r>
    </w:p>
    <w:p w:rsidR="00B7379D" w:rsidRPr="00B7379D" w:rsidRDefault="00B7379D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</w:p>
    <w:p w:rsidR="00B7379D" w:rsidRDefault="00D37BF0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B7379D">
        <w:rPr>
          <w:rFonts w:asciiTheme="majorHAnsi" w:hAnsiTheme="majorHAnsi" w:cs="TimesNewRomanPSMT"/>
          <w:sz w:val="24"/>
          <w:szCs w:val="24"/>
        </w:rPr>
        <w:t xml:space="preserve">Γενικά, </w:t>
      </w:r>
      <w:r w:rsidRPr="00B7379D">
        <w:rPr>
          <w:rFonts w:asciiTheme="majorHAnsi" w:hAnsiTheme="majorHAnsi" w:cs="TimesNewRomanPSMT"/>
          <w:sz w:val="24"/>
          <w:szCs w:val="24"/>
          <w:u w:val="single"/>
        </w:rPr>
        <w:t>μαθαίνει</w:t>
      </w:r>
      <w:r w:rsidRPr="00B7379D">
        <w:rPr>
          <w:rFonts w:asciiTheme="majorHAnsi" w:hAnsiTheme="majorHAnsi" w:cs="TimesNewRomanPSMT"/>
          <w:sz w:val="24"/>
          <w:szCs w:val="24"/>
        </w:rPr>
        <w:t xml:space="preserve"> τον τρόπο σκέψης, αίσθησης, συμπεριφοράς και δράσης της κοινωνίας, γιατί αυτά ακριβώς περιμένει η κοινωνία από το άτομο, </w:t>
      </w:r>
    </w:p>
    <w:p w:rsidR="00B7379D" w:rsidRPr="00B7379D" w:rsidRDefault="00D37BF0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B7379D">
        <w:rPr>
          <w:rFonts w:asciiTheme="majorHAnsi" w:hAnsiTheme="majorHAnsi" w:cs="TimesNewRomanPSMT"/>
          <w:sz w:val="24"/>
          <w:szCs w:val="24"/>
        </w:rPr>
        <w:t xml:space="preserve">δηλαδή </w:t>
      </w:r>
      <w:r w:rsidRPr="00B7379D">
        <w:rPr>
          <w:rFonts w:asciiTheme="majorHAnsi" w:hAnsiTheme="majorHAnsi" w:cs="TimesNewRomanPSMT"/>
          <w:sz w:val="24"/>
          <w:szCs w:val="24"/>
          <w:u w:val="single"/>
        </w:rPr>
        <w:t>μια κοινωνικά επιθυμητή συμπεριφορά για τα μέλη της.</w:t>
      </w:r>
      <w:r w:rsidRPr="00B7379D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B7379D" w:rsidRDefault="00B7379D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37BF0" w:rsidRPr="00B7379D" w:rsidRDefault="00D37BF0" w:rsidP="00B7379D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B7379D">
        <w:rPr>
          <w:rFonts w:asciiTheme="majorHAnsi" w:hAnsiTheme="majorHAnsi" w:cs="TimesNewRomanPSMT"/>
          <w:sz w:val="24"/>
          <w:szCs w:val="24"/>
        </w:rPr>
        <w:t>Κάθε νέο μέλος της κοινωνίας είναι απαραίτητο να</w:t>
      </w:r>
      <w:r w:rsidR="00B7379D" w:rsidRPr="00B7379D">
        <w:rPr>
          <w:rFonts w:asciiTheme="majorHAnsi" w:hAnsiTheme="majorHAnsi" w:cs="TimesNewRomanPSMT"/>
          <w:sz w:val="24"/>
          <w:szCs w:val="24"/>
        </w:rPr>
        <w:t xml:space="preserve"> </w:t>
      </w:r>
      <w:r w:rsidRPr="00B7379D">
        <w:rPr>
          <w:rFonts w:asciiTheme="majorHAnsi" w:hAnsiTheme="majorHAnsi" w:cs="TimesNewRomanPSMT"/>
          <w:sz w:val="24"/>
          <w:szCs w:val="24"/>
        </w:rPr>
        <w:t xml:space="preserve">αναπτύξει όλες εκείνες τις ικανότητες και δυνατότητες, </w:t>
      </w:r>
      <w:r w:rsidRPr="00B7379D">
        <w:rPr>
          <w:rFonts w:asciiTheme="majorHAnsi" w:hAnsiTheme="majorHAnsi" w:cs="TimesNewRomanPSMT"/>
          <w:sz w:val="24"/>
          <w:szCs w:val="24"/>
          <w:u w:val="single"/>
        </w:rPr>
        <w:t>ώστε να αντιμετωπίζει τις δυσκολίες και τις αντιξοότητες της ζωής.</w:t>
      </w:r>
    </w:p>
    <w:p w:rsidR="00D37BF0" w:rsidRP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641753" w:rsidRPr="00641753" w:rsidRDefault="00D37BF0" w:rsidP="00641753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641753">
        <w:rPr>
          <w:rFonts w:asciiTheme="majorHAnsi" w:hAnsiTheme="majorHAnsi" w:cs="TimesNewRomanPSMT"/>
          <w:sz w:val="24"/>
          <w:szCs w:val="24"/>
        </w:rPr>
        <w:t xml:space="preserve">Με την κοινωνικοποίηση </w:t>
      </w:r>
    </w:p>
    <w:p w:rsidR="00641753" w:rsidRPr="00641753" w:rsidRDefault="00D37BF0" w:rsidP="00641753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641753">
        <w:rPr>
          <w:rFonts w:asciiTheme="majorHAnsi" w:hAnsiTheme="majorHAnsi" w:cs="TimesNewRomanPS-BoldMT"/>
          <w:b/>
          <w:bCs/>
          <w:sz w:val="24"/>
          <w:szCs w:val="24"/>
        </w:rPr>
        <w:t xml:space="preserve">οριοθετούνται οι συμπεριφορές </w:t>
      </w:r>
      <w:r w:rsidRPr="00641753">
        <w:rPr>
          <w:rFonts w:asciiTheme="majorHAnsi" w:hAnsiTheme="majorHAnsi" w:cs="TimesNewRomanPSMT"/>
          <w:sz w:val="24"/>
          <w:szCs w:val="24"/>
        </w:rPr>
        <w:t xml:space="preserve">που η ομάδα και η κοινωνία δέχονται ως ορθές, </w:t>
      </w:r>
    </w:p>
    <w:p w:rsidR="00641753" w:rsidRDefault="00641753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641753" w:rsidRPr="00641753" w:rsidRDefault="00D37BF0" w:rsidP="00641753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641753">
        <w:rPr>
          <w:rFonts w:asciiTheme="majorHAnsi" w:hAnsiTheme="majorHAnsi" w:cs="TimesNewRomanPSMT"/>
          <w:sz w:val="24"/>
          <w:szCs w:val="24"/>
        </w:rPr>
        <w:t xml:space="preserve">αλλά και </w:t>
      </w:r>
    </w:p>
    <w:p w:rsidR="00641753" w:rsidRPr="00641753" w:rsidRDefault="00D37BF0" w:rsidP="00641753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641753">
        <w:rPr>
          <w:rFonts w:asciiTheme="majorHAnsi" w:hAnsiTheme="majorHAnsi" w:cs="TimesNewRomanPSMT"/>
          <w:sz w:val="24"/>
          <w:szCs w:val="24"/>
        </w:rPr>
        <w:t xml:space="preserve">τα </w:t>
      </w:r>
      <w:r w:rsidRPr="00641753">
        <w:rPr>
          <w:rFonts w:asciiTheme="majorHAnsi" w:hAnsiTheme="majorHAnsi" w:cs="TimesNewRomanPS-BoldMT"/>
          <w:b/>
          <w:bCs/>
          <w:sz w:val="24"/>
          <w:szCs w:val="24"/>
        </w:rPr>
        <w:t xml:space="preserve">μέσα </w:t>
      </w:r>
      <w:r w:rsidRPr="00641753">
        <w:rPr>
          <w:rFonts w:asciiTheme="majorHAnsi" w:hAnsiTheme="majorHAnsi" w:cs="TimesNewRomanPSMT"/>
          <w:sz w:val="24"/>
          <w:szCs w:val="24"/>
        </w:rPr>
        <w:t xml:space="preserve">που μπορούν να χρησιμοποιούν τα άτομα </w:t>
      </w:r>
    </w:p>
    <w:p w:rsidR="00D37BF0" w:rsidRPr="00641753" w:rsidRDefault="00D37BF0" w:rsidP="00641753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641753">
        <w:rPr>
          <w:rFonts w:asciiTheme="majorHAnsi" w:hAnsiTheme="majorHAnsi" w:cs="TimesNewRomanPSMT"/>
          <w:sz w:val="24"/>
          <w:szCs w:val="24"/>
          <w:u w:val="single"/>
        </w:rPr>
        <w:t xml:space="preserve">για να ασκούν τα δικαιώματα </w:t>
      </w:r>
      <w:r w:rsidRPr="00641753">
        <w:rPr>
          <w:rFonts w:asciiTheme="majorHAnsi" w:hAnsiTheme="majorHAnsi" w:cs="TimesNewRomanPSMT"/>
          <w:sz w:val="24"/>
          <w:szCs w:val="24"/>
        </w:rPr>
        <w:t>και</w:t>
      </w:r>
      <w:r w:rsidRPr="00641753">
        <w:rPr>
          <w:rFonts w:asciiTheme="majorHAnsi" w:hAnsiTheme="majorHAnsi" w:cs="TimesNewRomanPSMT"/>
          <w:sz w:val="24"/>
          <w:szCs w:val="24"/>
          <w:u w:val="single"/>
        </w:rPr>
        <w:t xml:space="preserve"> να εκπληρώνουν τις υποχρεώσεις τους.</w:t>
      </w:r>
    </w:p>
    <w:p w:rsid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641753" w:rsidRDefault="00641753" w:rsidP="00641753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D37BF0" w:rsidRDefault="00D37BF0" w:rsidP="00641753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Στόχος </w:t>
      </w:r>
      <w:r w:rsidRPr="00D37BF0">
        <w:rPr>
          <w:rFonts w:asciiTheme="majorHAnsi" w:hAnsiTheme="majorHAnsi" w:cs="TimesNewRomanPSMT"/>
          <w:sz w:val="24"/>
          <w:szCs w:val="24"/>
        </w:rPr>
        <w:t>λοιπόν της κοινωνικοποίησης είναι:</w:t>
      </w:r>
    </w:p>
    <w:p w:rsidR="00641753" w:rsidRPr="00D37BF0" w:rsidRDefault="00641753" w:rsidP="00641753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</w:p>
    <w:p w:rsidR="00641753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α) Ως προς το άτομο</w:t>
      </w:r>
      <w:r w:rsidRPr="00D37BF0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  <w:u w:val="single"/>
        </w:rPr>
        <w:t>Το άτομο να μάθει</w:t>
      </w:r>
      <w:r w:rsidRPr="00D37BF0">
        <w:rPr>
          <w:rFonts w:asciiTheme="majorHAnsi" w:hAnsiTheme="majorHAnsi" w:cs="TimesNewRomanPSMT"/>
          <w:sz w:val="24"/>
          <w:szCs w:val="24"/>
        </w:rPr>
        <w:t>, συνειδητά ή ανεπίγνωστα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τους κανόνες και τις αξίες της κοινωνίας,</w:t>
      </w:r>
      <w:r w:rsidRPr="00D37BF0">
        <w:rPr>
          <w:rFonts w:asciiTheme="majorHAnsi" w:hAnsiTheme="majorHAnsi" w:cs="TimesNewRomanPSMT"/>
          <w:sz w:val="24"/>
          <w:szCs w:val="24"/>
        </w:rPr>
        <w:t xml:space="preserve">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ώστε να ενταχθεί</w:t>
      </w:r>
      <w:r w:rsidRPr="00D37BF0">
        <w:rPr>
          <w:rFonts w:asciiTheme="majorHAnsi" w:hAnsiTheme="majorHAnsi" w:cs="TimesNewRomanPSMT"/>
          <w:sz w:val="24"/>
          <w:szCs w:val="24"/>
        </w:rPr>
        <w:t xml:space="preserve"> χωρίς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>προβλήματα σε αυτήν.</w:t>
      </w:r>
    </w:p>
    <w:p w:rsidR="00641753" w:rsidRPr="00D37BF0" w:rsidRDefault="00641753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641753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β) Ως προς την κοινωνία</w:t>
      </w:r>
      <w:r w:rsidRPr="00D37BF0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641753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641753">
        <w:rPr>
          <w:rFonts w:asciiTheme="majorHAnsi" w:hAnsiTheme="majorHAnsi" w:cs="TimesNewRomanPSMT"/>
          <w:sz w:val="24"/>
          <w:szCs w:val="24"/>
          <w:u w:val="single"/>
        </w:rPr>
        <w:t xml:space="preserve">Η κοινωνία </w:t>
      </w:r>
      <w:r w:rsidRPr="009F137C">
        <w:rPr>
          <w:rFonts w:asciiTheme="majorHAnsi" w:hAnsiTheme="majorHAnsi" w:cs="TimesNewRomanPSMT"/>
          <w:sz w:val="24"/>
          <w:szCs w:val="24"/>
        </w:rPr>
        <w:t>να</w:t>
      </w:r>
      <w:r w:rsidRPr="00641753">
        <w:rPr>
          <w:rFonts w:asciiTheme="majorHAnsi" w:hAnsiTheme="majorHAnsi" w:cs="TimesNewRomanPSMT"/>
          <w:sz w:val="24"/>
          <w:szCs w:val="24"/>
          <w:u w:val="single"/>
        </w:rPr>
        <w:t xml:space="preserve"> δημιουργεί «κοινωνικά»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και όχι αντικοινωνικά» </w:t>
      </w:r>
      <w:r w:rsidRPr="00641753">
        <w:rPr>
          <w:rFonts w:asciiTheme="majorHAnsi" w:hAnsiTheme="majorHAnsi" w:cs="TimesNewRomanPSMT"/>
          <w:sz w:val="24"/>
          <w:szCs w:val="24"/>
          <w:u w:val="single"/>
        </w:rPr>
        <w:t>άτομα,</w:t>
      </w:r>
      <w:r w:rsidRPr="00D37BF0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641753">
        <w:rPr>
          <w:rFonts w:asciiTheme="majorHAnsi" w:hAnsiTheme="majorHAnsi" w:cs="TimesNewRomanPSMT"/>
          <w:sz w:val="24"/>
          <w:szCs w:val="24"/>
          <w:u w:val="single"/>
        </w:rPr>
        <w:t>ώστε να διατηρείται η κοινωνική συνοχή</w:t>
      </w:r>
      <w:r w:rsidRPr="00D37BF0">
        <w:rPr>
          <w:rFonts w:asciiTheme="majorHAnsi" w:hAnsiTheme="majorHAnsi" w:cs="TimesNewRomanPSMT"/>
          <w:sz w:val="24"/>
          <w:szCs w:val="24"/>
        </w:rPr>
        <w:t>, που είναι απαραίτητη για κάθε κοινωνία.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Default="009F137C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br w:type="page"/>
      </w:r>
    </w:p>
    <w:p w:rsidR="009F137C" w:rsidRDefault="009F137C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Default="00D37BF0" w:rsidP="009F137C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Η διαδικασία κοινωνικοποίησης </w:t>
      </w:r>
      <w:r w:rsidRPr="009F137C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αρχίζει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 xml:space="preserve">από τη γέννηση, ορθότερα από τη στιγμή της σύλληψης. </w:t>
      </w:r>
    </w:p>
    <w:p w:rsidR="009F137C" w:rsidRPr="009F137C" w:rsidRDefault="009F137C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</w:p>
    <w:p w:rsid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Είναι αποδεδειγμένο π.χ. ότι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η διατροφή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και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η συναισθηματική κατάσταση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της εγκύου επιδρούν στο έμβρυο. </w:t>
      </w: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Επίσης,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η εκκωφαντική μουσική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μπορεί να ευχαριστεί</w:t>
      </w:r>
      <w:r w:rsidR="009F137C" w:rsidRPr="009F137C">
        <w:rPr>
          <w:rFonts w:asciiTheme="majorHAnsi" w:hAnsiTheme="majorHAnsi" w:cs="TimesNewRomanPSMT"/>
          <w:sz w:val="24"/>
          <w:szCs w:val="24"/>
        </w:rPr>
        <w:t xml:space="preserve"> </w:t>
      </w:r>
      <w:r w:rsidRPr="009F137C">
        <w:rPr>
          <w:rFonts w:asciiTheme="majorHAnsi" w:hAnsiTheme="majorHAnsi" w:cs="TimesNewRomanPSMT"/>
          <w:sz w:val="24"/>
          <w:szCs w:val="24"/>
        </w:rPr>
        <w:t xml:space="preserve">τη μητέρα αλλά να δυσαρεστεί το έμβρυο. </w:t>
      </w:r>
    </w:p>
    <w:p w:rsidR="009F137C" w:rsidRDefault="009F137C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F137C">
        <w:rPr>
          <w:rFonts w:asciiTheme="majorHAnsi" w:hAnsiTheme="majorHAnsi" w:cs="TimesNewRomanPSMT"/>
          <w:sz w:val="24"/>
          <w:szCs w:val="24"/>
          <w:u w:val="single"/>
        </w:rPr>
        <w:t>Επομένως,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η άποψη πολλών γονιών για την κοινωνικοποίηση του παιδιού «άστο να μεγαλώσει και θα μάθει» είναι λανθασμένη,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 xml:space="preserve">γιατί όσο μεγαλώνει το παιδί τόσο δυσκολότερα μαθαίνει. </w:t>
      </w:r>
    </w:p>
    <w:p w:rsidR="00D37BF0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>Αν ο γονιός ενδιαφέρεται για να μάθει το παιδί του, θα πρέπει να ενδιαφερθεί ήδη από την στιγμή της γέννησής του.</w:t>
      </w:r>
    </w:p>
    <w:p w:rsidR="00D37BF0" w:rsidRP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Pr="009F137C" w:rsidRDefault="00D37BF0" w:rsidP="009F137C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Η κοινωνικοποίηση δεν </w:t>
      </w:r>
      <w:r w:rsidRPr="009F137C">
        <w:rPr>
          <w:rFonts w:asciiTheme="majorHAnsi" w:hAnsiTheme="majorHAnsi" w:cs="TimesNewRomanPS-BoldMT"/>
          <w:b/>
          <w:bCs/>
          <w:sz w:val="24"/>
          <w:szCs w:val="24"/>
        </w:rPr>
        <w:t xml:space="preserve">τελειώνει </w:t>
      </w:r>
      <w:r w:rsidRPr="009F137C">
        <w:rPr>
          <w:rFonts w:asciiTheme="majorHAnsi" w:hAnsiTheme="majorHAnsi" w:cs="TimesNewRomanPSMT"/>
          <w:sz w:val="24"/>
          <w:szCs w:val="24"/>
        </w:rPr>
        <w:t xml:space="preserve">με την ενηλικίωση,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 xml:space="preserve">αλλά συνεχίζεται σ’ όλη τη ζωή του ατόμου. </w:t>
      </w:r>
    </w:p>
    <w:p w:rsid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Κάθε άτομο, στην πορεία της ζωής του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αποκτά γνώσεις και εμπειρίες</w:t>
      </w:r>
      <w:r w:rsidRPr="009F137C">
        <w:rPr>
          <w:rFonts w:asciiTheme="majorHAnsi" w:hAnsiTheme="majorHAnsi" w:cs="TimesNewRomanPSMT"/>
          <w:sz w:val="24"/>
          <w:szCs w:val="24"/>
        </w:rPr>
        <w:t xml:space="preserve">, με βάση τις οποίες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αναθεωρεί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αξίες, ιδέες, στάσεις, συμπεριφορές. </w:t>
      </w:r>
    </w:p>
    <w:p w:rsidR="00D37BF0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  <w:u w:val="single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Ιδιαίτερα σήμερα, στην κοινωνία των ταχύτατων αλλαγών,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 xml:space="preserve">γίνεται λόγος για διαρκή </w:t>
      </w:r>
      <w:r w:rsidRPr="009F137C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επανακοινωνικοποίηση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του ατόμου.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Pr="00D37BF0" w:rsidRDefault="009F137C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Default="00D37BF0" w:rsidP="009F137C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Η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κοινωνικοποίηση τροποποιείται στον χώρο και στον χρόνο</w:t>
      </w:r>
      <w:r w:rsidRPr="00D37BF0">
        <w:rPr>
          <w:rFonts w:asciiTheme="majorHAnsi" w:hAnsiTheme="majorHAnsi" w:cs="TimesNewRomanPSMT"/>
          <w:sz w:val="24"/>
          <w:szCs w:val="24"/>
        </w:rPr>
        <w:t>.</w:t>
      </w:r>
    </w:p>
    <w:p w:rsidR="009F137C" w:rsidRPr="009F137C" w:rsidRDefault="00D37BF0" w:rsidP="009F1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Όσον αφορά τον </w:t>
      </w:r>
      <w:r w:rsidRPr="009F137C">
        <w:rPr>
          <w:rFonts w:asciiTheme="majorHAnsi" w:hAnsiTheme="majorHAnsi" w:cs="TimesNewRomanPSMT"/>
          <w:b/>
          <w:sz w:val="24"/>
          <w:szCs w:val="24"/>
        </w:rPr>
        <w:t>χώρο,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κάθε κοινωνία κοινωνικοποιεί </w:t>
      </w:r>
      <w:r w:rsidRPr="009F137C">
        <w:rPr>
          <w:rFonts w:asciiTheme="majorHAnsi" w:hAnsiTheme="majorHAnsi" w:cs="TimesNewRomanPSMT"/>
          <w:sz w:val="24"/>
          <w:szCs w:val="24"/>
          <w:u w:val="single"/>
        </w:rPr>
        <w:t>με τον δικό της τρόπο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τα μέλη της. </w:t>
      </w: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Έτσι για παράδειγμα, </w:t>
      </w: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αλλιώς κοινωνικοποιεί τα άτομα μια αφρικανική κοινωνία και αλλιώς η ελληνική. </w:t>
      </w:r>
    </w:p>
    <w:p w:rsidR="009F137C" w:rsidRDefault="009F137C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F137C" w:rsidRPr="009F137C" w:rsidRDefault="00D37BF0" w:rsidP="009F137C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Όσον αφορά τον </w:t>
      </w:r>
      <w:r w:rsidRPr="009F137C">
        <w:rPr>
          <w:rFonts w:asciiTheme="majorHAnsi" w:hAnsiTheme="majorHAnsi" w:cs="TimesNewRomanPSMT"/>
          <w:b/>
          <w:sz w:val="24"/>
          <w:szCs w:val="24"/>
        </w:rPr>
        <w:t>χρόνο,</w:t>
      </w:r>
      <w:r w:rsidRPr="009F137C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η ελληνική κοινωνία αλλιώς κοινωνικοποιούσε τα μέλη της πριν από πεντακόσια χρόνια, αλλιώς πριν πενήντα και αλλιώς σήμερα. </w:t>
      </w:r>
    </w:p>
    <w:p w:rsidR="009F137C" w:rsidRDefault="009F137C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F137C" w:rsidRPr="009F137C" w:rsidRDefault="00D37BF0" w:rsidP="009F137C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Επίσης, </w:t>
      </w:r>
    </w:p>
    <w:p w:rsidR="00D37BF0" w:rsidRPr="009F137C" w:rsidRDefault="00D37BF0" w:rsidP="009F137C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F137C">
        <w:rPr>
          <w:rFonts w:asciiTheme="majorHAnsi" w:hAnsiTheme="majorHAnsi" w:cs="TimesNewRomanPSMT"/>
          <w:sz w:val="24"/>
          <w:szCs w:val="24"/>
        </w:rPr>
        <w:t xml:space="preserve">η κοινωνικοποίηση διαφοροποιείται </w:t>
      </w:r>
      <w:r w:rsidRPr="009F137C">
        <w:rPr>
          <w:rFonts w:asciiTheme="majorHAnsi" w:hAnsiTheme="majorHAnsi" w:cs="TimesNewRomanPS-BoldMT"/>
          <w:b/>
          <w:bCs/>
          <w:sz w:val="24"/>
          <w:szCs w:val="24"/>
        </w:rPr>
        <w:t xml:space="preserve">ως προς τα φύλα, </w:t>
      </w:r>
      <w:r w:rsidRPr="009F137C">
        <w:rPr>
          <w:rFonts w:asciiTheme="majorHAnsi" w:hAnsiTheme="majorHAnsi" w:cs="TimesNewRomanPSMT"/>
          <w:sz w:val="24"/>
          <w:szCs w:val="24"/>
        </w:rPr>
        <w:t>στον χώρο και στον χρόνο.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044F5" w:rsidRDefault="009044F5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br w:type="page"/>
      </w:r>
    </w:p>
    <w:p w:rsidR="009F137C" w:rsidRDefault="009F137C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044F5" w:rsidRPr="00D37BF0" w:rsidRDefault="009044F5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F137C" w:rsidRDefault="00D37BF0" w:rsidP="009F137C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Η κοινωνικοποίηση είναι μια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πολυδιάστατη διαδικασία</w:t>
      </w:r>
      <w:r w:rsidRPr="00D37BF0">
        <w:rPr>
          <w:rFonts w:asciiTheme="majorHAnsi" w:hAnsiTheme="majorHAnsi" w:cs="TimesNewRomanPSMT"/>
          <w:sz w:val="24"/>
          <w:szCs w:val="24"/>
        </w:rPr>
        <w:t>.</w:t>
      </w:r>
    </w:p>
    <w:p w:rsidR="009044F5" w:rsidRDefault="009044F5" w:rsidP="009F137C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Δεν </w:t>
      </w:r>
      <w:r w:rsidRPr="009044F5">
        <w:rPr>
          <w:rFonts w:asciiTheme="majorHAnsi" w:hAnsiTheme="majorHAnsi" w:cs="TimesNewRomanPSMT"/>
          <w:sz w:val="24"/>
          <w:szCs w:val="24"/>
          <w:u w:val="single"/>
        </w:rPr>
        <w:t xml:space="preserve">ασκείται </w:t>
      </w:r>
      <w:r w:rsidRPr="00D37BF0">
        <w:rPr>
          <w:rFonts w:asciiTheme="majorHAnsi" w:hAnsiTheme="majorHAnsi" w:cs="TimesNewRomanPSMT"/>
          <w:sz w:val="24"/>
          <w:szCs w:val="24"/>
        </w:rPr>
        <w:t>σύμφωνα με τα ιδιαίτερα χαρακτηριστικά του ατόμου, αλλά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044F5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  <w:u w:val="single"/>
        </w:rPr>
        <w:t>σύμφωνα με τις αρχές και αξίες της ομάδας και της κοινωνίας</w:t>
      </w:r>
      <w:r w:rsidRPr="00D37BF0">
        <w:rPr>
          <w:rFonts w:asciiTheme="majorHAnsi" w:hAnsiTheme="majorHAnsi" w:cs="TimesNewRomanPSMT"/>
          <w:sz w:val="24"/>
          <w:szCs w:val="24"/>
        </w:rPr>
        <w:t xml:space="preserve">, </w:t>
      </w:r>
    </w:p>
    <w:p w:rsidR="009F137C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>οι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οποίες ενδιαφέρονται για τη συνοχή τους. </w:t>
      </w:r>
    </w:p>
    <w:p w:rsidR="009044F5" w:rsidRDefault="009044F5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 xml:space="preserve">Όμως το άτομο, </w:t>
      </w:r>
      <w:r w:rsidRPr="009044F5">
        <w:rPr>
          <w:rFonts w:asciiTheme="majorHAnsi" w:hAnsiTheme="majorHAnsi" w:cs="TimesNewRomanPSMT"/>
          <w:sz w:val="24"/>
          <w:szCs w:val="24"/>
          <w:u w:val="single"/>
        </w:rPr>
        <w:t>επειδή</w:t>
      </w:r>
      <w:r w:rsidR="009F137C" w:rsidRPr="009044F5">
        <w:rPr>
          <w:rFonts w:asciiTheme="majorHAnsi" w:hAnsiTheme="majorHAnsi" w:cs="TimesNewRomanPSMT"/>
          <w:sz w:val="24"/>
          <w:szCs w:val="24"/>
          <w:u w:val="single"/>
        </w:rPr>
        <w:t xml:space="preserve"> </w:t>
      </w:r>
      <w:r w:rsidRPr="009044F5">
        <w:rPr>
          <w:rFonts w:asciiTheme="majorHAnsi" w:hAnsiTheme="majorHAnsi" w:cs="TimesNewRomanPSMT"/>
          <w:sz w:val="24"/>
          <w:szCs w:val="24"/>
          <w:u w:val="single"/>
        </w:rPr>
        <w:t>συμμετέχει σε πολλές ομάδες</w:t>
      </w:r>
      <w:r w:rsidRPr="00D37BF0">
        <w:rPr>
          <w:rFonts w:asciiTheme="majorHAnsi" w:hAnsiTheme="majorHAnsi" w:cs="TimesNewRomanPSMT"/>
          <w:sz w:val="24"/>
          <w:szCs w:val="24"/>
        </w:rPr>
        <w:t xml:space="preserve"> (οικογένεια, σχολείο, εκκλησία κτλ.)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9044F5">
        <w:rPr>
          <w:rFonts w:asciiTheme="majorHAnsi" w:hAnsiTheme="majorHAnsi" w:cs="TimesNewRomanPSMT"/>
          <w:sz w:val="24"/>
          <w:szCs w:val="24"/>
          <w:u w:val="single"/>
        </w:rPr>
        <w:t xml:space="preserve">γίνεται </w:t>
      </w:r>
      <w:r w:rsidRPr="009044F5">
        <w:rPr>
          <w:rFonts w:asciiTheme="majorHAnsi" w:hAnsiTheme="majorHAnsi" w:cs="TimesNewRomanPSMT"/>
          <w:b/>
          <w:sz w:val="24"/>
          <w:szCs w:val="24"/>
          <w:u w:val="single"/>
        </w:rPr>
        <w:t>δέκτης διαφορετικών ή και αντιφατικών</w:t>
      </w:r>
      <w:r w:rsidRPr="009044F5">
        <w:rPr>
          <w:rFonts w:asciiTheme="majorHAnsi" w:hAnsiTheme="majorHAnsi" w:cs="TimesNewRomanPSMT"/>
          <w:sz w:val="24"/>
          <w:szCs w:val="24"/>
          <w:u w:val="single"/>
        </w:rPr>
        <w:t xml:space="preserve"> αρχών και αξιών.</w:t>
      </w:r>
    </w:p>
    <w:p w:rsidR="00D37BF0" w:rsidRP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044F5" w:rsidRPr="009044F5" w:rsidRDefault="00D37BF0" w:rsidP="009044F5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Η κοινωνικοποίηση λοιπόν είναι μια </w:t>
      </w:r>
      <w:r w:rsidRPr="009044F5">
        <w:rPr>
          <w:rFonts w:asciiTheme="majorHAnsi" w:hAnsiTheme="majorHAnsi" w:cs="TimesNewRomanPS-BoldMT"/>
          <w:b/>
          <w:bCs/>
          <w:sz w:val="24"/>
          <w:szCs w:val="24"/>
        </w:rPr>
        <w:t>πολυδιάστατη και πολύπλοκη διαδικασία</w:t>
      </w:r>
      <w:r w:rsidRPr="009044F5">
        <w:rPr>
          <w:rFonts w:asciiTheme="majorHAnsi" w:hAnsiTheme="majorHAnsi" w:cs="TimesNewRomanPSMT"/>
          <w:sz w:val="24"/>
          <w:szCs w:val="24"/>
        </w:rPr>
        <w:t xml:space="preserve">, </w:t>
      </w:r>
    </w:p>
    <w:p w:rsidR="009044F5" w:rsidRDefault="00D37BF0" w:rsidP="009044F5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  <w:u w:val="single"/>
        </w:rPr>
        <w:t>που σημαίνει ότι υπάρχουν</w:t>
      </w:r>
    </w:p>
    <w:p w:rsidR="00D37BF0" w:rsidRP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b/>
          <w:sz w:val="24"/>
          <w:szCs w:val="24"/>
        </w:rPr>
      </w:pPr>
      <w:r w:rsidRPr="009044F5">
        <w:rPr>
          <w:rFonts w:asciiTheme="majorHAnsi" w:hAnsiTheme="majorHAnsi" w:cs="TimesNewRomanPSMT"/>
          <w:b/>
          <w:sz w:val="24"/>
          <w:szCs w:val="24"/>
        </w:rPr>
        <w:t xml:space="preserve">πολλοί και διαφορετικοί φορείς κοινωνικοποίησης που μεταβιβάζουν πολλά και διαφορετικά μηνύματα </w:t>
      </w:r>
      <w:r w:rsidRPr="009044F5">
        <w:rPr>
          <w:rFonts w:asciiTheme="majorHAnsi" w:hAnsiTheme="majorHAnsi" w:cs="TimesNewRomanPSMT"/>
          <w:sz w:val="24"/>
          <w:szCs w:val="24"/>
        </w:rPr>
        <w:t>(αξίες, κανόνες, πρότυπα συμπεριφοράς)</w:t>
      </w:r>
      <w:r w:rsidRPr="009044F5">
        <w:rPr>
          <w:rFonts w:asciiTheme="majorHAnsi" w:hAnsiTheme="majorHAnsi" w:cs="TimesNewRomanPSMT"/>
          <w:b/>
          <w:sz w:val="24"/>
          <w:szCs w:val="24"/>
        </w:rPr>
        <w:t xml:space="preserve"> στο άτομο.</w:t>
      </w:r>
    </w:p>
    <w:p w:rsidR="009044F5" w:rsidRPr="00D37BF0" w:rsidRDefault="009044F5" w:rsidP="009044F5">
      <w:p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Pr="009044F5" w:rsidRDefault="00D37BF0" w:rsidP="009044F5">
      <w:pPr>
        <w:pStyle w:val="a3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Μερικές φορές τα μηνύματα αυτά είναι αντιφατικά μεταξύ τους κι αυτό δημιουργεί </w:t>
      </w:r>
    </w:p>
    <w:p w:rsidR="009044F5" w:rsidRP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μια </w:t>
      </w:r>
      <w:r w:rsidRPr="009044F5">
        <w:rPr>
          <w:rFonts w:asciiTheme="majorHAnsi" w:hAnsiTheme="majorHAnsi" w:cs="TimesNewRomanPS-BoldMT"/>
          <w:b/>
          <w:bCs/>
          <w:sz w:val="24"/>
          <w:szCs w:val="24"/>
        </w:rPr>
        <w:t xml:space="preserve">διλημματική κατάσταση, </w:t>
      </w:r>
      <w:r w:rsidRPr="009044F5">
        <w:rPr>
          <w:rFonts w:asciiTheme="majorHAnsi" w:hAnsiTheme="majorHAnsi" w:cs="TimesNewRomanPSMT"/>
          <w:sz w:val="24"/>
          <w:szCs w:val="24"/>
        </w:rPr>
        <w:t xml:space="preserve">που εκφράζεται με το ερώτημα «τί να ακολουθήσω». </w:t>
      </w:r>
    </w:p>
    <w:p w:rsidR="009044F5" w:rsidRDefault="009044F5" w:rsidP="009044F5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Default="009044F5" w:rsidP="009044F5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D37BF0" w:rsidRPr="009044F5" w:rsidRDefault="00D37BF0" w:rsidP="009044F5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>Πολλές παράμετροι παρεμβαίνουν στην τελική απόφαση του προσώπου.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D37BF0" w:rsidRDefault="00D37BF0" w:rsidP="00D37BF0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>Τελικά, κάθε άτομο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διαμορφώνει τη συμπεριφορά του ανάλογα</w:t>
      </w:r>
      <w:r w:rsidRPr="00D37BF0">
        <w:rPr>
          <w:rFonts w:asciiTheme="majorHAnsi" w:hAnsiTheme="majorHAnsi" w:cs="TimesNewRomanPSMT"/>
          <w:sz w:val="24"/>
          <w:szCs w:val="24"/>
        </w:rPr>
        <w:t>:</w:t>
      </w:r>
    </w:p>
    <w:p w:rsidR="00D37BF0" w:rsidRP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α) Με τα πρότυπα συμπεριφοράς που επιβάλλει η ομάδα και τα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περιθώρια που έχει για να διαφοροποιηθεί </w:t>
      </w:r>
      <w:r w:rsidRPr="00D37BF0">
        <w:rPr>
          <w:rFonts w:asciiTheme="majorHAnsi" w:hAnsiTheme="majorHAnsi" w:cs="TimesNewRomanPSMT"/>
          <w:sz w:val="24"/>
          <w:szCs w:val="24"/>
        </w:rPr>
        <w:t>από αυτά τα πρότυπα.</w:t>
      </w:r>
    </w:p>
    <w:p w:rsidR="009044F5" w:rsidRPr="00D37BF0" w:rsidRDefault="009044F5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  <w:u w:val="single"/>
        </w:rPr>
        <w:t>Παράδειγμα:</w:t>
      </w:r>
      <w:r w:rsidRPr="00D37BF0">
        <w:rPr>
          <w:rFonts w:asciiTheme="majorHAnsi" w:hAnsiTheme="majorHAnsi" w:cs="TimesNewRomanPSMT"/>
          <w:sz w:val="24"/>
          <w:szCs w:val="24"/>
        </w:rPr>
        <w:t xml:space="preserve"> μια ελαστική οικογένεια παρέχει αρκετά περιθώρια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>διαφοροποίησης, ενώ μια αυστηρή οικογένεια παρέχει ελάχιστα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>περιθώρια.</w:t>
      </w:r>
    </w:p>
    <w:p w:rsidR="00D37BF0" w:rsidRDefault="00D37BF0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044F5" w:rsidRPr="00D37BF0" w:rsidRDefault="009044F5" w:rsidP="00D37BF0">
      <w:pPr>
        <w:autoSpaceDE w:val="0"/>
        <w:autoSpaceDN w:val="0"/>
        <w:adjustRightInd w:val="0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>β) Με τον βαθμό αφομοίωσης και εσωτερίκευσης των κανόνων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και αξιών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των διαφόρων ομάδων στις οποίες συμμετέχει. </w:t>
      </w:r>
    </w:p>
    <w:p w:rsidR="009044F5" w:rsidRDefault="009044F5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D37BF0">
        <w:rPr>
          <w:rFonts w:asciiTheme="majorHAnsi" w:hAnsiTheme="majorHAnsi" w:cs="TimesNewRomanPSMT"/>
          <w:sz w:val="24"/>
          <w:szCs w:val="24"/>
        </w:rPr>
        <w:t>Πάντως,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κύριο 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εμπόδιο εσωτερίκευσης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αποτελούν </w:t>
      </w:r>
    </w:p>
    <w:p w:rsid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  <w:u w:val="single"/>
        </w:rPr>
        <w:t xml:space="preserve">τα πολλά και </w:t>
      </w:r>
      <w:r w:rsidRPr="009044F5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>αντιφατικά μηνύματα</w:t>
      </w:r>
      <w:r w:rsidRPr="00D37BF0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 xml:space="preserve">που δέχεται το άτομο από το περιβάλλον του, </w:t>
      </w:r>
      <w:r w:rsidR="009044F5">
        <w:rPr>
          <w:rFonts w:asciiTheme="majorHAnsi" w:hAnsiTheme="majorHAnsi" w:cs="TimesNewRomanPSMT"/>
          <w:sz w:val="24"/>
          <w:szCs w:val="24"/>
        </w:rPr>
        <w:br/>
      </w:r>
      <w:r w:rsidRPr="00D37BF0">
        <w:rPr>
          <w:rFonts w:asciiTheme="majorHAnsi" w:hAnsiTheme="majorHAnsi" w:cs="TimesNewRomanPSMT"/>
          <w:sz w:val="24"/>
          <w:szCs w:val="24"/>
        </w:rPr>
        <w:t xml:space="preserve">από </w:t>
      </w:r>
      <w:r>
        <w:rPr>
          <w:rFonts w:asciiTheme="majorHAnsi" w:hAnsiTheme="majorHAnsi" w:cs="TimesNewRomanPSMT"/>
          <w:sz w:val="24"/>
          <w:szCs w:val="24"/>
        </w:rPr>
        <w:t xml:space="preserve">τις </w:t>
      </w:r>
      <w:r w:rsidRPr="00D37BF0">
        <w:rPr>
          <w:rFonts w:asciiTheme="majorHAnsi" w:hAnsiTheme="majorHAnsi" w:cs="TimesNewRomanPSMT"/>
          <w:sz w:val="24"/>
          <w:szCs w:val="24"/>
        </w:rPr>
        <w:t>ομάδες στις οποίες συμμετέχει, αφού κάθε μία θέλει να προασπίσει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37BF0">
        <w:rPr>
          <w:rFonts w:asciiTheme="majorHAnsi" w:hAnsiTheme="majorHAnsi" w:cs="TimesNewRomanPSMT"/>
          <w:sz w:val="24"/>
          <w:szCs w:val="24"/>
        </w:rPr>
        <w:t>τις αξίες της και τη συνοχή της.</w:t>
      </w:r>
    </w:p>
    <w:p w:rsidR="00D37BF0" w:rsidRDefault="00D37BF0" w:rsidP="00D37BF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9044F5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  <w:u w:val="single"/>
        </w:rPr>
        <w:t>Ιδιαίτερα κρίσιμη</w:t>
      </w:r>
      <w:r w:rsidRPr="009044F5">
        <w:rPr>
          <w:rFonts w:asciiTheme="majorHAnsi" w:hAnsiTheme="majorHAnsi" w:cs="TimesNewRomanPSMT"/>
          <w:sz w:val="24"/>
          <w:szCs w:val="24"/>
        </w:rPr>
        <w:t xml:space="preserve"> είναι η κοινωνικοποίηση στην </w:t>
      </w:r>
      <w:r w:rsidRPr="009044F5">
        <w:rPr>
          <w:rFonts w:asciiTheme="majorHAnsi" w:hAnsiTheme="majorHAnsi" w:cs="TimesNewRomanPS-BoldMT"/>
          <w:b/>
          <w:bCs/>
          <w:sz w:val="24"/>
          <w:szCs w:val="24"/>
        </w:rPr>
        <w:t>περί</w:t>
      </w:r>
      <w:r w:rsidR="009044F5" w:rsidRPr="009044F5">
        <w:rPr>
          <w:rFonts w:asciiTheme="majorHAnsi" w:hAnsiTheme="majorHAnsi" w:cs="TimesNewRomanPS-BoldMT"/>
          <w:b/>
          <w:bCs/>
          <w:sz w:val="24"/>
          <w:szCs w:val="24"/>
        </w:rPr>
        <w:t>ο</w:t>
      </w:r>
      <w:r w:rsidRPr="009044F5">
        <w:rPr>
          <w:rFonts w:asciiTheme="majorHAnsi" w:hAnsiTheme="majorHAnsi" w:cs="TimesNewRomanPS-BoldMT"/>
          <w:b/>
          <w:bCs/>
          <w:sz w:val="24"/>
          <w:szCs w:val="24"/>
        </w:rPr>
        <w:t>δο της εφηβείας και της ενηλικίωσης</w:t>
      </w:r>
      <w:r w:rsidRPr="009044F5">
        <w:rPr>
          <w:rFonts w:asciiTheme="majorHAnsi" w:hAnsiTheme="majorHAnsi" w:cs="TimesNewRomanPSMT"/>
          <w:sz w:val="24"/>
          <w:szCs w:val="24"/>
        </w:rPr>
        <w:t xml:space="preserve">. </w:t>
      </w:r>
    </w:p>
    <w:p w:rsidR="009044F5" w:rsidRPr="009044F5" w:rsidRDefault="009044F5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Στην περίοδο αυτή, το άτομο πρέπει να κάνει </w:t>
      </w:r>
      <w:r w:rsidRPr="009044F5">
        <w:rPr>
          <w:rFonts w:asciiTheme="majorHAnsi" w:hAnsiTheme="majorHAnsi" w:cs="TimesNewRomanPS-BoldMT"/>
          <w:b/>
          <w:bCs/>
          <w:sz w:val="24"/>
          <w:szCs w:val="24"/>
        </w:rPr>
        <w:t xml:space="preserve">επιλογές </w:t>
      </w:r>
      <w:r w:rsidRPr="009044F5">
        <w:rPr>
          <w:rFonts w:asciiTheme="majorHAnsi" w:hAnsiTheme="majorHAnsi" w:cs="TimesNewRomanPSMT"/>
          <w:sz w:val="24"/>
          <w:szCs w:val="24"/>
        </w:rPr>
        <w:t>(σπουδές, επάγγελμα, επιλογή συντρόφου κτλ.)</w:t>
      </w:r>
      <w:r w:rsidR="00B7379D" w:rsidRPr="009044F5">
        <w:rPr>
          <w:rFonts w:asciiTheme="majorHAnsi" w:hAnsiTheme="majorHAnsi" w:cs="TimesNewRomanPSMT"/>
          <w:sz w:val="24"/>
          <w:szCs w:val="24"/>
        </w:rPr>
        <w:t xml:space="preserve"> </w:t>
      </w:r>
      <w:r w:rsidRPr="009044F5">
        <w:rPr>
          <w:rFonts w:asciiTheme="majorHAnsi" w:hAnsiTheme="majorHAnsi" w:cs="TimesNewRomanPSMT"/>
          <w:sz w:val="24"/>
          <w:szCs w:val="24"/>
        </w:rPr>
        <w:t xml:space="preserve">που θα καθορίσουν το μέλλον του. </w:t>
      </w:r>
    </w:p>
    <w:p w:rsidR="009044F5" w:rsidRPr="009044F5" w:rsidRDefault="009044F5" w:rsidP="009044F5">
      <w:pPr>
        <w:pStyle w:val="a3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Τώρα «αποδεικνύεται» </w:t>
      </w:r>
    </w:p>
    <w:p w:rsid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>αν η</w:t>
      </w:r>
      <w:r w:rsidR="00B7379D" w:rsidRPr="009044F5">
        <w:rPr>
          <w:rFonts w:asciiTheme="majorHAnsi" w:hAnsiTheme="majorHAnsi" w:cs="TimesNewRomanPSMT"/>
          <w:sz w:val="24"/>
          <w:szCs w:val="24"/>
        </w:rPr>
        <w:t xml:space="preserve"> </w:t>
      </w:r>
      <w:r w:rsidRPr="009044F5">
        <w:rPr>
          <w:rFonts w:asciiTheme="majorHAnsi" w:hAnsiTheme="majorHAnsi" w:cs="TimesNewRomanPSMT"/>
          <w:sz w:val="24"/>
          <w:szCs w:val="24"/>
        </w:rPr>
        <w:t>προηγούμενη κοινωνικοποίηση υπήρξε υπεύθυνη και επιτυχής ή</w:t>
      </w:r>
      <w:r w:rsidR="009044F5" w:rsidRPr="009044F5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ανεύθυνη και προβληματική, </w:t>
      </w:r>
    </w:p>
    <w:p w:rsidR="009044F5" w:rsidRDefault="009044F5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</w:p>
    <w:p w:rsid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 w:cs="TimesNewRomanPSMT"/>
          <w:sz w:val="24"/>
          <w:szCs w:val="24"/>
        </w:rPr>
      </w:pPr>
      <w:r w:rsidRPr="009044F5">
        <w:rPr>
          <w:rFonts w:asciiTheme="majorHAnsi" w:hAnsiTheme="majorHAnsi" w:cs="TimesNewRomanPSMT"/>
          <w:sz w:val="24"/>
          <w:szCs w:val="24"/>
        </w:rPr>
        <w:t>αν το άτομο έμαθε να αντιμετωπίζει</w:t>
      </w:r>
      <w:r w:rsidR="00B7379D" w:rsidRPr="009044F5">
        <w:rPr>
          <w:rFonts w:asciiTheme="majorHAnsi" w:hAnsiTheme="majorHAnsi" w:cs="TimesNewRomanPSMT"/>
          <w:sz w:val="24"/>
          <w:szCs w:val="24"/>
        </w:rPr>
        <w:t xml:space="preserve"> </w:t>
      </w:r>
      <w:r w:rsidRPr="009044F5">
        <w:rPr>
          <w:rFonts w:asciiTheme="majorHAnsi" w:hAnsiTheme="majorHAnsi" w:cs="TimesNewRomanPSMT"/>
          <w:sz w:val="24"/>
          <w:szCs w:val="24"/>
        </w:rPr>
        <w:t xml:space="preserve">την πραγματικότητα ή </w:t>
      </w:r>
    </w:p>
    <w:p w:rsidR="00D37BF0" w:rsidRPr="009044F5" w:rsidRDefault="00D37BF0" w:rsidP="009044F5">
      <w:pPr>
        <w:pStyle w:val="a3"/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</w:rPr>
      </w:pPr>
      <w:r w:rsidRPr="009044F5">
        <w:rPr>
          <w:rFonts w:asciiTheme="majorHAnsi" w:hAnsiTheme="majorHAnsi" w:cs="TimesNewRomanPSMT"/>
          <w:sz w:val="24"/>
          <w:szCs w:val="24"/>
        </w:rPr>
        <w:t xml:space="preserve">έχει </w:t>
      </w:r>
      <w:r w:rsidR="00B7379D" w:rsidRPr="009044F5">
        <w:rPr>
          <w:rFonts w:asciiTheme="majorHAnsi" w:hAnsiTheme="majorHAnsi" w:cs="TimesNewRomanPSMT"/>
          <w:sz w:val="24"/>
          <w:szCs w:val="24"/>
        </w:rPr>
        <w:t>πρόβλημα προσαρμογής και προβλη</w:t>
      </w:r>
      <w:r w:rsidRPr="009044F5">
        <w:rPr>
          <w:rFonts w:asciiTheme="majorHAnsi" w:hAnsiTheme="majorHAnsi" w:cs="TimesNewRomanPSMT"/>
          <w:sz w:val="24"/>
          <w:szCs w:val="24"/>
        </w:rPr>
        <w:t>ματική συμπεριφορά.</w:t>
      </w:r>
    </w:p>
    <w:sectPr w:rsidR="00D37BF0" w:rsidRPr="009044F5" w:rsidSect="00BD7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66" w:rsidRDefault="00C52B66" w:rsidP="00556110">
      <w:r>
        <w:separator/>
      </w:r>
    </w:p>
  </w:endnote>
  <w:endnote w:type="continuationSeparator" w:id="0">
    <w:p w:rsidR="00C52B66" w:rsidRDefault="00C52B66" w:rsidP="0055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6B" w:rsidRDefault="00F01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10" w:rsidRDefault="00556110" w:rsidP="00BD7E9D">
    <w:pPr>
      <w:pStyle w:val="a5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12333"/>
      </w:tabs>
      <w:rPr>
        <w:rFonts w:asciiTheme="majorHAnsi" w:hAnsiTheme="majorHAnsi"/>
      </w:rPr>
    </w:pPr>
    <w:r w:rsidRPr="00556110">
      <w:rPr>
        <w:rFonts w:asciiTheme="majorHAnsi" w:hAnsiTheme="majorHAnsi"/>
        <w:b/>
      </w:rPr>
      <w:t>ΠΟΛΙΤΙΚΗ ΠΑΙΔΕΙΑ  Β΄ΛΥΚΕΙΟΥ (Επιμέλεια: Μιχαηλίδης Μανόλης</w:t>
    </w:r>
    <w:r w:rsidR="00B3779C">
      <w:rPr>
        <w:rFonts w:asciiTheme="majorHAnsi" w:hAnsiTheme="majorHAnsi"/>
        <w:b/>
      </w:rPr>
      <w:t xml:space="preserve"> - Οικονομολόγος</w:t>
    </w:r>
    <w:r w:rsidRPr="00556110">
      <w:rPr>
        <w:rFonts w:asciiTheme="majorHAnsi" w:hAnsiTheme="majorHAnsi"/>
        <w:b/>
      </w:rPr>
      <w:t>)</w:t>
    </w:r>
    <w:r>
      <w:rPr>
        <w:rFonts w:asciiTheme="majorHAnsi" w:hAnsiTheme="majorHAnsi"/>
      </w:rPr>
      <w:t xml:space="preserve">  </w:t>
    </w:r>
  </w:p>
  <w:p w:rsidR="00556110" w:rsidRDefault="005561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6B" w:rsidRDefault="00F01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66" w:rsidRDefault="00C52B66" w:rsidP="00556110">
      <w:r>
        <w:separator/>
      </w:r>
    </w:p>
  </w:footnote>
  <w:footnote w:type="continuationSeparator" w:id="0">
    <w:p w:rsidR="00C52B66" w:rsidRDefault="00C52B66" w:rsidP="0055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6B" w:rsidRDefault="00F012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10" w:rsidRPr="00556110" w:rsidRDefault="00556110">
    <w:pPr>
      <w:pStyle w:val="a4"/>
      <w:rPr>
        <w:rFonts w:asciiTheme="majorHAnsi" w:hAnsiTheme="majorHAnsi"/>
        <w:b/>
        <w:sz w:val="28"/>
        <w:szCs w:val="28"/>
      </w:rPr>
    </w:pPr>
    <w:r w:rsidRPr="00556110">
      <w:rPr>
        <w:rFonts w:asciiTheme="majorHAnsi" w:hAnsiTheme="majorHAnsi"/>
        <w:b/>
        <w:sz w:val="28"/>
        <w:szCs w:val="28"/>
      </w:rPr>
      <w:t>5</w:t>
    </w:r>
    <w:r w:rsidRPr="00556110">
      <w:rPr>
        <w:rFonts w:asciiTheme="majorHAnsi" w:hAnsiTheme="majorHAnsi"/>
        <w:b/>
        <w:sz w:val="28"/>
        <w:szCs w:val="28"/>
        <w:vertAlign w:val="superscript"/>
      </w:rPr>
      <w:t>ο</w:t>
    </w:r>
    <w:r w:rsidRPr="00556110">
      <w:rPr>
        <w:rFonts w:asciiTheme="majorHAnsi" w:hAnsiTheme="majorHAnsi"/>
        <w:b/>
        <w:sz w:val="28"/>
        <w:szCs w:val="28"/>
      </w:rPr>
      <w:t xml:space="preserve"> ΓΕΝΙΚΟ ΛΥΚΕΙΟ ΚΑΒΑΛΑΣ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6B" w:rsidRDefault="00F012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4868_"/>
      </v:shape>
    </w:pict>
  </w:numPicBullet>
  <w:numPicBullet w:numPicBulletId="1">
    <w:pict>
      <v:shape id="_x0000_i1062" type="#_x0000_t75" style="width:9.75pt;height:9.75pt" o:bullet="t">
        <v:imagedata r:id="rId2" o:title="BD21308_"/>
      </v:shape>
    </w:pict>
  </w:numPicBullet>
  <w:numPicBullet w:numPicBulletId="2">
    <w:pict>
      <v:shape id="_x0000_i1063" type="#_x0000_t75" style="width:9.75pt;height:9.75pt" o:bullet="t">
        <v:imagedata r:id="rId3" o:title="BD21301_"/>
      </v:shape>
    </w:pict>
  </w:numPicBullet>
  <w:numPicBullet w:numPicBulletId="3">
    <w:pict>
      <v:shape id="_x0000_i1064" type="#_x0000_t75" style="width:11.25pt;height:8.25pt" o:bullet="t">
        <v:imagedata r:id="rId4" o:title="BD21299_"/>
      </v:shape>
    </w:pict>
  </w:numPicBullet>
  <w:numPicBullet w:numPicBulletId="4">
    <w:pict>
      <v:shape id="_x0000_i1065" type="#_x0000_t75" style="width:11.25pt;height:11.25pt" o:bullet="t">
        <v:imagedata r:id="rId5" o:title="BD10297_"/>
      </v:shape>
    </w:pict>
  </w:numPicBullet>
  <w:numPicBullet w:numPicBulletId="5">
    <w:pict>
      <v:shape id="_x0000_i1066" type="#_x0000_t75" style="width:11.25pt;height:11.25pt" o:bullet="t">
        <v:imagedata r:id="rId6" o:title="BD14753_"/>
      </v:shape>
    </w:pict>
  </w:numPicBullet>
  <w:numPicBullet w:numPicBulletId="6">
    <w:pict>
      <v:shape id="_x0000_i1067" type="#_x0000_t75" style="width:11.25pt;height:11.25pt" o:bullet="t">
        <v:imagedata r:id="rId7" o:title="BD14565_"/>
      </v:shape>
    </w:pict>
  </w:numPicBullet>
  <w:abstractNum w:abstractNumId="0">
    <w:nsid w:val="05746BD8"/>
    <w:multiLevelType w:val="hybridMultilevel"/>
    <w:tmpl w:val="A9D2661E"/>
    <w:lvl w:ilvl="0" w:tplc="E2FC812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57D2"/>
    <w:multiLevelType w:val="hybridMultilevel"/>
    <w:tmpl w:val="57E688E8"/>
    <w:lvl w:ilvl="0" w:tplc="7CCE92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4483D"/>
    <w:multiLevelType w:val="hybridMultilevel"/>
    <w:tmpl w:val="66B6B8D8"/>
    <w:lvl w:ilvl="0" w:tplc="C26C2EF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75E"/>
    <w:multiLevelType w:val="hybridMultilevel"/>
    <w:tmpl w:val="358E13B6"/>
    <w:lvl w:ilvl="0" w:tplc="9E58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3AC1"/>
    <w:multiLevelType w:val="hybridMultilevel"/>
    <w:tmpl w:val="0CF44F80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0604"/>
    <w:multiLevelType w:val="hybridMultilevel"/>
    <w:tmpl w:val="EB04BA7E"/>
    <w:lvl w:ilvl="0" w:tplc="642A1D9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14655"/>
    <w:multiLevelType w:val="hybridMultilevel"/>
    <w:tmpl w:val="CA8CE198"/>
    <w:lvl w:ilvl="0" w:tplc="3ED042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B70"/>
    <w:multiLevelType w:val="hybridMultilevel"/>
    <w:tmpl w:val="AA10D770"/>
    <w:lvl w:ilvl="0" w:tplc="9E58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BF0"/>
    <w:rsid w:val="002129D2"/>
    <w:rsid w:val="00344D50"/>
    <w:rsid w:val="003F2EBB"/>
    <w:rsid w:val="004674F6"/>
    <w:rsid w:val="004E2218"/>
    <w:rsid w:val="00556110"/>
    <w:rsid w:val="00641753"/>
    <w:rsid w:val="006F6045"/>
    <w:rsid w:val="007D4CB0"/>
    <w:rsid w:val="009044F5"/>
    <w:rsid w:val="009A67D9"/>
    <w:rsid w:val="009F137C"/>
    <w:rsid w:val="00A16011"/>
    <w:rsid w:val="00B3779C"/>
    <w:rsid w:val="00B56102"/>
    <w:rsid w:val="00B7379D"/>
    <w:rsid w:val="00BD7E9D"/>
    <w:rsid w:val="00C52B66"/>
    <w:rsid w:val="00CF4B9F"/>
    <w:rsid w:val="00D37BF0"/>
    <w:rsid w:val="00D569BC"/>
    <w:rsid w:val="00E744F5"/>
    <w:rsid w:val="00E82293"/>
    <w:rsid w:val="00F0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561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56110"/>
  </w:style>
  <w:style w:type="paragraph" w:styleId="a5">
    <w:name w:val="footer"/>
    <w:basedOn w:val="a"/>
    <w:link w:val="Char0"/>
    <w:uiPriority w:val="99"/>
    <w:unhideWhenUsed/>
    <w:rsid w:val="005561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56110"/>
  </w:style>
  <w:style w:type="paragraph" w:styleId="a6">
    <w:name w:val="Balloon Text"/>
    <w:basedOn w:val="a"/>
    <w:link w:val="Char1"/>
    <w:uiPriority w:val="99"/>
    <w:semiHidden/>
    <w:unhideWhenUsed/>
    <w:rsid w:val="005561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Μανώλης</cp:lastModifiedBy>
  <cp:revision>11</cp:revision>
  <cp:lastPrinted>2015-09-26T10:21:00Z</cp:lastPrinted>
  <dcterms:created xsi:type="dcterms:W3CDTF">2015-09-18T18:02:00Z</dcterms:created>
  <dcterms:modified xsi:type="dcterms:W3CDTF">2016-09-12T19:49:00Z</dcterms:modified>
</cp:coreProperties>
</file>