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00EBE" w14:textId="30B1EA47" w:rsidR="00430C25" w:rsidRPr="00E123F3" w:rsidRDefault="00E123F3" w:rsidP="00E123F3">
      <w:pPr>
        <w:jc w:val="center"/>
        <w:rPr>
          <w:rFonts w:ascii="Arial" w:eastAsiaTheme="majorEastAsia" w:hAnsi="Arial" w:cs="Arial"/>
          <w:caps/>
          <w:color w:val="000000" w:themeColor="text1"/>
          <w:kern w:val="24"/>
          <w:sz w:val="24"/>
          <w:szCs w:val="24"/>
        </w:rPr>
      </w:pPr>
      <w:r w:rsidRPr="00E123F3">
        <w:rPr>
          <w:rFonts w:ascii="Arial" w:eastAsiaTheme="majorEastAsia" w:hAnsi="Arial" w:cs="Arial"/>
          <w:caps/>
          <w:color w:val="000000" w:themeColor="text1"/>
          <w:kern w:val="24"/>
          <w:sz w:val="24"/>
          <w:szCs w:val="24"/>
        </w:rPr>
        <w:t>ΣΤΑΤΙΚΟΣ ΗΛΕΚΤΡΙΣΜΟΣ</w:t>
      </w:r>
    </w:p>
    <w:p w14:paraId="19515853" w14:textId="29512CB5" w:rsidR="00E123F3" w:rsidRDefault="00E123F3" w:rsidP="00E123F3">
      <w:pPr>
        <w:pStyle w:val="Web"/>
        <w:spacing w:before="96" w:beforeAutospacing="0" w:after="120" w:afterAutospacing="0" w:line="264" w:lineRule="auto"/>
        <w:jc w:val="center"/>
        <w:rPr>
          <w:rFonts w:ascii="Arial" w:eastAsiaTheme="minorEastAsia" w:hAnsi="Arial" w:cs="Arial"/>
          <w:caps/>
          <w:color w:val="4472C4" w:themeColor="accent1"/>
          <w:kern w:val="24"/>
        </w:rPr>
      </w:pPr>
      <w:r w:rsidRPr="00E123F3">
        <w:rPr>
          <w:rFonts w:ascii="Arial" w:eastAsiaTheme="minorEastAsia" w:hAnsi="Arial" w:cs="Arial"/>
          <w:caps/>
          <w:color w:val="000000" w:themeColor="text1"/>
          <w:kern w:val="24"/>
        </w:rPr>
        <w:t>Ε</w:t>
      </w:r>
      <w:r w:rsidRPr="00E123F3">
        <w:rPr>
          <w:rFonts w:eastAsiaTheme="minorEastAsia"/>
        </w:rPr>
        <w:t>ξετ</w:t>
      </w:r>
      <w:r>
        <w:rPr>
          <w:rFonts w:eastAsiaTheme="minorEastAsia"/>
        </w:rPr>
        <w:t>ά</w:t>
      </w:r>
      <w:r w:rsidRPr="00E123F3">
        <w:rPr>
          <w:rFonts w:eastAsiaTheme="minorEastAsia"/>
        </w:rPr>
        <w:t>ζοντ</w:t>
      </w:r>
      <w:r>
        <w:rPr>
          <w:rFonts w:eastAsiaTheme="minorEastAsia"/>
        </w:rPr>
        <w:t xml:space="preserve">άς </w:t>
      </w:r>
      <w:r w:rsidRPr="00E123F3">
        <w:rPr>
          <w:rFonts w:eastAsiaTheme="minorEastAsia"/>
        </w:rPr>
        <w:t>τον μ</w:t>
      </w:r>
      <w:r>
        <w:rPr>
          <w:rFonts w:eastAsiaTheme="minorEastAsia"/>
        </w:rPr>
        <w:t>έ</w:t>
      </w:r>
      <w:r w:rsidRPr="00E123F3">
        <w:rPr>
          <w:rFonts w:eastAsiaTheme="minorEastAsia"/>
        </w:rPr>
        <w:t>σα απ</w:t>
      </w:r>
      <w:r>
        <w:rPr>
          <w:rFonts w:eastAsiaTheme="minorEastAsia"/>
        </w:rPr>
        <w:t>ό</w:t>
      </w:r>
      <w:r w:rsidRPr="00E123F3">
        <w:rPr>
          <w:rFonts w:eastAsiaTheme="minorEastAsia"/>
        </w:rPr>
        <w:t xml:space="preserve"> τον μικρ</w:t>
      </w:r>
      <w:r>
        <w:rPr>
          <w:rFonts w:eastAsiaTheme="minorEastAsia"/>
        </w:rPr>
        <w:t>ό</w:t>
      </w:r>
      <w:r w:rsidRPr="00E123F3">
        <w:rPr>
          <w:rFonts w:eastAsiaTheme="minorEastAsia"/>
        </w:rPr>
        <w:t xml:space="preserve">κοσμο </w:t>
      </w:r>
      <w:r w:rsidRPr="00E123F3">
        <w:rPr>
          <w:rFonts w:ascii="Arial" w:eastAsiaTheme="minorEastAsia" w:hAnsi="Arial" w:cs="Arial"/>
          <w:caps/>
          <w:color w:val="4472C4" w:themeColor="accent1"/>
          <w:kern w:val="24"/>
        </w:rPr>
        <w:t>………..</w:t>
      </w:r>
    </w:p>
    <w:p w14:paraId="7E150DF7" w14:textId="77777777" w:rsidR="00E123F3" w:rsidRPr="00E123F3" w:rsidRDefault="00E123F3" w:rsidP="00E123F3">
      <w:pPr>
        <w:pStyle w:val="Web"/>
        <w:spacing w:before="0" w:beforeAutospacing="0" w:after="0" w:afterAutospacing="0"/>
        <w:jc w:val="both"/>
      </w:pPr>
    </w:p>
    <w:p w14:paraId="34757930" w14:textId="3E9C0535" w:rsidR="00E123F3" w:rsidRDefault="000E4E04" w:rsidP="000E4E04">
      <w:pPr>
        <w:pStyle w:val="Web"/>
        <w:spacing w:before="96" w:beforeAutospacing="0" w:after="120" w:afterAutospacing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Μέσω της </w:t>
      </w:r>
      <w:r w:rsidRPr="000E4E04">
        <w:rPr>
          <w:rFonts w:ascii="Arial" w:hAnsi="Arial" w:cs="Arial"/>
          <w:b/>
          <w:bCs/>
        </w:rPr>
        <w:t>τριβής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(κατά την οποία τα ηλεκτρόνια μπορούν να μεταφερθούν από το ένα σώμα στο άλλο)  τα σώματα </w:t>
      </w:r>
      <w:r w:rsidRPr="000E4E04">
        <w:rPr>
          <w:rFonts w:ascii="Arial" w:hAnsi="Arial" w:cs="Arial"/>
          <w:b/>
          <w:bCs/>
        </w:rPr>
        <w:t>ηλεκτρίζονται</w:t>
      </w:r>
      <w:r>
        <w:rPr>
          <w:rFonts w:ascii="Arial" w:hAnsi="Arial" w:cs="Arial"/>
        </w:rPr>
        <w:t xml:space="preserve"> , δηλαδή φορτίζονται είτε θετικά είτε αρνητικά:</w:t>
      </w:r>
    </w:p>
    <w:p w14:paraId="4322F6AB" w14:textId="1FE62A5D" w:rsidR="000E4E04" w:rsidRDefault="000E4E04" w:rsidP="000E4E04">
      <w:pPr>
        <w:pStyle w:val="Web"/>
        <w:numPr>
          <w:ilvl w:val="0"/>
          <w:numId w:val="4"/>
        </w:numPr>
        <w:spacing w:before="96" w:beforeAutospacing="0" w:after="120" w:afterAutospacing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Φορτίζονται </w:t>
      </w:r>
      <w:r w:rsidRPr="000E4E04">
        <w:rPr>
          <w:rFonts w:ascii="Arial" w:hAnsi="Arial" w:cs="Arial"/>
          <w:b/>
          <w:bCs/>
        </w:rPr>
        <w:t>θετικά</w:t>
      </w:r>
      <w:r>
        <w:rPr>
          <w:rFonts w:ascii="Arial" w:hAnsi="Arial" w:cs="Arial"/>
        </w:rPr>
        <w:t xml:space="preserve"> όταν </w:t>
      </w:r>
      <w:r w:rsidRPr="000E4E04">
        <w:rPr>
          <w:rFonts w:ascii="Arial" w:hAnsi="Arial" w:cs="Arial"/>
          <w:u w:val="single"/>
        </w:rPr>
        <w:t>χάνουν ηλεκτρόνια μέσω της τριβής</w:t>
      </w:r>
      <w:r>
        <w:rPr>
          <w:rFonts w:ascii="Arial" w:hAnsi="Arial" w:cs="Arial"/>
        </w:rPr>
        <w:t>.</w:t>
      </w:r>
    </w:p>
    <w:p w14:paraId="615504D2" w14:textId="4EB20586" w:rsidR="000E4E04" w:rsidRPr="00485332" w:rsidRDefault="00852544" w:rsidP="00485332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85254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EC87A5" wp14:editId="032031AD">
                <wp:simplePos x="0" y="0"/>
                <wp:positionH relativeFrom="margin">
                  <wp:posOffset>4076700</wp:posOffset>
                </wp:positionH>
                <wp:positionV relativeFrom="paragraph">
                  <wp:posOffset>157480</wp:posOffset>
                </wp:positionV>
                <wp:extent cx="2124075" cy="2305685"/>
                <wp:effectExtent l="0" t="0" r="28575" b="18415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8AAD" w14:textId="77777777" w:rsidR="00852544" w:rsidRDefault="00852544" w:rsidP="00852544">
                            <w:pPr>
                              <w:ind w:right="-3961"/>
                            </w:pPr>
                            <w:r>
                              <w:t xml:space="preserve">Σε αυτή τη συμπεριφορά των </w:t>
                            </w:r>
                          </w:p>
                          <w:p w14:paraId="672CBC37" w14:textId="77777777" w:rsidR="00852544" w:rsidRDefault="00852544" w:rsidP="00852544">
                            <w:pPr>
                              <w:ind w:right="-3961"/>
                              <w:jc w:val="both"/>
                            </w:pPr>
                            <w:r>
                              <w:t>φορτίων οφείλονται και τα φαινό-</w:t>
                            </w:r>
                          </w:p>
                          <w:p w14:paraId="028E54B4" w14:textId="042816D1" w:rsidR="00852544" w:rsidRDefault="00852544" w:rsidP="00852544">
                            <w:pPr>
                              <w:ind w:right="-3961"/>
                              <w:jc w:val="both"/>
                            </w:pPr>
                            <w:r>
                              <w:t>μενα του ΣΤΑΤΙΚΟΥ ΗΛΕΚΤΡΙΣΜΟΥ.</w:t>
                            </w:r>
                          </w:p>
                          <w:p w14:paraId="45EE7F48" w14:textId="65D55E08" w:rsidR="00852544" w:rsidRDefault="00852544" w:rsidP="00852544">
                            <w:pPr>
                              <w:ind w:right="-3961"/>
                              <w:jc w:val="both"/>
                            </w:pPr>
                            <w:r>
                              <w:t>π.χ. τίναγμα όταν βγάζουμε το</w:t>
                            </w:r>
                          </w:p>
                          <w:p w14:paraId="10FFEFA0" w14:textId="595EA68A" w:rsidR="00852544" w:rsidRDefault="00852544" w:rsidP="00852544">
                            <w:pPr>
                              <w:ind w:right="-3961"/>
                              <w:jc w:val="both"/>
                            </w:pPr>
                            <w:r>
                              <w:t xml:space="preserve"> πουλόβερ μας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C87A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21pt;margin-top:12.4pt;width:167.25pt;height:181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">
                <v:textbox>
                  <w:txbxContent>
                    <w:p w14:paraId="593C8AAD" w14:textId="77777777" w:rsidR="00852544" w:rsidRDefault="00852544" w:rsidP="00852544">
                      <w:pPr>
                        <w:ind w:right="-3961"/>
                      </w:pPr>
                      <w:r>
                        <w:t xml:space="preserve">Σε αυτή τη συμπεριφορά των </w:t>
                      </w:r>
                    </w:p>
                    <w:p w14:paraId="672CBC37" w14:textId="77777777" w:rsidR="00852544" w:rsidRDefault="00852544" w:rsidP="00852544">
                      <w:pPr>
                        <w:ind w:right="-3961"/>
                        <w:jc w:val="both"/>
                      </w:pPr>
                      <w:r>
                        <w:t>φορτίων οφείλονται και τα φαινό-</w:t>
                      </w:r>
                    </w:p>
                    <w:p w14:paraId="028E54B4" w14:textId="042816D1" w:rsidR="00852544" w:rsidRDefault="00852544" w:rsidP="00852544">
                      <w:pPr>
                        <w:ind w:right="-3961"/>
                        <w:jc w:val="both"/>
                      </w:pPr>
                      <w:r>
                        <w:t>μενα του ΣΤΑΤΙΚΟΥ ΗΛΕΚΤΡΙΣΜΟΥ.</w:t>
                      </w:r>
                    </w:p>
                    <w:p w14:paraId="45EE7F48" w14:textId="65D55E08" w:rsidR="00852544" w:rsidRDefault="00852544" w:rsidP="00852544">
                      <w:pPr>
                        <w:ind w:right="-3961"/>
                        <w:jc w:val="both"/>
                      </w:pPr>
                      <w:r>
                        <w:t>π.χ. τίναγμα όταν βγάζουμε το</w:t>
                      </w:r>
                    </w:p>
                    <w:p w14:paraId="10FFEFA0" w14:textId="595EA68A" w:rsidR="00852544" w:rsidRDefault="00852544" w:rsidP="00852544">
                      <w:pPr>
                        <w:ind w:right="-3961"/>
                        <w:jc w:val="both"/>
                      </w:pPr>
                      <w:r>
                        <w:t xml:space="preserve"> πουλόβερ μας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F85B8C" wp14:editId="3A33A2EE">
            <wp:simplePos x="0" y="0"/>
            <wp:positionH relativeFrom="column">
              <wp:posOffset>-476250</wp:posOffset>
            </wp:positionH>
            <wp:positionV relativeFrom="paragraph">
              <wp:posOffset>283845</wp:posOffset>
            </wp:positionV>
            <wp:extent cx="3409950" cy="9429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E04" w:rsidRPr="00485332">
        <w:rPr>
          <w:rFonts w:ascii="Arial" w:hAnsi="Arial" w:cs="Arial"/>
        </w:rPr>
        <w:t xml:space="preserve">Φορτίζονται </w:t>
      </w:r>
      <w:r w:rsidR="000E4E04" w:rsidRPr="00485332">
        <w:rPr>
          <w:rFonts w:ascii="Arial" w:hAnsi="Arial" w:cs="Arial"/>
          <w:b/>
          <w:bCs/>
        </w:rPr>
        <w:t xml:space="preserve">αρνητικά </w:t>
      </w:r>
      <w:r w:rsidR="000E4E04" w:rsidRPr="00485332">
        <w:rPr>
          <w:rFonts w:ascii="Arial" w:hAnsi="Arial" w:cs="Arial"/>
        </w:rPr>
        <w:t xml:space="preserve">όταν </w:t>
      </w:r>
      <w:r w:rsidR="000E4E04" w:rsidRPr="00485332">
        <w:rPr>
          <w:rFonts w:ascii="Arial" w:hAnsi="Arial" w:cs="Arial"/>
          <w:u w:val="single"/>
        </w:rPr>
        <w:t>παίρνουν ηλεκτρόνια μέσω της τριβής</w:t>
      </w:r>
      <w:r w:rsidR="000E4E04" w:rsidRPr="00485332">
        <w:rPr>
          <w:rFonts w:ascii="Arial" w:hAnsi="Arial" w:cs="Arial"/>
        </w:rPr>
        <w:t xml:space="preserve">. </w:t>
      </w:r>
    </w:p>
    <w:p w14:paraId="75EBB1A4" w14:textId="660AFDA8" w:rsidR="000E4E04" w:rsidRDefault="00852544" w:rsidP="000E4E04">
      <w:pPr>
        <w:pStyle w:val="Web"/>
        <w:spacing w:before="96" w:beforeAutospacing="0" w:after="120" w:afterAutospacing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5186D" wp14:editId="4F264735">
                <wp:simplePos x="0" y="0"/>
                <wp:positionH relativeFrom="column">
                  <wp:posOffset>3314700</wp:posOffset>
                </wp:positionH>
                <wp:positionV relativeFrom="paragraph">
                  <wp:posOffset>175895</wp:posOffset>
                </wp:positionV>
                <wp:extent cx="1066800" cy="1628775"/>
                <wp:effectExtent l="0" t="19050" r="152400" b="28575"/>
                <wp:wrapNone/>
                <wp:docPr id="5" name="Δεξί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28775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1AD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5" o:spid="_x0000_s1026" type="#_x0000_t88" style="position:absolute;margin-left:261pt;margin-top:13.85pt;width:84pt;height:1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" adj="1179" strokecolor="#4472c4 [3204]" strokeweight="3pt">
                <v:stroke joinstyle="miter"/>
              </v:shape>
            </w:pict>
          </mc:Fallback>
        </mc:AlternateContent>
      </w:r>
      <w:r w:rsidR="000E4E04">
        <w:rPr>
          <w:rFonts w:ascii="Arial" w:hAnsi="Arial" w:cs="Arial"/>
        </w:rPr>
        <w:t xml:space="preserve">2. </w:t>
      </w:r>
    </w:p>
    <w:p w14:paraId="48809A8A" w14:textId="61791900" w:rsidR="000E4E04" w:rsidRDefault="000E4E04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6A5038F3" w14:textId="30FC9C78" w:rsidR="000E4E04" w:rsidRDefault="000E4E04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660B8806" w14:textId="77777777" w:rsidR="00852544" w:rsidRDefault="00852544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397A839D" w14:textId="7505D198" w:rsidR="00852544" w:rsidRDefault="00852544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F4FC60" wp14:editId="4FF329BB">
            <wp:simplePos x="0" y="0"/>
            <wp:positionH relativeFrom="column">
              <wp:posOffset>-571499</wp:posOffset>
            </wp:positionH>
            <wp:positionV relativeFrom="paragraph">
              <wp:posOffset>159385</wp:posOffset>
            </wp:positionV>
            <wp:extent cx="4000500" cy="87630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2CA47409" w14:textId="7A74D8E6" w:rsidR="00852544" w:rsidRDefault="00852544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28990B41" w14:textId="47BDF90B" w:rsidR="00852544" w:rsidRDefault="00852544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5E07E58C" w14:textId="6FFE21CB" w:rsidR="00436B78" w:rsidRDefault="00436B78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03636535" w14:textId="172E4A7E" w:rsidR="00436B78" w:rsidRDefault="00436B78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</w:p>
    <w:p w14:paraId="65EC8C01" w14:textId="71F45A15" w:rsidR="00436B78" w:rsidRDefault="00436B78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  <w:r w:rsidRPr="00436B78">
        <w:rPr>
          <w:rFonts w:ascii="Arial" w:hAnsi="Arial" w:cs="Arial"/>
          <w:b/>
          <w:bCs/>
        </w:rPr>
        <w:t>Άρα</w:t>
      </w:r>
      <w:r>
        <w:rPr>
          <w:rFonts w:ascii="Arial" w:hAnsi="Arial" w:cs="Arial"/>
        </w:rPr>
        <w:t xml:space="preserve"> :</w:t>
      </w:r>
    </w:p>
    <w:p w14:paraId="4630D07D" w14:textId="749BA4D8" w:rsidR="00436B78" w:rsidRPr="00436B78" w:rsidRDefault="00436B78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eastAsiaTheme="majorEastAsia" w:hAnsi="Arial" w:cs="Arial"/>
          <w:kern w:val="24"/>
        </w:rPr>
      </w:pPr>
      <w:r>
        <w:rPr>
          <w:rFonts w:ascii="Arial" w:eastAsiaTheme="majorEastAsia" w:hAnsi="Arial" w:cs="Arial"/>
          <w:b/>
          <w:bCs/>
          <w:color w:val="44546A" w:themeColor="text2"/>
          <w:kern w:val="24"/>
        </w:rPr>
        <w:t>-</w:t>
      </w:r>
      <w:r w:rsidRPr="00436B78">
        <w:rPr>
          <w:rFonts w:ascii="Arial" w:eastAsiaTheme="majorEastAsia" w:hAnsi="Arial" w:cs="Arial"/>
          <w:b/>
          <w:bCs/>
          <w:color w:val="44546A" w:themeColor="text2"/>
          <w:kern w:val="24"/>
        </w:rPr>
        <w:t xml:space="preserve">Ο </w:t>
      </w:r>
      <w:r w:rsidRPr="00436B78">
        <w:rPr>
          <w:rFonts w:ascii="Arial" w:eastAsiaTheme="majorEastAsia" w:hAnsi="Arial" w:cs="Arial"/>
          <w:b/>
          <w:bCs/>
          <w:color w:val="44546A" w:themeColor="text2"/>
          <w:kern w:val="24"/>
          <w:u w:val="single"/>
        </w:rPr>
        <w:t>στατικός</w:t>
      </w:r>
      <w:r w:rsidRPr="00436B78">
        <w:rPr>
          <w:rFonts w:ascii="Arial" w:eastAsiaTheme="majorEastAsia" w:hAnsi="Arial" w:cs="Arial"/>
          <w:b/>
          <w:bCs/>
          <w:color w:val="44546A" w:themeColor="text2"/>
          <w:kern w:val="24"/>
        </w:rPr>
        <w:t xml:space="preserve"> ηλεκτρισμός οφείλεται </w:t>
      </w:r>
      <w:r w:rsidRPr="00436B78">
        <w:rPr>
          <w:rFonts w:ascii="Arial" w:eastAsiaTheme="majorEastAsia" w:hAnsi="Arial" w:cs="Arial"/>
          <w:b/>
          <w:bCs/>
          <w:color w:val="44546A" w:themeColor="text2"/>
          <w:kern w:val="24"/>
          <w:highlight w:val="yellow"/>
        </w:rPr>
        <w:t xml:space="preserve">στη μεταφορά των ηλεκτρονίων από σώμα σε σώμα με την τριβή  </w:t>
      </w:r>
      <w:r w:rsidRPr="00436B78">
        <w:rPr>
          <w:rFonts w:ascii="Arial" w:eastAsiaTheme="majorEastAsia" w:hAnsi="Arial" w:cs="Arial"/>
          <w:b/>
          <w:bCs/>
          <w:color w:val="44546A" w:themeColor="text2"/>
          <w:kern w:val="24"/>
        </w:rPr>
        <w:t>αφού έτσι  τα σώματα χάνουν ή κερδίζουν ηλεκτρόνια, ηλεκτρίζονται δηλαδή αρνητικά ή θετικά   και παρουσιάσουν έλξη ή απώθηση.</w:t>
      </w:r>
    </w:p>
    <w:p w14:paraId="120FEA0F" w14:textId="2D4AEE3C" w:rsidR="00436B78" w:rsidRPr="00436B78" w:rsidRDefault="00436B78" w:rsidP="000E4E04">
      <w:pPr>
        <w:pStyle w:val="Web"/>
        <w:spacing w:before="96" w:beforeAutospacing="0" w:after="120" w:afterAutospacing="0" w:line="264" w:lineRule="auto"/>
        <w:ind w:left="720"/>
        <w:jc w:val="both"/>
        <w:rPr>
          <w:rFonts w:ascii="Arial" w:hAnsi="Arial" w:cs="Arial"/>
        </w:rPr>
      </w:pPr>
      <w:r w:rsidRPr="00436B78">
        <w:rPr>
          <w:rFonts w:ascii="Arial" w:eastAsiaTheme="majorEastAsia" w:hAnsi="Arial" w:cs="Arial"/>
          <w:kern w:val="24"/>
        </w:rPr>
        <w:t xml:space="preserve">- Λέγεται </w:t>
      </w:r>
      <w:r w:rsidRPr="00436B78">
        <w:rPr>
          <w:rFonts w:ascii="Arial" w:eastAsiaTheme="majorEastAsia" w:hAnsi="Arial" w:cs="Arial"/>
          <w:b/>
          <w:bCs/>
          <w:kern w:val="24"/>
        </w:rPr>
        <w:t>στατικός</w:t>
      </w:r>
      <w:r w:rsidRPr="00436B78">
        <w:rPr>
          <w:rFonts w:ascii="Arial" w:eastAsiaTheme="majorEastAsia" w:hAnsi="Arial" w:cs="Arial"/>
          <w:kern w:val="24"/>
        </w:rPr>
        <w:t xml:space="preserve"> γιατί τα ηλεκτρόνια που μεταφέρονται κατά την τριβή στο άλλο σώμα  μένουν σταθερά (στατικά) .</w:t>
      </w:r>
    </w:p>
    <w:sectPr w:rsidR="00436B78" w:rsidRPr="00436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7F7"/>
    <w:multiLevelType w:val="hybridMultilevel"/>
    <w:tmpl w:val="73AA9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0DC"/>
    <w:multiLevelType w:val="hybridMultilevel"/>
    <w:tmpl w:val="9634C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64C9"/>
    <w:multiLevelType w:val="hybridMultilevel"/>
    <w:tmpl w:val="F74E03A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4A2827"/>
    <w:multiLevelType w:val="hybridMultilevel"/>
    <w:tmpl w:val="4A7CC582"/>
    <w:lvl w:ilvl="0" w:tplc="9D044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05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2E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00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25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E5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06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02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85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565F5"/>
    <w:multiLevelType w:val="hybridMultilevel"/>
    <w:tmpl w:val="D6F06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F3"/>
    <w:rsid w:val="000E4E04"/>
    <w:rsid w:val="00430C25"/>
    <w:rsid w:val="00436B78"/>
    <w:rsid w:val="00485332"/>
    <w:rsid w:val="00852544"/>
    <w:rsid w:val="00C331E2"/>
    <w:rsid w:val="00C53FF7"/>
    <w:rsid w:val="00D95048"/>
    <w:rsid w:val="00E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01C"/>
  <w15:chartTrackingRefBased/>
  <w15:docId w15:val="{CB81554C-0A13-4137-9EB2-DA8C8A6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8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2</cp:revision>
  <cp:lastPrinted>2021-02-09T11:57:00Z</cp:lastPrinted>
  <dcterms:created xsi:type="dcterms:W3CDTF">2021-02-14T17:28:00Z</dcterms:created>
  <dcterms:modified xsi:type="dcterms:W3CDTF">2021-02-14T17:28:00Z</dcterms:modified>
</cp:coreProperties>
</file>