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71" w:rsidRPr="00D27271" w:rsidRDefault="00D27271" w:rsidP="00D27271">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D27271">
        <w:rPr>
          <w:rFonts w:ascii="Times New Roman" w:eastAsia="Times New Roman" w:hAnsi="Times New Roman" w:cs="Times New Roman"/>
          <w:b/>
          <w:bCs/>
          <w:kern w:val="36"/>
          <w:sz w:val="48"/>
          <w:szCs w:val="48"/>
          <w:lang w:eastAsia="el-GR"/>
        </w:rPr>
        <w:t>Μέντωρ (μυθολογία)</w:t>
      </w:r>
    </w:p>
    <w:p w:rsidR="00D27271" w:rsidRPr="00D27271" w:rsidRDefault="00D27271" w:rsidP="00D27271">
      <w:pPr>
        <w:spacing w:line="240" w:lineRule="auto"/>
        <w:rPr>
          <w:rFonts w:ascii="Times New Roman" w:eastAsia="Times New Roman" w:hAnsi="Times New Roman" w:cs="Times New Roman"/>
          <w:sz w:val="24"/>
          <w:szCs w:val="24"/>
          <w:lang w:eastAsia="el-GR"/>
        </w:rPr>
      </w:pPr>
      <w:r w:rsidRPr="00D27271">
        <w:rPr>
          <w:rFonts w:ascii="Times New Roman" w:eastAsia="Times New Roman" w:hAnsi="Times New Roman" w:cs="Times New Roman"/>
          <w:sz w:val="24"/>
          <w:szCs w:val="24"/>
          <w:lang w:eastAsia="el-GR"/>
        </w:rPr>
        <w:t xml:space="preserve">Από τη </w:t>
      </w:r>
      <w:proofErr w:type="spellStart"/>
      <w:r w:rsidRPr="00D27271">
        <w:rPr>
          <w:rFonts w:ascii="Times New Roman" w:eastAsia="Times New Roman" w:hAnsi="Times New Roman" w:cs="Times New Roman"/>
          <w:sz w:val="24"/>
          <w:szCs w:val="24"/>
          <w:lang w:eastAsia="el-GR"/>
        </w:rPr>
        <w:t>Βικιπαίδεια</w:t>
      </w:r>
      <w:proofErr w:type="spellEnd"/>
      <w:r w:rsidRPr="00D27271">
        <w:rPr>
          <w:rFonts w:ascii="Times New Roman" w:eastAsia="Times New Roman" w:hAnsi="Times New Roman" w:cs="Times New Roman"/>
          <w:sz w:val="24"/>
          <w:szCs w:val="24"/>
          <w:lang w:eastAsia="el-GR"/>
        </w:rPr>
        <w:t>, την ελεύθερη εγκυκλοπαίδεια</w:t>
      </w:r>
    </w:p>
    <w:p w:rsidR="00C0665F" w:rsidRDefault="00C0665F" w:rsidP="00D27271">
      <w:pPr>
        <w:spacing w:line="240" w:lineRule="auto"/>
        <w:rPr>
          <w:rFonts w:ascii="Times New Roman" w:eastAsia="Times New Roman" w:hAnsi="Times New Roman" w:cs="Times New Roman"/>
          <w:sz w:val="24"/>
          <w:szCs w:val="24"/>
          <w:lang w:val="en-US" w:eastAsia="el-GR"/>
        </w:rPr>
      </w:pPr>
    </w:p>
    <w:p w:rsidR="00D27271" w:rsidRPr="00D27271" w:rsidRDefault="00D27271" w:rsidP="00D27271">
      <w:pPr>
        <w:spacing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095500" cy="2514600"/>
            <wp:effectExtent l="19050" t="0" r="0" b="0"/>
            <wp:docPr id="1" name="Εικόνα 1" descr="https://upload.wikimedia.org/wikipedia/commons/thumb/0/04/Telemachus_and_Mentor1.JPG/220px-Telemachus_and_Mentor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4/Telemachus_and_Mentor1.JPG/220px-Telemachus_and_Mentor1.JPG">
                      <a:hlinkClick r:id="rId5"/>
                    </pic:cNvPr>
                    <pic:cNvPicPr>
                      <a:picLocks noChangeAspect="1" noChangeArrowheads="1"/>
                    </pic:cNvPicPr>
                  </pic:nvPicPr>
                  <pic:blipFill>
                    <a:blip r:embed="rId6" cstate="print"/>
                    <a:srcRect/>
                    <a:stretch>
                      <a:fillRect/>
                    </a:stretch>
                  </pic:blipFill>
                  <pic:spPr bwMode="auto">
                    <a:xfrm>
                      <a:off x="0" y="0"/>
                      <a:ext cx="2095500" cy="2514600"/>
                    </a:xfrm>
                    <a:prstGeom prst="rect">
                      <a:avLst/>
                    </a:prstGeom>
                    <a:noFill/>
                    <a:ln w="9525">
                      <a:noFill/>
                      <a:miter lim="800000"/>
                      <a:headEnd/>
                      <a:tailEnd/>
                    </a:ln>
                  </pic:spPr>
                </pic:pic>
              </a:graphicData>
            </a:graphic>
          </wp:inline>
        </w:drawing>
      </w:r>
    </w:p>
    <w:p w:rsidR="00D27271" w:rsidRPr="00D27271" w:rsidRDefault="00D27271" w:rsidP="00D27271">
      <w:pPr>
        <w:spacing w:line="240" w:lineRule="auto"/>
        <w:rPr>
          <w:rFonts w:ascii="Times New Roman" w:eastAsia="Times New Roman" w:hAnsi="Times New Roman" w:cs="Times New Roman"/>
          <w:sz w:val="24"/>
          <w:szCs w:val="24"/>
          <w:lang w:eastAsia="el-GR"/>
        </w:rPr>
      </w:pPr>
      <w:r w:rsidRPr="00D27271">
        <w:rPr>
          <w:rFonts w:ascii="Times New Roman" w:eastAsia="Times New Roman" w:hAnsi="Times New Roman" w:cs="Times New Roman"/>
          <w:sz w:val="24"/>
          <w:szCs w:val="24"/>
          <w:lang w:eastAsia="el-GR"/>
        </w:rPr>
        <w:t xml:space="preserve">Ο </w:t>
      </w:r>
      <w:hyperlink r:id="rId7" w:tooltip="Τηλέμαχος" w:history="1">
        <w:r w:rsidRPr="00D27271">
          <w:rPr>
            <w:rFonts w:ascii="Times New Roman" w:eastAsia="Times New Roman" w:hAnsi="Times New Roman" w:cs="Times New Roman"/>
            <w:color w:val="0000FF"/>
            <w:sz w:val="24"/>
            <w:szCs w:val="24"/>
            <w:u w:val="single"/>
            <w:lang w:eastAsia="el-GR"/>
          </w:rPr>
          <w:t>Τηλέμαχος</w:t>
        </w:r>
      </w:hyperlink>
      <w:r w:rsidRPr="00D27271">
        <w:rPr>
          <w:rFonts w:ascii="Times New Roman" w:eastAsia="Times New Roman" w:hAnsi="Times New Roman" w:cs="Times New Roman"/>
          <w:sz w:val="24"/>
          <w:szCs w:val="24"/>
          <w:lang w:eastAsia="el-GR"/>
        </w:rPr>
        <w:t xml:space="preserve"> και ο Μέντορας</w:t>
      </w:r>
    </w:p>
    <w:p w:rsidR="00D27271" w:rsidRPr="00D27271" w:rsidRDefault="00D27271" w:rsidP="00D27271">
      <w:pPr>
        <w:spacing w:before="100" w:beforeAutospacing="1" w:after="100" w:afterAutospacing="1" w:line="240" w:lineRule="auto"/>
        <w:rPr>
          <w:rFonts w:ascii="Times New Roman" w:eastAsia="Times New Roman" w:hAnsi="Times New Roman" w:cs="Times New Roman"/>
          <w:sz w:val="24"/>
          <w:szCs w:val="24"/>
          <w:lang w:eastAsia="el-GR"/>
        </w:rPr>
      </w:pPr>
      <w:r w:rsidRPr="00D27271">
        <w:rPr>
          <w:rFonts w:ascii="Times New Roman" w:eastAsia="Times New Roman" w:hAnsi="Times New Roman" w:cs="Times New Roman"/>
          <w:sz w:val="24"/>
          <w:szCs w:val="24"/>
          <w:lang w:eastAsia="el-GR"/>
        </w:rPr>
        <w:t xml:space="preserve">Στην </w:t>
      </w:r>
      <w:hyperlink r:id="rId8" w:tooltip="Ελληνική μυθολογία" w:history="1">
        <w:r w:rsidRPr="00D27271">
          <w:rPr>
            <w:rFonts w:ascii="Times New Roman" w:eastAsia="Times New Roman" w:hAnsi="Times New Roman" w:cs="Times New Roman"/>
            <w:color w:val="0000FF"/>
            <w:sz w:val="24"/>
            <w:szCs w:val="24"/>
            <w:u w:val="single"/>
            <w:lang w:eastAsia="el-GR"/>
          </w:rPr>
          <w:t>ελληνική μυθολογία</w:t>
        </w:r>
      </w:hyperlink>
      <w:r w:rsidRPr="00D27271">
        <w:rPr>
          <w:rFonts w:ascii="Times New Roman" w:eastAsia="Times New Roman" w:hAnsi="Times New Roman" w:cs="Times New Roman"/>
          <w:sz w:val="24"/>
          <w:szCs w:val="24"/>
          <w:lang w:eastAsia="el-GR"/>
        </w:rPr>
        <w:t xml:space="preserve"> με το όνομα </w:t>
      </w:r>
      <w:r w:rsidRPr="00D27271">
        <w:rPr>
          <w:rFonts w:ascii="Times New Roman" w:eastAsia="Times New Roman" w:hAnsi="Times New Roman" w:cs="Times New Roman"/>
          <w:b/>
          <w:bCs/>
          <w:sz w:val="24"/>
          <w:szCs w:val="24"/>
          <w:lang w:eastAsia="el-GR"/>
        </w:rPr>
        <w:t>Μέντορας</w:t>
      </w:r>
      <w:r w:rsidRPr="00D27271">
        <w:rPr>
          <w:rFonts w:ascii="Times New Roman" w:eastAsia="Times New Roman" w:hAnsi="Times New Roman" w:cs="Times New Roman"/>
          <w:sz w:val="24"/>
          <w:szCs w:val="24"/>
          <w:lang w:eastAsia="el-GR"/>
        </w:rPr>
        <w:t xml:space="preserve"> (</w:t>
      </w:r>
      <w:r w:rsidRPr="00D27271">
        <w:rPr>
          <w:rFonts w:ascii="Times New Roman" w:eastAsia="Times New Roman" w:hAnsi="Times New Roman" w:cs="Times New Roman"/>
          <w:b/>
          <w:bCs/>
          <w:i/>
          <w:iCs/>
          <w:sz w:val="24"/>
          <w:szCs w:val="24"/>
          <w:lang w:eastAsia="el-GR"/>
        </w:rPr>
        <w:t>Μέντωρ</w:t>
      </w:r>
      <w:r w:rsidRPr="00D27271">
        <w:rPr>
          <w:rFonts w:ascii="Times New Roman" w:eastAsia="Times New Roman" w:hAnsi="Times New Roman" w:cs="Times New Roman"/>
          <w:sz w:val="24"/>
          <w:szCs w:val="24"/>
          <w:lang w:eastAsia="el-GR"/>
        </w:rPr>
        <w:t xml:space="preserve">) ήταν γνωστά δύο πρόσωπα: </w:t>
      </w:r>
    </w:p>
    <w:p w:rsidR="00D27271" w:rsidRPr="00D27271" w:rsidRDefault="00D27271" w:rsidP="00D272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27271">
        <w:rPr>
          <w:rFonts w:ascii="Times New Roman" w:eastAsia="Times New Roman" w:hAnsi="Times New Roman" w:cs="Times New Roman"/>
          <w:sz w:val="24"/>
          <w:szCs w:val="24"/>
          <w:lang w:eastAsia="el-GR"/>
        </w:rPr>
        <w:t xml:space="preserve">Ο Μέντωρ ήταν ένα πρόσωπο της </w:t>
      </w:r>
      <w:hyperlink r:id="rId9" w:tooltip="Οδύσσεια" w:history="1">
        <w:r w:rsidRPr="00D27271">
          <w:rPr>
            <w:rFonts w:ascii="Times New Roman" w:eastAsia="Times New Roman" w:hAnsi="Times New Roman" w:cs="Times New Roman"/>
            <w:i/>
            <w:iCs/>
            <w:color w:val="0000FF"/>
            <w:sz w:val="24"/>
            <w:szCs w:val="24"/>
            <w:u w:val="single"/>
            <w:lang w:eastAsia="el-GR"/>
          </w:rPr>
          <w:t>Οδύσσειας</w:t>
        </w:r>
      </w:hyperlink>
      <w:r w:rsidRPr="00D27271">
        <w:rPr>
          <w:rFonts w:ascii="Times New Roman" w:eastAsia="Times New Roman" w:hAnsi="Times New Roman" w:cs="Times New Roman"/>
          <w:sz w:val="24"/>
          <w:szCs w:val="24"/>
          <w:lang w:eastAsia="el-GR"/>
        </w:rPr>
        <w:t xml:space="preserve"> στο οποίο ο </w:t>
      </w:r>
      <w:hyperlink r:id="rId10" w:tooltip="Οδυσσέας" w:history="1">
        <w:r w:rsidRPr="00D27271">
          <w:rPr>
            <w:rFonts w:ascii="Times New Roman" w:eastAsia="Times New Roman" w:hAnsi="Times New Roman" w:cs="Times New Roman"/>
            <w:color w:val="0000FF"/>
            <w:sz w:val="24"/>
            <w:szCs w:val="24"/>
            <w:u w:val="single"/>
            <w:lang w:eastAsia="el-GR"/>
          </w:rPr>
          <w:t>Οδυσσέας</w:t>
        </w:r>
      </w:hyperlink>
      <w:r w:rsidRPr="00D27271">
        <w:rPr>
          <w:rFonts w:ascii="Times New Roman" w:eastAsia="Times New Roman" w:hAnsi="Times New Roman" w:cs="Times New Roman"/>
          <w:sz w:val="24"/>
          <w:szCs w:val="24"/>
          <w:lang w:eastAsia="el-GR"/>
        </w:rPr>
        <w:t xml:space="preserve"> εμπιστεύθηκε «τα του οίκου του» όταν έφευγε για τον </w:t>
      </w:r>
      <w:hyperlink r:id="rId11" w:tooltip="Τρωικός πόλεμος" w:history="1">
        <w:r w:rsidRPr="00D27271">
          <w:rPr>
            <w:rFonts w:ascii="Times New Roman" w:eastAsia="Times New Roman" w:hAnsi="Times New Roman" w:cs="Times New Roman"/>
            <w:color w:val="0000FF"/>
            <w:sz w:val="24"/>
            <w:szCs w:val="24"/>
            <w:u w:val="single"/>
            <w:lang w:eastAsia="el-GR"/>
          </w:rPr>
          <w:t>Τρωικό Πόλεμο</w:t>
        </w:r>
      </w:hyperlink>
      <w:r w:rsidRPr="00D27271">
        <w:rPr>
          <w:rFonts w:ascii="Times New Roman" w:eastAsia="Times New Roman" w:hAnsi="Times New Roman" w:cs="Times New Roman"/>
          <w:sz w:val="24"/>
          <w:szCs w:val="24"/>
          <w:lang w:eastAsia="el-GR"/>
        </w:rPr>
        <w:t xml:space="preserve">. Τη μορφή του Μέντορα έπαιρνε η θεά </w:t>
      </w:r>
      <w:hyperlink r:id="rId12" w:tooltip="Αθηνά" w:history="1">
        <w:r w:rsidRPr="00D27271">
          <w:rPr>
            <w:rFonts w:ascii="Times New Roman" w:eastAsia="Times New Roman" w:hAnsi="Times New Roman" w:cs="Times New Roman"/>
            <w:color w:val="0000FF"/>
            <w:sz w:val="24"/>
            <w:szCs w:val="24"/>
            <w:u w:val="single"/>
            <w:lang w:eastAsia="el-GR"/>
          </w:rPr>
          <w:t>Αθηνά</w:t>
        </w:r>
      </w:hyperlink>
      <w:r w:rsidRPr="00D27271">
        <w:rPr>
          <w:rFonts w:ascii="Times New Roman" w:eastAsia="Times New Roman" w:hAnsi="Times New Roman" w:cs="Times New Roman"/>
          <w:sz w:val="24"/>
          <w:szCs w:val="24"/>
          <w:lang w:eastAsia="el-GR"/>
        </w:rPr>
        <w:t xml:space="preserve"> σε πολλές περιστάσεις, όπως για να συνοδεύσει τον </w:t>
      </w:r>
      <w:hyperlink r:id="rId13" w:tooltip="Τηλέμαχος (μυθολογία)" w:history="1">
        <w:r w:rsidRPr="00D27271">
          <w:rPr>
            <w:rFonts w:ascii="Times New Roman" w:eastAsia="Times New Roman" w:hAnsi="Times New Roman" w:cs="Times New Roman"/>
            <w:color w:val="0000FF"/>
            <w:sz w:val="24"/>
            <w:szCs w:val="24"/>
            <w:u w:val="single"/>
            <w:lang w:eastAsia="el-GR"/>
          </w:rPr>
          <w:t>Τηλέμαχο</w:t>
        </w:r>
      </w:hyperlink>
      <w:r w:rsidRPr="00D27271">
        <w:rPr>
          <w:rFonts w:ascii="Times New Roman" w:eastAsia="Times New Roman" w:hAnsi="Times New Roman" w:cs="Times New Roman"/>
          <w:sz w:val="24"/>
          <w:szCs w:val="24"/>
          <w:lang w:eastAsia="el-GR"/>
        </w:rPr>
        <w:t xml:space="preserve"> στην </w:t>
      </w:r>
      <w:hyperlink r:id="rId14" w:tooltip="Πύλος" w:history="1">
        <w:r w:rsidRPr="00D27271">
          <w:rPr>
            <w:rFonts w:ascii="Times New Roman" w:eastAsia="Times New Roman" w:hAnsi="Times New Roman" w:cs="Times New Roman"/>
            <w:color w:val="0000FF"/>
            <w:sz w:val="24"/>
            <w:szCs w:val="24"/>
            <w:u w:val="single"/>
            <w:lang w:eastAsia="el-GR"/>
          </w:rPr>
          <w:t>Πύλο</w:t>
        </w:r>
      </w:hyperlink>
      <w:r w:rsidRPr="00D27271">
        <w:rPr>
          <w:rFonts w:ascii="Times New Roman" w:eastAsia="Times New Roman" w:hAnsi="Times New Roman" w:cs="Times New Roman"/>
          <w:sz w:val="24"/>
          <w:szCs w:val="24"/>
          <w:lang w:eastAsia="el-GR"/>
        </w:rPr>
        <w:t xml:space="preserve"> και στη </w:t>
      </w:r>
      <w:hyperlink r:id="rId15" w:tooltip="Αρχαία Σπάρτη" w:history="1">
        <w:r w:rsidRPr="00D27271">
          <w:rPr>
            <w:rFonts w:ascii="Times New Roman" w:eastAsia="Times New Roman" w:hAnsi="Times New Roman" w:cs="Times New Roman"/>
            <w:color w:val="0000FF"/>
            <w:sz w:val="24"/>
            <w:szCs w:val="24"/>
            <w:u w:val="single"/>
            <w:lang w:eastAsia="el-GR"/>
          </w:rPr>
          <w:t>Σπάρτη</w:t>
        </w:r>
      </w:hyperlink>
      <w:r w:rsidRPr="00D27271">
        <w:rPr>
          <w:rFonts w:ascii="Times New Roman" w:eastAsia="Times New Roman" w:hAnsi="Times New Roman" w:cs="Times New Roman"/>
          <w:sz w:val="24"/>
          <w:szCs w:val="24"/>
          <w:lang w:eastAsia="el-GR"/>
        </w:rPr>
        <w:t xml:space="preserve"> σε αναζήτηση του πατέρα του, ή για να προστρέξει σε βοήθεια του Οδυσσέα κατά τη «</w:t>
      </w:r>
      <w:proofErr w:type="spellStart"/>
      <w:r w:rsidRPr="00D27271">
        <w:rPr>
          <w:rFonts w:ascii="Times New Roman" w:eastAsia="Times New Roman" w:hAnsi="Times New Roman" w:cs="Times New Roman"/>
          <w:sz w:val="24"/>
          <w:szCs w:val="24"/>
          <w:lang w:eastAsia="el-GR"/>
        </w:rPr>
        <w:t>μνηστηροφονία</w:t>
      </w:r>
      <w:proofErr w:type="spellEnd"/>
      <w:r w:rsidRPr="00D27271">
        <w:rPr>
          <w:rFonts w:ascii="Times New Roman" w:eastAsia="Times New Roman" w:hAnsi="Times New Roman" w:cs="Times New Roman"/>
          <w:sz w:val="24"/>
          <w:szCs w:val="24"/>
          <w:lang w:eastAsia="el-GR"/>
        </w:rPr>
        <w:t xml:space="preserve">», δηλαδή την εξόντωση των μνηστήρων της </w:t>
      </w:r>
      <w:hyperlink r:id="rId16" w:tooltip="Πηνελόπη" w:history="1">
        <w:r w:rsidRPr="00D27271">
          <w:rPr>
            <w:rFonts w:ascii="Times New Roman" w:eastAsia="Times New Roman" w:hAnsi="Times New Roman" w:cs="Times New Roman"/>
            <w:color w:val="0000FF"/>
            <w:sz w:val="24"/>
            <w:szCs w:val="24"/>
            <w:u w:val="single"/>
            <w:lang w:eastAsia="el-GR"/>
          </w:rPr>
          <w:t>Πηνελόπης</w:t>
        </w:r>
      </w:hyperlink>
      <w:r w:rsidRPr="00D27271">
        <w:rPr>
          <w:rFonts w:ascii="Times New Roman" w:eastAsia="Times New Roman" w:hAnsi="Times New Roman" w:cs="Times New Roman"/>
          <w:sz w:val="24"/>
          <w:szCs w:val="24"/>
          <w:lang w:eastAsia="el-GR"/>
        </w:rPr>
        <w:t>.</w:t>
      </w:r>
    </w:p>
    <w:p w:rsidR="00D27271" w:rsidRPr="00D27271" w:rsidRDefault="00D27271" w:rsidP="00D27271">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D27271">
        <w:rPr>
          <w:rFonts w:ascii="Times New Roman" w:eastAsia="Times New Roman" w:hAnsi="Times New Roman" w:cs="Times New Roman"/>
          <w:sz w:val="24"/>
          <w:szCs w:val="24"/>
          <w:lang w:eastAsia="el-GR"/>
        </w:rPr>
        <w:t xml:space="preserve">Γιος του </w:t>
      </w:r>
      <w:hyperlink r:id="rId17" w:tooltip="Ηρακλής" w:history="1">
        <w:r w:rsidRPr="00D27271">
          <w:rPr>
            <w:rFonts w:ascii="Times New Roman" w:eastAsia="Times New Roman" w:hAnsi="Times New Roman" w:cs="Times New Roman"/>
            <w:color w:val="0000FF"/>
            <w:sz w:val="24"/>
            <w:szCs w:val="24"/>
            <w:u w:val="single"/>
            <w:lang w:eastAsia="el-GR"/>
          </w:rPr>
          <w:t>Ηρακλή</w:t>
        </w:r>
      </w:hyperlink>
      <w:r w:rsidRPr="00D27271">
        <w:rPr>
          <w:rFonts w:ascii="Times New Roman" w:eastAsia="Times New Roman" w:hAnsi="Times New Roman" w:cs="Times New Roman"/>
          <w:sz w:val="24"/>
          <w:szCs w:val="24"/>
          <w:lang w:eastAsia="el-GR"/>
        </w:rPr>
        <w:t xml:space="preserve"> από την </w:t>
      </w:r>
      <w:hyperlink r:id="rId18" w:tooltip="Θεσπιάδες" w:history="1">
        <w:proofErr w:type="spellStart"/>
        <w:r w:rsidRPr="00D27271">
          <w:rPr>
            <w:rFonts w:ascii="Times New Roman" w:eastAsia="Times New Roman" w:hAnsi="Times New Roman" w:cs="Times New Roman"/>
            <w:color w:val="0000FF"/>
            <w:sz w:val="24"/>
            <w:szCs w:val="24"/>
            <w:u w:val="single"/>
            <w:lang w:eastAsia="el-GR"/>
          </w:rPr>
          <w:t>Θεσπιάδα</w:t>
        </w:r>
        <w:proofErr w:type="spellEnd"/>
      </w:hyperlink>
      <w:r w:rsidRPr="00D27271">
        <w:rPr>
          <w:rFonts w:ascii="Times New Roman" w:eastAsia="Times New Roman" w:hAnsi="Times New Roman" w:cs="Times New Roman"/>
          <w:sz w:val="24"/>
          <w:szCs w:val="24"/>
          <w:lang w:eastAsia="el-GR"/>
        </w:rPr>
        <w:t xml:space="preserve"> </w:t>
      </w:r>
      <w:hyperlink r:id="rId19" w:tooltip="Ασωπίς" w:history="1">
        <w:proofErr w:type="spellStart"/>
        <w:r w:rsidRPr="00D27271">
          <w:rPr>
            <w:rFonts w:ascii="Times New Roman" w:eastAsia="Times New Roman" w:hAnsi="Times New Roman" w:cs="Times New Roman"/>
            <w:color w:val="0000FF"/>
            <w:sz w:val="24"/>
            <w:szCs w:val="24"/>
            <w:u w:val="single"/>
            <w:lang w:eastAsia="el-GR"/>
          </w:rPr>
          <w:t>Ασωπίδα</w:t>
        </w:r>
        <w:proofErr w:type="spellEnd"/>
      </w:hyperlink>
      <w:r w:rsidRPr="00D27271">
        <w:rPr>
          <w:rFonts w:ascii="Times New Roman" w:eastAsia="Times New Roman" w:hAnsi="Times New Roman" w:cs="Times New Roman"/>
          <w:sz w:val="24"/>
          <w:szCs w:val="24"/>
          <w:lang w:eastAsia="el-GR"/>
        </w:rPr>
        <w:t>.</w:t>
      </w:r>
    </w:p>
    <w:p w:rsidR="00D27271" w:rsidRPr="00D27271" w:rsidRDefault="00D27271" w:rsidP="00D27271">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D27271">
        <w:rPr>
          <w:rFonts w:ascii="Times New Roman" w:eastAsia="Times New Roman" w:hAnsi="Times New Roman" w:cs="Times New Roman"/>
          <w:b/>
          <w:bCs/>
          <w:sz w:val="36"/>
          <w:szCs w:val="36"/>
          <w:lang w:eastAsia="el-GR"/>
        </w:rPr>
        <w:t>Μεταφορική έννοια</w:t>
      </w:r>
    </w:p>
    <w:p w:rsidR="00995E2D" w:rsidRDefault="00D27271" w:rsidP="00D27271">
      <w:pPr>
        <w:rPr>
          <w:rFonts w:ascii="Times New Roman" w:eastAsia="Times New Roman" w:hAnsi="Times New Roman" w:cs="Times New Roman"/>
          <w:sz w:val="24"/>
          <w:szCs w:val="24"/>
          <w:lang w:eastAsia="el-GR"/>
        </w:rPr>
      </w:pPr>
      <w:r w:rsidRPr="00D27271">
        <w:rPr>
          <w:rFonts w:ascii="Times New Roman" w:eastAsia="Times New Roman" w:hAnsi="Times New Roman" w:cs="Times New Roman"/>
          <w:sz w:val="24"/>
          <w:szCs w:val="24"/>
          <w:lang w:eastAsia="el-GR"/>
        </w:rPr>
        <w:t xml:space="preserve">Ο Γάλλος συγγραφέας </w:t>
      </w:r>
      <w:hyperlink r:id="rId20" w:tooltip="Φρανσουά Φενελόν" w:history="1">
        <w:r w:rsidRPr="00D27271">
          <w:rPr>
            <w:rFonts w:ascii="Times New Roman" w:eastAsia="Times New Roman" w:hAnsi="Times New Roman" w:cs="Times New Roman"/>
            <w:color w:val="0000FF"/>
            <w:sz w:val="24"/>
            <w:szCs w:val="24"/>
            <w:u w:val="single"/>
            <w:lang w:eastAsia="el-GR"/>
          </w:rPr>
          <w:t xml:space="preserve">Φρανσουά </w:t>
        </w:r>
        <w:proofErr w:type="spellStart"/>
        <w:r w:rsidRPr="00D27271">
          <w:rPr>
            <w:rFonts w:ascii="Times New Roman" w:eastAsia="Times New Roman" w:hAnsi="Times New Roman" w:cs="Times New Roman"/>
            <w:color w:val="0000FF"/>
            <w:sz w:val="24"/>
            <w:szCs w:val="24"/>
            <w:u w:val="single"/>
            <w:lang w:eastAsia="el-GR"/>
          </w:rPr>
          <w:t>Φενελόν</w:t>
        </w:r>
        <w:proofErr w:type="spellEnd"/>
      </w:hyperlink>
      <w:r w:rsidRPr="00D27271">
        <w:rPr>
          <w:rFonts w:ascii="Times New Roman" w:eastAsia="Times New Roman" w:hAnsi="Times New Roman" w:cs="Times New Roman"/>
          <w:sz w:val="24"/>
          <w:szCs w:val="24"/>
          <w:lang w:eastAsia="el-GR"/>
        </w:rPr>
        <w:t xml:space="preserve">, στο έργο του </w:t>
      </w:r>
      <w:proofErr w:type="spellStart"/>
      <w:r w:rsidRPr="00D27271">
        <w:rPr>
          <w:rFonts w:ascii="Times New Roman" w:eastAsia="Times New Roman" w:hAnsi="Times New Roman" w:cs="Times New Roman"/>
          <w:i/>
          <w:iCs/>
          <w:sz w:val="24"/>
          <w:szCs w:val="24"/>
          <w:lang w:eastAsia="el-GR"/>
        </w:rPr>
        <w:t>Les</w:t>
      </w:r>
      <w:proofErr w:type="spellEnd"/>
      <w:r w:rsidRPr="00D27271">
        <w:rPr>
          <w:rFonts w:ascii="Times New Roman" w:eastAsia="Times New Roman" w:hAnsi="Times New Roman" w:cs="Times New Roman"/>
          <w:i/>
          <w:iCs/>
          <w:sz w:val="24"/>
          <w:szCs w:val="24"/>
          <w:lang w:eastAsia="el-GR"/>
        </w:rPr>
        <w:t xml:space="preserve"> </w:t>
      </w:r>
      <w:proofErr w:type="spellStart"/>
      <w:r w:rsidRPr="00D27271">
        <w:rPr>
          <w:rFonts w:ascii="Times New Roman" w:eastAsia="Times New Roman" w:hAnsi="Times New Roman" w:cs="Times New Roman"/>
          <w:i/>
          <w:iCs/>
          <w:sz w:val="24"/>
          <w:szCs w:val="24"/>
          <w:lang w:eastAsia="el-GR"/>
        </w:rPr>
        <w:t>Aventures</w:t>
      </w:r>
      <w:proofErr w:type="spellEnd"/>
      <w:r w:rsidRPr="00D27271">
        <w:rPr>
          <w:rFonts w:ascii="Times New Roman" w:eastAsia="Times New Roman" w:hAnsi="Times New Roman" w:cs="Times New Roman"/>
          <w:i/>
          <w:iCs/>
          <w:sz w:val="24"/>
          <w:szCs w:val="24"/>
          <w:lang w:eastAsia="el-GR"/>
        </w:rPr>
        <w:t xml:space="preserve"> </w:t>
      </w:r>
      <w:proofErr w:type="spellStart"/>
      <w:r w:rsidRPr="00D27271">
        <w:rPr>
          <w:rFonts w:ascii="Times New Roman" w:eastAsia="Times New Roman" w:hAnsi="Times New Roman" w:cs="Times New Roman"/>
          <w:i/>
          <w:iCs/>
          <w:sz w:val="24"/>
          <w:szCs w:val="24"/>
          <w:lang w:eastAsia="el-GR"/>
        </w:rPr>
        <w:t>de</w:t>
      </w:r>
      <w:proofErr w:type="spellEnd"/>
      <w:r w:rsidRPr="00D27271">
        <w:rPr>
          <w:rFonts w:ascii="Times New Roman" w:eastAsia="Times New Roman" w:hAnsi="Times New Roman" w:cs="Times New Roman"/>
          <w:i/>
          <w:iCs/>
          <w:sz w:val="24"/>
          <w:szCs w:val="24"/>
          <w:lang w:eastAsia="el-GR"/>
        </w:rPr>
        <w:t xml:space="preserve"> </w:t>
      </w:r>
      <w:proofErr w:type="spellStart"/>
      <w:r w:rsidRPr="00D27271">
        <w:rPr>
          <w:rFonts w:ascii="Times New Roman" w:eastAsia="Times New Roman" w:hAnsi="Times New Roman" w:cs="Times New Roman"/>
          <w:i/>
          <w:iCs/>
          <w:sz w:val="24"/>
          <w:szCs w:val="24"/>
          <w:lang w:eastAsia="el-GR"/>
        </w:rPr>
        <w:t>Telemaque</w:t>
      </w:r>
      <w:proofErr w:type="spellEnd"/>
      <w:r w:rsidRPr="00D27271">
        <w:rPr>
          <w:rFonts w:ascii="Times New Roman" w:eastAsia="Times New Roman" w:hAnsi="Times New Roman" w:cs="Times New Roman"/>
          <w:sz w:val="24"/>
          <w:szCs w:val="24"/>
          <w:lang w:eastAsia="el-GR"/>
        </w:rPr>
        <w:t xml:space="preserve"> («Οι περιπέτειες του Τηλέμαχου», 1699) παρουσιάζει τον Μέντορα-Αθηνά να συνοδεύει τον Τηλέμαχο στο ταξίδι του, να του δίνει κατευθύνσεις με τη φιλική γνώμη του και να τον επαναφέρει τελικώς κοντά στον πατέρα του, τον Οδυσσέα. Με αυτό τον τρόπο, η λέξη </w:t>
      </w:r>
      <w:r w:rsidRPr="00D27271">
        <w:rPr>
          <w:rFonts w:ascii="Times New Roman" w:eastAsia="Times New Roman" w:hAnsi="Times New Roman" w:cs="Times New Roman"/>
          <w:b/>
          <w:bCs/>
          <w:sz w:val="24"/>
          <w:szCs w:val="24"/>
          <w:lang w:eastAsia="el-GR"/>
        </w:rPr>
        <w:t>«μέντορας»</w:t>
      </w:r>
      <w:r w:rsidRPr="00D27271">
        <w:rPr>
          <w:rFonts w:ascii="Times New Roman" w:eastAsia="Times New Roman" w:hAnsi="Times New Roman" w:cs="Times New Roman"/>
          <w:sz w:val="24"/>
          <w:szCs w:val="24"/>
          <w:lang w:eastAsia="el-GR"/>
        </w:rPr>
        <w:t xml:space="preserve"> στη γαλλική, από αυτή σε άλλες ευρωπαϊκές γλώσσες, και ως «μερικό» αντιδάνειο και στη νέα ελληνική, σημαίνει και γενικά τον σύμβουλο και φίλο που δρα ως πνευματικός οδηγός και καθοδηγητής. Στην αγγλική γλώσσα υπάρχουν και τα παράγωγα </w:t>
      </w:r>
      <w:proofErr w:type="spellStart"/>
      <w:r w:rsidRPr="00D27271">
        <w:rPr>
          <w:rFonts w:ascii="Times New Roman" w:eastAsia="Times New Roman" w:hAnsi="Times New Roman" w:cs="Times New Roman"/>
          <w:i/>
          <w:iCs/>
          <w:sz w:val="24"/>
          <w:szCs w:val="24"/>
          <w:lang w:eastAsia="el-GR"/>
        </w:rPr>
        <w:t>mentoring</w:t>
      </w:r>
      <w:proofErr w:type="spellEnd"/>
      <w:r w:rsidRPr="00D27271">
        <w:rPr>
          <w:rFonts w:ascii="Times New Roman" w:eastAsia="Times New Roman" w:hAnsi="Times New Roman" w:cs="Times New Roman"/>
          <w:i/>
          <w:iCs/>
          <w:sz w:val="24"/>
          <w:szCs w:val="24"/>
          <w:lang w:eastAsia="el-GR"/>
        </w:rPr>
        <w:t xml:space="preserve">, </w:t>
      </w:r>
      <w:proofErr w:type="spellStart"/>
      <w:r w:rsidRPr="00D27271">
        <w:rPr>
          <w:rFonts w:ascii="Times New Roman" w:eastAsia="Times New Roman" w:hAnsi="Times New Roman" w:cs="Times New Roman"/>
          <w:i/>
          <w:iCs/>
          <w:sz w:val="24"/>
          <w:szCs w:val="24"/>
          <w:lang w:eastAsia="el-GR"/>
        </w:rPr>
        <w:t>mentorship</w:t>
      </w:r>
      <w:proofErr w:type="spellEnd"/>
      <w:r w:rsidRPr="00D27271">
        <w:rPr>
          <w:rFonts w:ascii="Times New Roman" w:eastAsia="Times New Roman" w:hAnsi="Times New Roman" w:cs="Times New Roman"/>
          <w:i/>
          <w:iCs/>
          <w:sz w:val="24"/>
          <w:szCs w:val="24"/>
          <w:lang w:eastAsia="el-GR"/>
        </w:rPr>
        <w:t xml:space="preserve">, </w:t>
      </w:r>
      <w:proofErr w:type="spellStart"/>
      <w:r w:rsidRPr="00D27271">
        <w:rPr>
          <w:rFonts w:ascii="Times New Roman" w:eastAsia="Times New Roman" w:hAnsi="Times New Roman" w:cs="Times New Roman"/>
          <w:i/>
          <w:iCs/>
          <w:sz w:val="24"/>
          <w:szCs w:val="24"/>
          <w:lang w:eastAsia="el-GR"/>
        </w:rPr>
        <w:t>mentoree</w:t>
      </w:r>
      <w:proofErr w:type="spellEnd"/>
      <w:r w:rsidRPr="00D27271">
        <w:rPr>
          <w:rFonts w:ascii="Times New Roman" w:eastAsia="Times New Roman" w:hAnsi="Times New Roman" w:cs="Times New Roman"/>
          <w:i/>
          <w:iCs/>
          <w:sz w:val="24"/>
          <w:szCs w:val="24"/>
          <w:lang w:eastAsia="el-GR"/>
        </w:rPr>
        <w:t xml:space="preserve"> / </w:t>
      </w:r>
      <w:proofErr w:type="spellStart"/>
      <w:r w:rsidRPr="00D27271">
        <w:rPr>
          <w:rFonts w:ascii="Times New Roman" w:eastAsia="Times New Roman" w:hAnsi="Times New Roman" w:cs="Times New Roman"/>
          <w:i/>
          <w:iCs/>
          <w:sz w:val="24"/>
          <w:szCs w:val="24"/>
          <w:lang w:eastAsia="el-GR"/>
        </w:rPr>
        <w:t>mentee</w:t>
      </w:r>
      <w:proofErr w:type="spellEnd"/>
      <w:r w:rsidRPr="00D27271">
        <w:rPr>
          <w:rFonts w:ascii="Times New Roman" w:eastAsia="Times New Roman" w:hAnsi="Times New Roman" w:cs="Times New Roman"/>
          <w:sz w:val="24"/>
          <w:szCs w:val="24"/>
          <w:lang w:eastAsia="el-GR"/>
        </w:rPr>
        <w:t>.</w:t>
      </w:r>
    </w:p>
    <w:p w:rsidR="00C0665F" w:rsidRDefault="00C0665F" w:rsidP="00D27271">
      <w:pPr>
        <w:rPr>
          <w:rFonts w:ascii="Times New Roman" w:eastAsia="Times New Roman" w:hAnsi="Times New Roman" w:cs="Times New Roman"/>
          <w:sz w:val="24"/>
          <w:szCs w:val="24"/>
          <w:lang w:eastAsia="el-GR"/>
        </w:rPr>
      </w:pPr>
    </w:p>
    <w:p w:rsidR="00C0665F" w:rsidRPr="00C0665F" w:rsidRDefault="00C0665F" w:rsidP="00C0665F">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0665F">
        <w:rPr>
          <w:rFonts w:ascii="Times New Roman" w:eastAsia="Times New Roman" w:hAnsi="Times New Roman" w:cs="Times New Roman"/>
          <w:b/>
          <w:bCs/>
          <w:sz w:val="36"/>
          <w:szCs w:val="36"/>
          <w:lang w:eastAsia="el-GR"/>
        </w:rPr>
        <w:t>Πηγές</w:t>
      </w:r>
    </w:p>
    <w:p w:rsidR="00C0665F" w:rsidRPr="00C0665F" w:rsidRDefault="00C0665F" w:rsidP="00C0665F">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C0665F">
        <w:rPr>
          <w:rFonts w:ascii="Times New Roman" w:eastAsia="Times New Roman" w:hAnsi="Times New Roman" w:cs="Times New Roman"/>
          <w:sz w:val="24"/>
          <w:szCs w:val="24"/>
          <w:lang w:eastAsia="el-GR"/>
        </w:rPr>
        <w:t>Emmy</w:t>
      </w:r>
      <w:proofErr w:type="spellEnd"/>
      <w:r w:rsidRPr="00C0665F">
        <w:rPr>
          <w:rFonts w:ascii="Times New Roman" w:eastAsia="Times New Roman" w:hAnsi="Times New Roman" w:cs="Times New Roman"/>
          <w:sz w:val="24"/>
          <w:szCs w:val="24"/>
          <w:lang w:eastAsia="el-GR"/>
        </w:rPr>
        <w:t xml:space="preserve"> </w:t>
      </w:r>
      <w:proofErr w:type="spellStart"/>
      <w:r w:rsidRPr="00C0665F">
        <w:rPr>
          <w:rFonts w:ascii="Times New Roman" w:eastAsia="Times New Roman" w:hAnsi="Times New Roman" w:cs="Times New Roman"/>
          <w:sz w:val="24"/>
          <w:szCs w:val="24"/>
          <w:lang w:eastAsia="el-GR"/>
        </w:rPr>
        <w:t>Patsi</w:t>
      </w:r>
      <w:proofErr w:type="spellEnd"/>
      <w:r w:rsidRPr="00C0665F">
        <w:rPr>
          <w:rFonts w:ascii="Times New Roman" w:eastAsia="Times New Roman" w:hAnsi="Times New Roman" w:cs="Times New Roman"/>
          <w:sz w:val="24"/>
          <w:szCs w:val="24"/>
          <w:lang w:eastAsia="el-GR"/>
        </w:rPr>
        <w:t>-</w:t>
      </w:r>
      <w:proofErr w:type="spellStart"/>
      <w:r w:rsidRPr="00C0665F">
        <w:rPr>
          <w:rFonts w:ascii="Times New Roman" w:eastAsia="Times New Roman" w:hAnsi="Times New Roman" w:cs="Times New Roman"/>
          <w:sz w:val="24"/>
          <w:szCs w:val="24"/>
          <w:lang w:eastAsia="el-GR"/>
        </w:rPr>
        <w:t>Garin</w:t>
      </w:r>
      <w:proofErr w:type="spellEnd"/>
      <w:r w:rsidRPr="00C0665F">
        <w:rPr>
          <w:rFonts w:ascii="Times New Roman" w:eastAsia="Times New Roman" w:hAnsi="Times New Roman" w:cs="Times New Roman"/>
          <w:sz w:val="24"/>
          <w:szCs w:val="24"/>
          <w:lang w:eastAsia="el-GR"/>
        </w:rPr>
        <w:t xml:space="preserve">: </w:t>
      </w:r>
      <w:r w:rsidRPr="00C0665F">
        <w:rPr>
          <w:rFonts w:ascii="Times New Roman" w:eastAsia="Times New Roman" w:hAnsi="Times New Roman" w:cs="Times New Roman"/>
          <w:i/>
          <w:iCs/>
          <w:sz w:val="24"/>
          <w:szCs w:val="24"/>
          <w:lang w:eastAsia="el-GR"/>
        </w:rPr>
        <w:t>Επίτομο λεξικό Ελληνικής Μυθολογίας</w:t>
      </w:r>
      <w:r w:rsidRPr="00C0665F">
        <w:rPr>
          <w:rFonts w:ascii="Times New Roman" w:eastAsia="Times New Roman" w:hAnsi="Times New Roman" w:cs="Times New Roman"/>
          <w:sz w:val="24"/>
          <w:szCs w:val="24"/>
          <w:lang w:eastAsia="el-GR"/>
        </w:rPr>
        <w:t xml:space="preserve">, </w:t>
      </w:r>
      <w:proofErr w:type="spellStart"/>
      <w:r w:rsidRPr="00C0665F">
        <w:rPr>
          <w:rFonts w:ascii="Times New Roman" w:eastAsia="Times New Roman" w:hAnsi="Times New Roman" w:cs="Times New Roman"/>
          <w:sz w:val="24"/>
          <w:szCs w:val="24"/>
          <w:lang w:eastAsia="el-GR"/>
        </w:rPr>
        <w:t>εκδ</w:t>
      </w:r>
      <w:proofErr w:type="spellEnd"/>
      <w:r w:rsidRPr="00C0665F">
        <w:rPr>
          <w:rFonts w:ascii="Times New Roman" w:eastAsia="Times New Roman" w:hAnsi="Times New Roman" w:cs="Times New Roman"/>
          <w:sz w:val="24"/>
          <w:szCs w:val="24"/>
          <w:lang w:eastAsia="el-GR"/>
        </w:rPr>
        <w:t xml:space="preserve">. οίκος «Χάρη </w:t>
      </w:r>
      <w:proofErr w:type="spellStart"/>
      <w:r w:rsidRPr="00C0665F">
        <w:rPr>
          <w:rFonts w:ascii="Times New Roman" w:eastAsia="Times New Roman" w:hAnsi="Times New Roman" w:cs="Times New Roman"/>
          <w:sz w:val="24"/>
          <w:szCs w:val="24"/>
          <w:lang w:eastAsia="el-GR"/>
        </w:rPr>
        <w:t>Πάτση</w:t>
      </w:r>
      <w:proofErr w:type="spellEnd"/>
      <w:r w:rsidRPr="00C0665F">
        <w:rPr>
          <w:rFonts w:ascii="Times New Roman" w:eastAsia="Times New Roman" w:hAnsi="Times New Roman" w:cs="Times New Roman"/>
          <w:sz w:val="24"/>
          <w:szCs w:val="24"/>
          <w:lang w:eastAsia="el-GR"/>
        </w:rPr>
        <w:t>», Αθήνα 1969, σελ. 599</w:t>
      </w:r>
    </w:p>
    <w:p w:rsidR="00C0665F" w:rsidRDefault="00C0665F" w:rsidP="00D27271"/>
    <w:sectPr w:rsidR="00C0665F" w:rsidSect="00D272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D4D8C"/>
    <w:multiLevelType w:val="multilevel"/>
    <w:tmpl w:val="4F4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D4F5A"/>
    <w:multiLevelType w:val="multilevel"/>
    <w:tmpl w:val="A430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46701"/>
    <w:multiLevelType w:val="multilevel"/>
    <w:tmpl w:val="D31E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7271"/>
    <w:rsid w:val="00335DD6"/>
    <w:rsid w:val="00423380"/>
    <w:rsid w:val="00995E2D"/>
    <w:rsid w:val="00B43151"/>
    <w:rsid w:val="00C0665F"/>
    <w:rsid w:val="00D272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2D"/>
  </w:style>
  <w:style w:type="paragraph" w:styleId="1">
    <w:name w:val="heading 1"/>
    <w:basedOn w:val="a"/>
    <w:link w:val="1Char"/>
    <w:uiPriority w:val="9"/>
    <w:qFormat/>
    <w:rsid w:val="00D27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D2727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27271"/>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27271"/>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D27271"/>
    <w:rPr>
      <w:color w:val="0000FF"/>
      <w:u w:val="single"/>
    </w:rPr>
  </w:style>
  <w:style w:type="paragraph" w:styleId="Web">
    <w:name w:val="Normal (Web)"/>
    <w:basedOn w:val="a"/>
    <w:uiPriority w:val="99"/>
    <w:semiHidden/>
    <w:unhideWhenUsed/>
    <w:rsid w:val="00D272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a0"/>
    <w:rsid w:val="00D27271"/>
  </w:style>
  <w:style w:type="paragraph" w:styleId="a3">
    <w:name w:val="Balloon Text"/>
    <w:basedOn w:val="a"/>
    <w:link w:val="Char"/>
    <w:uiPriority w:val="99"/>
    <w:semiHidden/>
    <w:unhideWhenUsed/>
    <w:rsid w:val="00D27271"/>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7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228036">
      <w:bodyDiv w:val="1"/>
      <w:marLeft w:val="0"/>
      <w:marRight w:val="0"/>
      <w:marTop w:val="0"/>
      <w:marBottom w:val="0"/>
      <w:divBdr>
        <w:top w:val="none" w:sz="0" w:space="0" w:color="auto"/>
        <w:left w:val="none" w:sz="0" w:space="0" w:color="auto"/>
        <w:bottom w:val="none" w:sz="0" w:space="0" w:color="auto"/>
        <w:right w:val="none" w:sz="0" w:space="0" w:color="auto"/>
      </w:divBdr>
      <w:divsChild>
        <w:div w:id="487213646">
          <w:marLeft w:val="0"/>
          <w:marRight w:val="0"/>
          <w:marTop w:val="0"/>
          <w:marBottom w:val="0"/>
          <w:divBdr>
            <w:top w:val="none" w:sz="0" w:space="0" w:color="auto"/>
            <w:left w:val="none" w:sz="0" w:space="0" w:color="auto"/>
            <w:bottom w:val="none" w:sz="0" w:space="0" w:color="auto"/>
            <w:right w:val="none" w:sz="0" w:space="0" w:color="auto"/>
          </w:divBdr>
          <w:divsChild>
            <w:div w:id="1810585993">
              <w:marLeft w:val="0"/>
              <w:marRight w:val="0"/>
              <w:marTop w:val="0"/>
              <w:marBottom w:val="0"/>
              <w:divBdr>
                <w:top w:val="none" w:sz="0" w:space="0" w:color="auto"/>
                <w:left w:val="none" w:sz="0" w:space="0" w:color="auto"/>
                <w:bottom w:val="none" w:sz="0" w:space="0" w:color="auto"/>
                <w:right w:val="none" w:sz="0" w:space="0" w:color="auto"/>
              </w:divBdr>
            </w:div>
            <w:div w:id="2128886272">
              <w:marLeft w:val="0"/>
              <w:marRight w:val="0"/>
              <w:marTop w:val="0"/>
              <w:marBottom w:val="0"/>
              <w:divBdr>
                <w:top w:val="none" w:sz="0" w:space="0" w:color="auto"/>
                <w:left w:val="none" w:sz="0" w:space="0" w:color="auto"/>
                <w:bottom w:val="none" w:sz="0" w:space="0" w:color="auto"/>
                <w:right w:val="none" w:sz="0" w:space="0" w:color="auto"/>
              </w:divBdr>
              <w:divsChild>
                <w:div w:id="525563896">
                  <w:marLeft w:val="0"/>
                  <w:marRight w:val="0"/>
                  <w:marTop w:val="0"/>
                  <w:marBottom w:val="0"/>
                  <w:divBdr>
                    <w:top w:val="none" w:sz="0" w:space="0" w:color="auto"/>
                    <w:left w:val="none" w:sz="0" w:space="0" w:color="auto"/>
                    <w:bottom w:val="none" w:sz="0" w:space="0" w:color="auto"/>
                    <w:right w:val="none" w:sz="0" w:space="0" w:color="auto"/>
                  </w:divBdr>
                  <w:divsChild>
                    <w:div w:id="1067723997">
                      <w:marLeft w:val="0"/>
                      <w:marRight w:val="0"/>
                      <w:marTop w:val="0"/>
                      <w:marBottom w:val="0"/>
                      <w:divBdr>
                        <w:top w:val="none" w:sz="0" w:space="0" w:color="auto"/>
                        <w:left w:val="none" w:sz="0" w:space="0" w:color="auto"/>
                        <w:bottom w:val="none" w:sz="0" w:space="0" w:color="auto"/>
                        <w:right w:val="none" w:sz="0" w:space="0" w:color="auto"/>
                      </w:divBdr>
                      <w:divsChild>
                        <w:div w:id="18224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4883">
          <w:marLeft w:val="0"/>
          <w:marRight w:val="0"/>
          <w:marTop w:val="0"/>
          <w:marBottom w:val="0"/>
          <w:divBdr>
            <w:top w:val="none" w:sz="0" w:space="0" w:color="auto"/>
            <w:left w:val="none" w:sz="0" w:space="0" w:color="auto"/>
            <w:bottom w:val="none" w:sz="0" w:space="0" w:color="auto"/>
            <w:right w:val="none" w:sz="0" w:space="0" w:color="auto"/>
          </w:divBdr>
          <w:divsChild>
            <w:div w:id="1959096725">
              <w:marLeft w:val="0"/>
              <w:marRight w:val="0"/>
              <w:marTop w:val="0"/>
              <w:marBottom w:val="0"/>
              <w:divBdr>
                <w:top w:val="none" w:sz="0" w:space="0" w:color="auto"/>
                <w:left w:val="none" w:sz="0" w:space="0" w:color="auto"/>
                <w:bottom w:val="none" w:sz="0" w:space="0" w:color="auto"/>
                <w:right w:val="none" w:sz="0" w:space="0" w:color="auto"/>
              </w:divBdr>
              <w:divsChild>
                <w:div w:id="5877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5%CE%BB%CE%BB%CE%B7%CE%BD%CE%B9%CE%BA%CE%AE_%CE%BC%CF%85%CE%B8%CE%BF%CE%BB%CE%BF%CE%B3%CE%AF%CE%B1" TargetMode="External"/><Relationship Id="rId13" Type="http://schemas.openxmlformats.org/officeDocument/2006/relationships/hyperlink" Target="https://el.wikipedia.org/wiki/%CE%A4%CE%B7%CE%BB%CE%AD%CE%BC%CE%B1%CF%87%CE%BF%CF%82_(%CE%BC%CF%85%CE%B8%CE%BF%CE%BB%CE%BF%CE%B3%CE%AF%CE%B1)" TargetMode="External"/><Relationship Id="rId18" Type="http://schemas.openxmlformats.org/officeDocument/2006/relationships/hyperlink" Target="https://el.wikipedia.org/wiki/%CE%98%CE%B5%CF%83%CF%80%CE%B9%CE%AC%CE%B4%CE%B5%CF%8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l.wikipedia.org/wiki/%CE%A4%CE%B7%CE%BB%CE%AD%CE%BC%CE%B1%CF%87%CE%BF%CF%82" TargetMode="External"/><Relationship Id="rId12" Type="http://schemas.openxmlformats.org/officeDocument/2006/relationships/hyperlink" Target="https://el.wikipedia.org/wiki/%CE%91%CE%B8%CE%B7%CE%BD%CE%AC" TargetMode="External"/><Relationship Id="rId17" Type="http://schemas.openxmlformats.org/officeDocument/2006/relationships/hyperlink" Target="https://el.wikipedia.org/wiki/%CE%97%CF%81%CE%B1%CE%BA%CE%BB%CE%AE%CF%82" TargetMode="External"/><Relationship Id="rId2" Type="http://schemas.openxmlformats.org/officeDocument/2006/relationships/styles" Target="styles.xml"/><Relationship Id="rId16" Type="http://schemas.openxmlformats.org/officeDocument/2006/relationships/hyperlink" Target="https://el.wikipedia.org/wiki/%CE%A0%CE%B7%CE%BD%CE%B5%CE%BB%CF%8C%CF%80%CE%B7" TargetMode="External"/><Relationship Id="rId20" Type="http://schemas.openxmlformats.org/officeDocument/2006/relationships/hyperlink" Target="https://el.wikipedia.org/wiki/%CE%A6%CF%81%CE%B1%CE%BD%CF%83%CE%BF%CF%85%CE%AC_%CE%A6%CE%B5%CE%BD%CE%B5%CE%BB%CF%8C%CE%B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wikipedia.org/wiki/%CE%A4%CF%81%CF%89%CE%B9%CE%BA%CF%8C%CF%82_%CF%80%CF%8C%CE%BB%CE%B5%CE%BC%CE%BF%CF%82" TargetMode="External"/><Relationship Id="rId5" Type="http://schemas.openxmlformats.org/officeDocument/2006/relationships/hyperlink" Target="https://commons.wikimedia.org/wiki/File:Telemachus_and_Mentor1.JPG" TargetMode="External"/><Relationship Id="rId15" Type="http://schemas.openxmlformats.org/officeDocument/2006/relationships/hyperlink" Target="https://el.wikipedia.org/wiki/%CE%91%CF%81%CF%87%CE%B1%CE%AF%CE%B1_%CE%A3%CF%80%CE%AC%CF%81%CF%84%CE%B7" TargetMode="External"/><Relationship Id="rId10" Type="http://schemas.openxmlformats.org/officeDocument/2006/relationships/hyperlink" Target="https://el.wikipedia.org/wiki/%CE%9F%CE%B4%CF%85%CF%83%CF%83%CE%AD%CE%B1%CF%82" TargetMode="External"/><Relationship Id="rId19" Type="http://schemas.openxmlformats.org/officeDocument/2006/relationships/hyperlink" Target="https://el.wikipedia.org/wiki/%CE%91%CF%83%CF%89%CF%80%CE%AF%CF%82" TargetMode="External"/><Relationship Id="rId4" Type="http://schemas.openxmlformats.org/officeDocument/2006/relationships/webSettings" Target="webSettings.xml"/><Relationship Id="rId9" Type="http://schemas.openxmlformats.org/officeDocument/2006/relationships/hyperlink" Target="https://el.wikipedia.org/wiki/%CE%9F%CE%B4%CF%8D%CF%83%CF%83%CE%B5%CE%B9%CE%B1" TargetMode="External"/><Relationship Id="rId14" Type="http://schemas.openxmlformats.org/officeDocument/2006/relationships/hyperlink" Target="https://el.wikipedia.org/wiki/%CE%A0%CF%8D%CE%BB%CE%BF%CF%82"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2597</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2020-01-01T18:04:00Z</dcterms:created>
  <dcterms:modified xsi:type="dcterms:W3CDTF">2020-02-16T17:04:00Z</dcterms:modified>
</cp:coreProperties>
</file>