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87" w:rsidRDefault="00071845">
      <w:pPr>
        <w:rPr>
          <w:b/>
        </w:rPr>
      </w:pPr>
      <w:r w:rsidRPr="00071845">
        <w:rPr>
          <w:b/>
        </w:rPr>
        <w:t>Φύλλο εργασίας με θέμα" Ποια γωνιά ελεύθερων δραστηριοτήτων προτιμούν οι μαθητές στο Ν/Γ" .</w:t>
      </w:r>
    </w:p>
    <w:p w:rsidR="00071845" w:rsidRDefault="00071845">
      <w:r>
        <w:t xml:space="preserve">Όνομα </w:t>
      </w:r>
      <w:r w:rsidRPr="00071845">
        <w:t>:</w:t>
      </w:r>
      <w:r>
        <w:t xml:space="preserve"> Κωστακοπούλου Ευαγγελία </w:t>
      </w:r>
    </w:p>
    <w:p w:rsidR="00071845" w:rsidRDefault="00071845">
      <w:r>
        <w:t xml:space="preserve">Ημερομηνία </w:t>
      </w:r>
      <w:r w:rsidRPr="00071845">
        <w:t>:</w:t>
      </w:r>
      <w:r>
        <w:t xml:space="preserve"> 20/06/2019</w:t>
      </w:r>
    </w:p>
    <w:p w:rsidR="00DD50E6" w:rsidRPr="00071845" w:rsidRDefault="00071845">
      <w:r w:rsidRPr="00071845">
        <w:rPr>
          <w:u w:val="single"/>
        </w:rPr>
        <w:t>Άσκηση :</w:t>
      </w:r>
      <w:r w:rsidRPr="001A0B7D">
        <w:rPr>
          <w:u w:val="single"/>
        </w:rPr>
        <w:t xml:space="preserve"> </w:t>
      </w:r>
      <w:r w:rsidRPr="00071845">
        <w:t>Στον παρακάτω</w:t>
      </w:r>
      <w:r>
        <w:rPr>
          <w:u w:val="single"/>
        </w:rPr>
        <w:t xml:space="preserve"> </w:t>
      </w:r>
      <w:r>
        <w:t xml:space="preserve">πίνακα </w:t>
      </w:r>
      <w:r w:rsidR="001A0B7D">
        <w:t>παρ</w:t>
      </w:r>
      <w:r w:rsidR="00046103">
        <w:t>ουσιάζονται οι απαντήσεις των 24</w:t>
      </w:r>
      <w:r w:rsidR="001A0B7D">
        <w:t xml:space="preserve"> μαθητών του 1/θ Ν/Γ Αγίου Κήρυκα στην ερώτηση </w:t>
      </w:r>
      <w:r w:rsidR="001A0B7D" w:rsidRPr="00DD50E6">
        <w:rPr>
          <w:b/>
        </w:rPr>
        <w:t>" Σε</w:t>
      </w:r>
      <w:r w:rsidR="001A0B7D">
        <w:t xml:space="preserve"> </w:t>
      </w:r>
      <w:r w:rsidR="001A0B7D" w:rsidRPr="00DD50E6">
        <w:rPr>
          <w:b/>
        </w:rPr>
        <w:t>ποια γωνιά ελεύθερων δραστηριοτήτων σας αρέσει</w:t>
      </w:r>
      <w:r w:rsidR="001A0B7D">
        <w:t xml:space="preserve"> </w:t>
      </w:r>
      <w:r w:rsidR="001A0B7D" w:rsidRPr="00DD50E6">
        <w:rPr>
          <w:b/>
        </w:rPr>
        <w:t>να παίζετε περισσότερο</w:t>
      </w:r>
      <w:r w:rsidR="001A0B7D" w:rsidRPr="00DD50E6">
        <w:rPr>
          <w:rFonts w:cstheme="minorHAnsi"/>
          <w:b/>
        </w:rPr>
        <w:t>;</w:t>
      </w:r>
      <w:r w:rsidR="001A0B7D" w:rsidRPr="00DD50E6">
        <w:rPr>
          <w:b/>
        </w:rPr>
        <w:t>"</w:t>
      </w:r>
      <w:r w:rsidR="001A0B7D">
        <w:t xml:space="preserve">  </w:t>
      </w:r>
    </w:p>
    <w:tbl>
      <w:tblPr>
        <w:tblStyle w:val="a3"/>
        <w:tblW w:w="0" w:type="auto"/>
        <w:tblLook w:val="04A0"/>
      </w:tblPr>
      <w:tblGrid>
        <w:gridCol w:w="2840"/>
        <w:gridCol w:w="2841"/>
        <w:gridCol w:w="2841"/>
      </w:tblGrid>
      <w:tr w:rsidR="00DD50E6" w:rsidTr="00DD50E6">
        <w:tc>
          <w:tcPr>
            <w:tcW w:w="2840" w:type="dxa"/>
          </w:tcPr>
          <w:p w:rsidR="00DD50E6" w:rsidRPr="0037564C" w:rsidRDefault="00DD50E6" w:rsidP="0037564C">
            <w:pPr>
              <w:jc w:val="center"/>
              <w:rPr>
                <w:b/>
              </w:rPr>
            </w:pPr>
            <w:r w:rsidRPr="0037564C">
              <w:rPr>
                <w:b/>
              </w:rPr>
              <w:t>ΓΩΝΙΑ ΔΡΑΣΤΗΡΙΟΤΗΤΩΝ</w:t>
            </w:r>
          </w:p>
        </w:tc>
        <w:tc>
          <w:tcPr>
            <w:tcW w:w="2841" w:type="dxa"/>
          </w:tcPr>
          <w:p w:rsidR="00DD50E6" w:rsidRPr="0037564C" w:rsidRDefault="00DD50E6" w:rsidP="0037564C">
            <w:pPr>
              <w:jc w:val="center"/>
              <w:rPr>
                <w:b/>
              </w:rPr>
            </w:pPr>
            <w:r w:rsidRPr="0037564C">
              <w:rPr>
                <w:b/>
              </w:rPr>
              <w:t>ΑΓΟΡΙΑ</w:t>
            </w:r>
          </w:p>
        </w:tc>
        <w:tc>
          <w:tcPr>
            <w:tcW w:w="2841" w:type="dxa"/>
          </w:tcPr>
          <w:p w:rsidR="00DD50E6" w:rsidRPr="0037564C" w:rsidRDefault="00DD50E6" w:rsidP="00DD50E6">
            <w:pPr>
              <w:jc w:val="center"/>
              <w:rPr>
                <w:b/>
              </w:rPr>
            </w:pPr>
            <w:r w:rsidRPr="0037564C">
              <w:rPr>
                <w:b/>
              </w:rPr>
              <w:t>ΚΟΡΙΤΣΙΑ</w:t>
            </w:r>
          </w:p>
        </w:tc>
      </w:tr>
      <w:tr w:rsidR="00DD50E6" w:rsidTr="00DD50E6">
        <w:tc>
          <w:tcPr>
            <w:tcW w:w="2840" w:type="dxa"/>
          </w:tcPr>
          <w:p w:rsidR="00DD50E6" w:rsidRPr="0037564C" w:rsidRDefault="00DD50E6" w:rsidP="0037564C">
            <w:pPr>
              <w:jc w:val="center"/>
              <w:rPr>
                <w:b/>
              </w:rPr>
            </w:pPr>
            <w:r w:rsidRPr="0037564C">
              <w:rPr>
                <w:b/>
              </w:rPr>
              <w:t>ΚΟΥΚΛΟΣΠΙΤΟ</w:t>
            </w:r>
          </w:p>
        </w:tc>
        <w:tc>
          <w:tcPr>
            <w:tcW w:w="2841" w:type="dxa"/>
          </w:tcPr>
          <w:p w:rsidR="00DD50E6" w:rsidRPr="0037564C" w:rsidRDefault="0085428F" w:rsidP="0037564C">
            <w:pPr>
              <w:jc w:val="center"/>
              <w:rPr>
                <w:b/>
              </w:rPr>
            </w:pPr>
            <w:r>
              <w:rPr>
                <w:b/>
              </w:rPr>
              <w:t>2</w:t>
            </w:r>
          </w:p>
        </w:tc>
        <w:tc>
          <w:tcPr>
            <w:tcW w:w="2841" w:type="dxa"/>
          </w:tcPr>
          <w:p w:rsidR="00DD50E6" w:rsidRPr="0037564C" w:rsidRDefault="0037564C" w:rsidP="0037564C">
            <w:pPr>
              <w:jc w:val="center"/>
              <w:rPr>
                <w:b/>
              </w:rPr>
            </w:pPr>
            <w:r w:rsidRPr="0037564C">
              <w:rPr>
                <w:b/>
              </w:rPr>
              <w:t>4</w:t>
            </w:r>
          </w:p>
        </w:tc>
      </w:tr>
      <w:tr w:rsidR="00DD50E6" w:rsidTr="00DD50E6">
        <w:tc>
          <w:tcPr>
            <w:tcW w:w="2840" w:type="dxa"/>
          </w:tcPr>
          <w:p w:rsidR="00DD50E6" w:rsidRPr="0037564C" w:rsidRDefault="00DD50E6" w:rsidP="0037564C">
            <w:pPr>
              <w:jc w:val="center"/>
              <w:rPr>
                <w:b/>
              </w:rPr>
            </w:pPr>
            <w:r w:rsidRPr="0037564C">
              <w:rPr>
                <w:b/>
              </w:rPr>
              <w:t>ΟΙΚΟΔΟΜΙΚΟΥ ΥΛΙΚΟΥ</w:t>
            </w:r>
          </w:p>
        </w:tc>
        <w:tc>
          <w:tcPr>
            <w:tcW w:w="2841" w:type="dxa"/>
          </w:tcPr>
          <w:p w:rsidR="00DD50E6" w:rsidRPr="0037564C" w:rsidRDefault="0037564C" w:rsidP="0037564C">
            <w:pPr>
              <w:jc w:val="center"/>
              <w:rPr>
                <w:b/>
              </w:rPr>
            </w:pPr>
            <w:r w:rsidRPr="0037564C">
              <w:rPr>
                <w:b/>
              </w:rPr>
              <w:t>4</w:t>
            </w:r>
          </w:p>
        </w:tc>
        <w:tc>
          <w:tcPr>
            <w:tcW w:w="2841" w:type="dxa"/>
          </w:tcPr>
          <w:p w:rsidR="00DD50E6" w:rsidRPr="0037564C" w:rsidRDefault="0037564C" w:rsidP="0037564C">
            <w:pPr>
              <w:jc w:val="center"/>
              <w:rPr>
                <w:b/>
              </w:rPr>
            </w:pPr>
            <w:r w:rsidRPr="0037564C">
              <w:rPr>
                <w:b/>
              </w:rPr>
              <w:t>2</w:t>
            </w:r>
          </w:p>
        </w:tc>
      </w:tr>
      <w:tr w:rsidR="00DD50E6" w:rsidTr="00DD50E6">
        <w:tc>
          <w:tcPr>
            <w:tcW w:w="2840" w:type="dxa"/>
          </w:tcPr>
          <w:p w:rsidR="00DD50E6" w:rsidRPr="0037564C" w:rsidRDefault="00DD50E6" w:rsidP="0037564C">
            <w:pPr>
              <w:jc w:val="center"/>
              <w:rPr>
                <w:b/>
              </w:rPr>
            </w:pPr>
            <w:r w:rsidRPr="0037564C">
              <w:rPr>
                <w:b/>
              </w:rPr>
              <w:t>ΖΩΓΡΑΦΙΚΗΣ</w:t>
            </w:r>
          </w:p>
        </w:tc>
        <w:tc>
          <w:tcPr>
            <w:tcW w:w="2841" w:type="dxa"/>
          </w:tcPr>
          <w:p w:rsidR="00DD50E6" w:rsidRPr="0037564C" w:rsidRDefault="0037564C" w:rsidP="0037564C">
            <w:pPr>
              <w:jc w:val="center"/>
              <w:rPr>
                <w:b/>
              </w:rPr>
            </w:pPr>
            <w:r w:rsidRPr="0037564C">
              <w:rPr>
                <w:b/>
              </w:rPr>
              <w:t>3</w:t>
            </w:r>
          </w:p>
        </w:tc>
        <w:tc>
          <w:tcPr>
            <w:tcW w:w="2841" w:type="dxa"/>
          </w:tcPr>
          <w:p w:rsidR="00DD50E6" w:rsidRPr="0037564C" w:rsidRDefault="0037564C" w:rsidP="0037564C">
            <w:pPr>
              <w:jc w:val="center"/>
              <w:rPr>
                <w:b/>
              </w:rPr>
            </w:pPr>
            <w:r w:rsidRPr="0037564C">
              <w:rPr>
                <w:b/>
              </w:rPr>
              <w:t>3</w:t>
            </w:r>
          </w:p>
        </w:tc>
      </w:tr>
      <w:tr w:rsidR="00DD50E6" w:rsidTr="00DD50E6">
        <w:tc>
          <w:tcPr>
            <w:tcW w:w="2840" w:type="dxa"/>
          </w:tcPr>
          <w:p w:rsidR="00DD50E6" w:rsidRPr="0037564C" w:rsidRDefault="00DD50E6" w:rsidP="0037564C">
            <w:pPr>
              <w:jc w:val="center"/>
              <w:rPr>
                <w:b/>
              </w:rPr>
            </w:pPr>
            <w:r w:rsidRPr="0037564C">
              <w:rPr>
                <w:b/>
              </w:rPr>
              <w:t>ΒΙ</w:t>
            </w:r>
            <w:r w:rsidR="00382450" w:rsidRPr="0037564C">
              <w:rPr>
                <w:b/>
              </w:rPr>
              <w:t>ΒΛΙΟΘΗΚΗ</w:t>
            </w:r>
          </w:p>
        </w:tc>
        <w:tc>
          <w:tcPr>
            <w:tcW w:w="2841" w:type="dxa"/>
          </w:tcPr>
          <w:p w:rsidR="00DD50E6" w:rsidRPr="0037564C" w:rsidRDefault="0037564C" w:rsidP="0037564C">
            <w:pPr>
              <w:jc w:val="center"/>
              <w:rPr>
                <w:b/>
              </w:rPr>
            </w:pPr>
            <w:r w:rsidRPr="0037564C">
              <w:rPr>
                <w:b/>
              </w:rPr>
              <w:t>3</w:t>
            </w:r>
          </w:p>
        </w:tc>
        <w:tc>
          <w:tcPr>
            <w:tcW w:w="2841" w:type="dxa"/>
          </w:tcPr>
          <w:p w:rsidR="00DD50E6" w:rsidRPr="0037564C" w:rsidRDefault="0037564C" w:rsidP="0037564C">
            <w:pPr>
              <w:jc w:val="center"/>
              <w:rPr>
                <w:b/>
              </w:rPr>
            </w:pPr>
            <w:r w:rsidRPr="0037564C">
              <w:rPr>
                <w:b/>
              </w:rPr>
              <w:t>3</w:t>
            </w:r>
          </w:p>
        </w:tc>
      </w:tr>
    </w:tbl>
    <w:p w:rsidR="00071845" w:rsidRDefault="00071845"/>
    <w:p w:rsidR="0037564C" w:rsidRDefault="0037564C">
      <w:r>
        <w:t>1) Με ποιο είδος γραφήματος θα απεικόνιζες τα δεδομένα του πίνακα ώστε να φανεί ποια γωνιά δραστηριοτήτων προτιμούν περισσότερο οι 24 μαθητές/</w:t>
      </w:r>
      <w:proofErr w:type="spellStart"/>
      <w:r>
        <w:t>τριες</w:t>
      </w:r>
      <w:proofErr w:type="spellEnd"/>
      <w:r>
        <w:rPr>
          <w:rFonts w:cstheme="minorHAnsi"/>
        </w:rPr>
        <w:t>;</w:t>
      </w:r>
      <w:r>
        <w:t xml:space="preserve"> ( Υπογράμμισε το σωστό) </w:t>
      </w:r>
    </w:p>
    <w:p w:rsidR="0037564C" w:rsidRDefault="0037564C">
      <w:r>
        <w:t>α) Γράφημα γραμμής  β)</w:t>
      </w:r>
      <w:r w:rsidRPr="0037564C">
        <w:rPr>
          <w:u w:val="single"/>
        </w:rPr>
        <w:t xml:space="preserve"> Ραβδόγραμμα</w:t>
      </w:r>
      <w:r>
        <w:t xml:space="preserve">   γ) Κυκλικό διάγραμμα </w:t>
      </w:r>
    </w:p>
    <w:p w:rsidR="0037564C" w:rsidRDefault="0037564C">
      <w:r>
        <w:t>Αιτιολόγησε την απάντησή σου</w:t>
      </w:r>
      <w:r w:rsidRPr="0037564C">
        <w:t>:</w:t>
      </w:r>
    </w:p>
    <w:p w:rsidR="0037564C" w:rsidRDefault="0037564C">
      <w:r>
        <w:t xml:space="preserve">Θεωρώ πως στο ραβδόγραμμα τα δεδομένα </w:t>
      </w:r>
      <w:r w:rsidR="00A87FB4">
        <w:t xml:space="preserve">παρουσιάζονται με τέτοιο τρόπο, που καθιστά πιο εύκολη την σύγκριση μεταξύ τους. </w:t>
      </w:r>
    </w:p>
    <w:p w:rsidR="00FE7F0C" w:rsidRDefault="00FE7F0C"/>
    <w:p w:rsidR="00FE7F0C" w:rsidRDefault="00FE7F0C">
      <w:r>
        <w:t>2) Μετάφερε τώρα τα δεδομένα του πίνακα σε ένα υπολογιστικό φύλλο (</w:t>
      </w:r>
      <w:r>
        <w:rPr>
          <w:lang w:val="en-US"/>
        </w:rPr>
        <w:t>Excel</w:t>
      </w:r>
      <w:r w:rsidRPr="00FE7F0C">
        <w:t>)</w:t>
      </w:r>
      <w:r>
        <w:t xml:space="preserve"> και φτιάξε ένα γράφημα κατάλληλο να απεικονίζει τα δεδομένα του πίνακα. </w:t>
      </w:r>
    </w:p>
    <w:p w:rsidR="00272631" w:rsidRDefault="00272631"/>
    <w:p w:rsidR="005373C0" w:rsidRDefault="005373C0">
      <w:r>
        <w:t>3) Θα μπορούσες με βάση το γράφημα να σχολιάσεις τις προτιμήσεις των μαθητών/τριών και κατά πόσο αυτές διαφοροποιούνται ανά φύλο</w:t>
      </w:r>
      <w:r>
        <w:rPr>
          <w:rFonts w:cstheme="minorHAnsi"/>
        </w:rPr>
        <w:t>;</w:t>
      </w:r>
      <w:r>
        <w:t xml:space="preserve"> Αιτιολόγησε τη διαφοροποίηση αυτή. </w:t>
      </w:r>
    </w:p>
    <w:p w:rsidR="005373C0" w:rsidRDefault="005373C0"/>
    <w:p w:rsidR="005373C0" w:rsidRPr="00FE7F0C" w:rsidRDefault="00915398">
      <w:r>
        <w:t xml:space="preserve">Με βάση τις απαντήσεις των παιδιών </w:t>
      </w:r>
      <w:r w:rsidR="0085428F">
        <w:t>στο κουκλόσπιτο παίζουν κυρίως κορίτσια ενώ το οικοδομικό υλικό προτιμούν κυρίως αγόρια δημιουργώντας διάφορες κατασκευές .Στις υπόλοιπες δύο γωνιές, δεν υπάρχει διαφορά ανάμεσα στα κορίτσια και στα αγόρια αφού τις επιλέγουν εξίσου και τα δύο φύλα. Με βάση αυτή την έρευνα συμπεραίνουμε πως</w:t>
      </w:r>
      <w:r>
        <w:t xml:space="preserve"> </w:t>
      </w:r>
      <w:r w:rsidR="0085428F">
        <w:t>ο</w:t>
      </w:r>
      <w:r w:rsidR="005373C0">
        <w:t xml:space="preserve">ι προτιμήσεις των μαθητών είναι ανάλογες με </w:t>
      </w:r>
      <w:r>
        <w:t>αυτές που κοινωνικά προκύπτουν από το φύλο τους και τους ρόλους που καλούνται να έχουν.</w:t>
      </w:r>
    </w:p>
    <w:sectPr w:rsidR="005373C0" w:rsidRPr="00FE7F0C" w:rsidSect="00E168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71845"/>
    <w:rsid w:val="00046103"/>
    <w:rsid w:val="00071845"/>
    <w:rsid w:val="00081510"/>
    <w:rsid w:val="000F5B45"/>
    <w:rsid w:val="001A0B7D"/>
    <w:rsid w:val="001C3771"/>
    <w:rsid w:val="00272631"/>
    <w:rsid w:val="0037564C"/>
    <w:rsid w:val="00382450"/>
    <w:rsid w:val="005373C0"/>
    <w:rsid w:val="0085428F"/>
    <w:rsid w:val="00915398"/>
    <w:rsid w:val="00A87FB4"/>
    <w:rsid w:val="00DD50E6"/>
    <w:rsid w:val="00E16887"/>
    <w:rsid w:val="00E76A90"/>
    <w:rsid w:val="00FE7F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251</Words>
  <Characters>1359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dc:creator>
  <cp:lastModifiedBy>EK</cp:lastModifiedBy>
  <cp:revision>17</cp:revision>
  <dcterms:created xsi:type="dcterms:W3CDTF">2019-06-24T16:32:00Z</dcterms:created>
  <dcterms:modified xsi:type="dcterms:W3CDTF">2019-06-26T14:11:00Z</dcterms:modified>
</cp:coreProperties>
</file>