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3" w:rsidRPr="00ED601B" w:rsidRDefault="002E3866" w:rsidP="00811C95">
      <w:pPr>
        <w:jc w:val="center"/>
        <w:rPr>
          <w:b/>
          <w:u w:val="single"/>
        </w:rPr>
      </w:pPr>
      <w:r w:rsidRPr="002E3866">
        <w:rPr>
          <w:b/>
          <w:u w:val="single"/>
        </w:rPr>
        <w:t xml:space="preserve">Διατήρηση της ορμής κατά τη πλαστική κρούση δύο </w:t>
      </w:r>
      <w:proofErr w:type="spellStart"/>
      <w:r w:rsidRPr="002E3866">
        <w:rPr>
          <w:b/>
          <w:u w:val="single"/>
        </w:rPr>
        <w:t>αμαξιδίων</w:t>
      </w:r>
      <w:proofErr w:type="spellEnd"/>
    </w:p>
    <w:p w:rsidR="00ED601B" w:rsidRPr="00ED601B" w:rsidRDefault="00ED601B" w:rsidP="00ED601B">
      <w:r w:rsidRPr="00ED601B">
        <w:rPr>
          <w:u w:val="single"/>
        </w:rPr>
        <w:t>Συντάκτες :</w:t>
      </w:r>
      <w:r>
        <w:t xml:space="preserve"> ΕΚΦΕ Ηλείας ( Καλογήρου Ηλίας – Χαραλαμπάκης Νίκος )</w:t>
      </w:r>
    </w:p>
    <w:p w:rsidR="002E3866" w:rsidRPr="00C101EE" w:rsidRDefault="002F148C">
      <w:pPr>
        <w:rPr>
          <w:b/>
          <w:u w:val="single"/>
        </w:rPr>
      </w:pPr>
      <w:r>
        <w:rPr>
          <w:b/>
          <w:u w:val="single"/>
        </w:rPr>
        <w:t>Στόχος</w:t>
      </w:r>
    </w:p>
    <w:p w:rsidR="002E3866" w:rsidRDefault="002E3866">
      <w:r>
        <w:t xml:space="preserve">Να ελέγξεις αν διατηρείται η ορμή ενός μονωμένου συστήματος δύο </w:t>
      </w:r>
      <w:proofErr w:type="spellStart"/>
      <w:r>
        <w:t>αμαξιδίων</w:t>
      </w:r>
      <w:proofErr w:type="spellEnd"/>
      <w:r>
        <w:t xml:space="preserve"> κατά τη πλαστική τους κρούση.</w:t>
      </w:r>
    </w:p>
    <w:p w:rsidR="00E50217" w:rsidRPr="00E50217" w:rsidRDefault="00E50217">
      <w:pPr>
        <w:rPr>
          <w:i/>
        </w:rPr>
      </w:pPr>
      <w:r>
        <w:rPr>
          <w:i/>
        </w:rPr>
        <w:t>Ξεκίνησε την παρακολούθηση του βίντεο.</w:t>
      </w:r>
    </w:p>
    <w:p w:rsidR="002E3866" w:rsidRPr="008F16B9" w:rsidRDefault="002E3866">
      <w:pPr>
        <w:rPr>
          <w:b/>
        </w:rPr>
      </w:pPr>
      <w:r w:rsidRPr="008F16B9">
        <w:rPr>
          <w:b/>
        </w:rPr>
        <w:t>Απαραίτητες γνώσεις</w:t>
      </w:r>
    </w:p>
    <w:p w:rsidR="000743C8" w:rsidRDefault="006179C8" w:rsidP="004F6FB5">
      <w:pPr>
        <w:jc w:val="both"/>
      </w:pPr>
      <w:r w:rsidRPr="008F16B9">
        <w:rPr>
          <w:b/>
        </w:rPr>
        <w:t>α)</w:t>
      </w:r>
      <w:r w:rsidR="002F148C">
        <w:rPr>
          <w:b/>
        </w:rPr>
        <w:t xml:space="preserve"> </w:t>
      </w:r>
      <w:r w:rsidR="002E3866">
        <w:t xml:space="preserve">Το ένα από τα δύο </w:t>
      </w:r>
      <w:proofErr w:type="spellStart"/>
      <w:r w:rsidR="002E3866">
        <w:t>αμαξίδια</w:t>
      </w:r>
      <w:proofErr w:type="spellEnd"/>
      <w:r w:rsidR="002E3866">
        <w:t xml:space="preserve"> , μάζας  </w:t>
      </w:r>
      <w:r w:rsidR="002E3866" w:rsidRPr="002E3866">
        <w:rPr>
          <w:lang w:val="en-US"/>
        </w:rPr>
        <w:t>m</w:t>
      </w:r>
      <w:r w:rsidR="008F16B9">
        <w:rPr>
          <w:vertAlign w:val="subscript"/>
        </w:rPr>
        <w:t>1</w:t>
      </w:r>
      <w:r w:rsidR="002E3866" w:rsidRPr="002E3866">
        <w:t xml:space="preserve"> , θα</w:t>
      </w:r>
      <w:r w:rsidR="008F16B9" w:rsidRPr="008F16B9">
        <w:t xml:space="preserve"> </w:t>
      </w:r>
      <w:r w:rsidR="008F16B9">
        <w:t>έχει ταχύτητα</w:t>
      </w:r>
      <w:r w:rsidR="002E3866">
        <w:t xml:space="preserve"> </w:t>
      </w:r>
      <w:r w:rsidR="008F16B9">
        <w:t>υ</w:t>
      </w:r>
      <w:r w:rsidR="008F16B9">
        <w:rPr>
          <w:vertAlign w:val="subscript"/>
        </w:rPr>
        <w:t>1</w:t>
      </w:r>
      <w:r w:rsidR="002E3866">
        <w:t xml:space="preserve"> </w:t>
      </w:r>
      <w:r w:rsidR="008F16B9">
        <w:t xml:space="preserve">λίγο </w:t>
      </w:r>
      <w:r w:rsidR="002E3866">
        <w:t xml:space="preserve">πριν τη κρούση . Το άλλο </w:t>
      </w:r>
      <w:proofErr w:type="spellStart"/>
      <w:r w:rsidR="002E3866">
        <w:t>αμαξίδιο</w:t>
      </w:r>
      <w:proofErr w:type="spellEnd"/>
      <w:r w:rsidR="002E3866">
        <w:t xml:space="preserve"> μάζας </w:t>
      </w:r>
      <w:r w:rsidR="002E3866">
        <w:rPr>
          <w:lang w:val="en-US"/>
        </w:rPr>
        <w:t>m</w:t>
      </w:r>
      <w:r w:rsidR="002E3866">
        <w:rPr>
          <w:vertAlign w:val="subscript"/>
        </w:rPr>
        <w:t>2</w:t>
      </w:r>
      <w:r w:rsidR="002E3866">
        <w:t xml:space="preserve"> θα</w:t>
      </w:r>
      <w:r w:rsidR="008F16B9" w:rsidRPr="008F16B9">
        <w:t xml:space="preserve"> </w:t>
      </w:r>
      <w:r w:rsidR="008F16B9">
        <w:t>είναι ακίνητο</w:t>
      </w:r>
      <w:r w:rsidR="002E3866">
        <w:t xml:space="preserve"> πριν τη κρούση</w:t>
      </w:r>
      <w:r w:rsidR="008F16B9">
        <w:t>,</w:t>
      </w:r>
      <w:r w:rsidR="008F16B9" w:rsidRPr="008F16B9">
        <w:t xml:space="preserve"> </w:t>
      </w:r>
      <w:r w:rsidR="008F16B9">
        <w:t>οπότε υ</w:t>
      </w:r>
      <w:r w:rsidR="008F16B9">
        <w:rPr>
          <w:vertAlign w:val="subscript"/>
        </w:rPr>
        <w:t>2</w:t>
      </w:r>
      <w:r w:rsidR="008F16B9">
        <w:t>=0</w:t>
      </w:r>
      <w:r w:rsidR="002E3866">
        <w:t xml:space="preserve">. Μετά τη πλαστική κρούση τα δύο </w:t>
      </w:r>
      <w:proofErr w:type="spellStart"/>
      <w:r w:rsidR="002E3866">
        <w:t>αμαξίδια</w:t>
      </w:r>
      <w:proofErr w:type="spellEnd"/>
      <w:r w:rsidR="002E3866">
        <w:t xml:space="preserve"> θα κινηθούν σαν ένα σώμα με μάζα  </w:t>
      </w:r>
      <w:r w:rsidR="002E3866">
        <w:rPr>
          <w:lang w:val="en-US"/>
        </w:rPr>
        <w:t>m</w:t>
      </w:r>
      <w:r w:rsidR="002E3866">
        <w:rPr>
          <w:vertAlign w:val="subscript"/>
        </w:rPr>
        <w:t>1</w:t>
      </w:r>
      <w:r w:rsidR="002F148C">
        <w:t>+</w:t>
      </w:r>
      <w:r w:rsidR="002E3866">
        <w:rPr>
          <w:lang w:val="en-US"/>
        </w:rPr>
        <w:t>m</w:t>
      </w:r>
      <w:r w:rsidR="002E3866">
        <w:rPr>
          <w:vertAlign w:val="subscript"/>
        </w:rPr>
        <w:t>2</w:t>
      </w:r>
      <w:r w:rsidR="002E3866">
        <w:t xml:space="preserve"> και ταχύτητα υ.</w:t>
      </w:r>
      <w:r w:rsidR="000743C8">
        <w:t xml:space="preserve"> Εφόσον το σύστημα των δύο </w:t>
      </w:r>
      <w:proofErr w:type="spellStart"/>
      <w:r w:rsidR="000743C8">
        <w:t>αμαξιδίων</w:t>
      </w:r>
      <w:proofErr w:type="spellEnd"/>
      <w:r w:rsidR="000743C8">
        <w:t xml:space="preserve"> είναι μονωμένο</w:t>
      </w:r>
      <w:r w:rsidR="002F148C">
        <w:t>,</w:t>
      </w:r>
      <w:r w:rsidR="000743C8">
        <w:t xml:space="preserve"> η συνολική ορμή του συστήματος πριν την πλαστική κρούση θα είναι ίση με τη συνολική ορμή του συστήματος μετά τη κρούση . Άρα </w:t>
      </w:r>
      <w:r w:rsidRPr="006179C8">
        <w:t xml:space="preserve"> </w:t>
      </w:r>
      <w:r w:rsidRPr="002E3866">
        <w:rPr>
          <w:lang w:val="en-US"/>
        </w:rPr>
        <w:t>m</w:t>
      </w:r>
      <w:r w:rsidRPr="002E3866">
        <w:rPr>
          <w:vertAlign w:val="subscript"/>
        </w:rPr>
        <w:t>1</w:t>
      </w:r>
      <w:r>
        <w:t xml:space="preserve"> υ</w:t>
      </w:r>
      <w:r>
        <w:rPr>
          <w:vertAlign w:val="subscript"/>
        </w:rPr>
        <w:t>1</w:t>
      </w:r>
      <w:r w:rsidRPr="006179C8">
        <w:t xml:space="preserve">+ </w:t>
      </w:r>
      <w:r>
        <w:rPr>
          <w:lang w:val="en-US"/>
        </w:rPr>
        <w:t>m</w:t>
      </w:r>
      <w:r>
        <w:rPr>
          <w:vertAlign w:val="subscript"/>
        </w:rPr>
        <w:t>2</w:t>
      </w:r>
      <w:r w:rsidRPr="006179C8">
        <w:t xml:space="preserve"> </w:t>
      </w:r>
      <w:r>
        <w:t>υ</w:t>
      </w:r>
      <w:r>
        <w:rPr>
          <w:vertAlign w:val="subscript"/>
        </w:rPr>
        <w:t>2</w:t>
      </w:r>
      <w:r w:rsidRPr="006179C8">
        <w:t xml:space="preserve"> =( </w:t>
      </w:r>
      <w:r>
        <w:rPr>
          <w:lang w:val="en-US"/>
        </w:rPr>
        <w:t>m</w:t>
      </w:r>
      <w:r>
        <w:rPr>
          <w:vertAlign w:val="subscript"/>
        </w:rPr>
        <w:t>1</w:t>
      </w:r>
      <w:r w:rsidR="002F148C">
        <w:t>+</w:t>
      </w:r>
      <w:r>
        <w:rPr>
          <w:lang w:val="en-US"/>
        </w:rPr>
        <w:t>m</w:t>
      </w:r>
      <w:r>
        <w:rPr>
          <w:vertAlign w:val="subscript"/>
        </w:rPr>
        <w:t>2</w:t>
      </w:r>
      <w:r w:rsidRPr="006179C8">
        <w:t>)</w:t>
      </w:r>
      <w:r>
        <w:t xml:space="preserve"> υ</w:t>
      </w:r>
      <w:r w:rsidRPr="006179C8">
        <w:t xml:space="preserve">  ----&gt;  </w:t>
      </w:r>
      <w:r w:rsidRPr="006179C8">
        <w:rPr>
          <w:b/>
          <w:lang w:val="en-US"/>
        </w:rPr>
        <w:t>m</w:t>
      </w:r>
      <w:r w:rsidR="008F16B9">
        <w:rPr>
          <w:b/>
          <w:vertAlign w:val="subscript"/>
        </w:rPr>
        <w:t>1</w:t>
      </w:r>
      <w:r w:rsidRPr="006179C8">
        <w:rPr>
          <w:b/>
        </w:rPr>
        <w:t xml:space="preserve"> υ</w:t>
      </w:r>
      <w:r w:rsidR="008F16B9">
        <w:rPr>
          <w:b/>
          <w:vertAlign w:val="subscript"/>
        </w:rPr>
        <w:t>1</w:t>
      </w:r>
      <w:r w:rsidRPr="006179C8">
        <w:rPr>
          <w:b/>
        </w:rPr>
        <w:t xml:space="preserve"> =( </w:t>
      </w:r>
      <w:r w:rsidRPr="006179C8">
        <w:rPr>
          <w:b/>
          <w:lang w:val="en-US"/>
        </w:rPr>
        <w:t>m</w:t>
      </w:r>
      <w:r w:rsidRPr="006179C8">
        <w:rPr>
          <w:b/>
          <w:vertAlign w:val="subscript"/>
        </w:rPr>
        <w:t>1</w:t>
      </w:r>
      <w:r w:rsidR="002F148C">
        <w:rPr>
          <w:b/>
        </w:rPr>
        <w:t>+</w:t>
      </w:r>
      <w:r w:rsidRPr="006179C8">
        <w:rPr>
          <w:b/>
          <w:lang w:val="en-US"/>
        </w:rPr>
        <w:t>m</w:t>
      </w:r>
      <w:r w:rsidRPr="006179C8">
        <w:rPr>
          <w:b/>
          <w:vertAlign w:val="subscript"/>
        </w:rPr>
        <w:t>2</w:t>
      </w:r>
      <w:r w:rsidRPr="006179C8">
        <w:rPr>
          <w:b/>
        </w:rPr>
        <w:t xml:space="preserve">) υ  </w:t>
      </w:r>
      <w:r w:rsidRPr="006179C8">
        <w:t xml:space="preserve">(1) </w:t>
      </w:r>
      <w:r>
        <w:t xml:space="preserve">και το συσσωμάτωμα θα κινηθεί  προς την ίδια κατεύθυνση με την κατεύθυνση κίνησης του </w:t>
      </w:r>
      <w:proofErr w:type="spellStart"/>
      <w:r>
        <w:t>αμαξιδίου</w:t>
      </w:r>
      <w:proofErr w:type="spellEnd"/>
      <w:r>
        <w:t xml:space="preserve"> πριν τη κρούση.</w:t>
      </w:r>
    </w:p>
    <w:p w:rsidR="006179C8" w:rsidRDefault="006179C8" w:rsidP="004F6FB5">
      <w:pPr>
        <w:jc w:val="both"/>
      </w:pPr>
      <w:r w:rsidRPr="008F16B9">
        <w:rPr>
          <w:b/>
        </w:rPr>
        <w:t>β)</w:t>
      </w:r>
      <w:r>
        <w:t xml:space="preserve"> Σε κάθε </w:t>
      </w:r>
      <w:proofErr w:type="spellStart"/>
      <w:r>
        <w:t>αμαξίδιο</w:t>
      </w:r>
      <w:proofErr w:type="spellEnd"/>
      <w:r>
        <w:t xml:space="preserve"> είναι κολλημένο χαρτόνι πλάτους  2,0</w:t>
      </w:r>
      <w:r w:rsidR="002F148C">
        <w:t xml:space="preserve"> </w:t>
      </w:r>
      <w:r>
        <w:rPr>
          <w:lang w:val="en-US"/>
        </w:rPr>
        <w:t>cm</w:t>
      </w:r>
      <w:r w:rsidRPr="006179C8">
        <w:t xml:space="preserve">. </w:t>
      </w:r>
      <w:r>
        <w:t xml:space="preserve">Αυτό το χαρτόνι θα διέλθει ανάμεσα από τα σκέλη μιας  </w:t>
      </w:r>
      <w:proofErr w:type="spellStart"/>
      <w:r>
        <w:t>φωτοπύλης</w:t>
      </w:r>
      <w:proofErr w:type="spellEnd"/>
      <w:r>
        <w:t xml:space="preserve"> </w:t>
      </w:r>
      <w:r w:rsidR="00B6003F">
        <w:t xml:space="preserve"> οπότε </w:t>
      </w:r>
      <w:r>
        <w:t xml:space="preserve"> το ηλεκτρονικό χρονόμετρο </w:t>
      </w:r>
      <w:r w:rsidR="00B6003F">
        <w:t xml:space="preserve">με το οποίο είναι συνδεδεμένη η </w:t>
      </w:r>
      <w:proofErr w:type="spellStart"/>
      <w:r w:rsidR="00B6003F">
        <w:t>φωτοπύλη</w:t>
      </w:r>
      <w:proofErr w:type="spellEnd"/>
      <w:r w:rsidR="00B6003F">
        <w:t xml:space="preserve"> , θα μετρήσει </w:t>
      </w:r>
      <w:r>
        <w:t xml:space="preserve"> </w:t>
      </w:r>
      <w:r w:rsidR="00B6003F">
        <w:t xml:space="preserve">αυτό </w:t>
      </w:r>
      <w:r>
        <w:t xml:space="preserve"> </w:t>
      </w:r>
      <w:r w:rsidR="00B6003F">
        <w:t>το χρόνο</w:t>
      </w:r>
      <w:r>
        <w:t xml:space="preserve"> διέλευσης</w:t>
      </w:r>
      <w:r w:rsidR="00B6003F">
        <w:t xml:space="preserve">. Διαιρώντας το πλάτος του χαρτονιού με το χρόνο διέλευσης  βρίσκεται η ταχύτητα του </w:t>
      </w:r>
      <w:proofErr w:type="spellStart"/>
      <w:r w:rsidR="00B6003F">
        <w:t>αμαξιδίου</w:t>
      </w:r>
      <w:proofErr w:type="spellEnd"/>
      <w:r w:rsidR="00B6003F">
        <w:t>.</w:t>
      </w:r>
    </w:p>
    <w:p w:rsidR="007C1088" w:rsidRPr="008F16B9" w:rsidRDefault="00E50217" w:rsidP="006179C8">
      <w:pPr>
        <w:rPr>
          <w:i/>
        </w:rPr>
      </w:pPr>
      <w:r>
        <w:rPr>
          <w:i/>
        </w:rPr>
        <w:t>Συνέχισε την παρακολούθηση</w:t>
      </w:r>
      <w:r w:rsidR="007C1088" w:rsidRPr="008F16B9">
        <w:rPr>
          <w:i/>
        </w:rPr>
        <w:t xml:space="preserve"> το</w:t>
      </w:r>
      <w:r>
        <w:rPr>
          <w:i/>
        </w:rPr>
        <w:t>υ</w:t>
      </w:r>
      <w:r w:rsidR="007C1088" w:rsidRPr="008F16B9">
        <w:rPr>
          <w:i/>
        </w:rPr>
        <w:t xml:space="preserve"> βίντεο.</w:t>
      </w:r>
    </w:p>
    <w:p w:rsidR="007C1088" w:rsidRPr="008F16B9" w:rsidRDefault="007C1088" w:rsidP="006179C8">
      <w:pPr>
        <w:rPr>
          <w:b/>
        </w:rPr>
      </w:pPr>
      <w:r w:rsidRPr="008F16B9">
        <w:rPr>
          <w:b/>
        </w:rPr>
        <w:t>Δραστηριότητα 1</w:t>
      </w:r>
    </w:p>
    <w:p w:rsidR="007C1088" w:rsidRPr="008F16B9" w:rsidRDefault="00B60343" w:rsidP="006179C8">
      <w:pPr>
        <w:rPr>
          <w:b/>
          <w:u w:val="single"/>
        </w:rPr>
      </w:pPr>
      <w:r>
        <w:rPr>
          <w:b/>
          <w:u w:val="single"/>
        </w:rPr>
        <w:t>Ερώτημα</w:t>
      </w:r>
      <w:r w:rsidR="007C1088" w:rsidRPr="008F16B9">
        <w:rPr>
          <w:b/>
          <w:u w:val="single"/>
        </w:rPr>
        <w:t xml:space="preserve"> 1</w:t>
      </w:r>
    </w:p>
    <w:p w:rsidR="007C1088" w:rsidRDefault="007C1088" w:rsidP="006179C8">
      <w:r>
        <w:t xml:space="preserve">Ποια είναι η ταχύτητα του </w:t>
      </w:r>
      <w:proofErr w:type="spellStart"/>
      <w:r>
        <w:t>αμαξιδίου</w:t>
      </w:r>
      <w:proofErr w:type="spellEnd"/>
      <w:r>
        <w:t xml:space="preserve"> </w:t>
      </w:r>
      <w:r w:rsidR="002B024F">
        <w:t>(</w:t>
      </w:r>
      <w:r>
        <w:t xml:space="preserve">σε </w:t>
      </w:r>
      <w:r>
        <w:rPr>
          <w:lang w:val="en-US"/>
        </w:rPr>
        <w:t>cm</w:t>
      </w:r>
      <w:r w:rsidRPr="007C1088">
        <w:t>/</w:t>
      </w:r>
      <w:r>
        <w:rPr>
          <w:lang w:val="en-US"/>
        </w:rPr>
        <w:t>s</w:t>
      </w:r>
      <w:r w:rsidR="002B024F">
        <w:t xml:space="preserve">) </w:t>
      </w:r>
      <w:r>
        <w:t>; Κατά τους υπολογισμούς σου να τηρήσεις το σωστό πλήθος σημαντικών ψηφίων</w:t>
      </w:r>
      <w:r w:rsidR="008F16B9">
        <w:t>.</w:t>
      </w:r>
    </w:p>
    <w:p w:rsidR="007C1088" w:rsidRDefault="007C1088" w:rsidP="006179C8">
      <w:r>
        <w:t>Απάντηση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088" w:rsidRPr="008F16B9" w:rsidRDefault="007C1088" w:rsidP="006179C8">
      <w:pPr>
        <w:rPr>
          <w:b/>
        </w:rPr>
      </w:pPr>
      <w:r w:rsidRPr="008F16B9">
        <w:rPr>
          <w:b/>
        </w:rPr>
        <w:t>Δραστηριότητα 2</w:t>
      </w:r>
    </w:p>
    <w:p w:rsidR="007C1088" w:rsidRDefault="007C1088" w:rsidP="004F6FB5">
      <w:pPr>
        <w:jc w:val="both"/>
      </w:pPr>
      <w:r>
        <w:t xml:space="preserve">Ο πάγκος εργασίας έχει οριζοντιωθεί </w:t>
      </w:r>
      <w:r w:rsidR="00451604">
        <w:t xml:space="preserve">και κατά τη κίνηση των </w:t>
      </w:r>
      <w:proofErr w:type="spellStart"/>
      <w:r w:rsidR="00451604">
        <w:t>αμαξιδίων</w:t>
      </w:r>
      <w:proofErr w:type="spellEnd"/>
      <w:r w:rsidR="00451604">
        <w:t xml:space="preserve"> οι τριβές είναι αμελητέες.  Το κάθε </w:t>
      </w:r>
      <w:proofErr w:type="spellStart"/>
      <w:r w:rsidR="00451604">
        <w:t>αμαξίδιο</w:t>
      </w:r>
      <w:proofErr w:type="spellEnd"/>
      <w:r w:rsidR="00451604">
        <w:t xml:space="preserve"> έχει μάζα 500</w:t>
      </w:r>
      <w:r w:rsidR="00451604">
        <w:rPr>
          <w:lang w:val="en-US"/>
        </w:rPr>
        <w:t>g</w:t>
      </w:r>
      <w:r w:rsidR="00451604">
        <w:t xml:space="preserve">. </w:t>
      </w:r>
      <w:r w:rsidR="002B024F">
        <w:t xml:space="preserve">Θεώρησε ως σύστημα σωμάτων τα δύο </w:t>
      </w:r>
      <w:proofErr w:type="spellStart"/>
      <w:r w:rsidR="002B024F">
        <w:t>αμαξίδια</w:t>
      </w:r>
      <w:proofErr w:type="spellEnd"/>
      <w:r w:rsidR="002B024F">
        <w:t xml:space="preserve">. </w:t>
      </w:r>
      <w:r w:rsidR="00451604">
        <w:t xml:space="preserve">Λίγο πριν τη κρούση των δύο </w:t>
      </w:r>
      <w:proofErr w:type="spellStart"/>
      <w:r w:rsidR="00451604">
        <w:t>αμαξιδίων</w:t>
      </w:r>
      <w:proofErr w:type="spellEnd"/>
      <w:r w:rsidR="00451604">
        <w:t xml:space="preserve"> (εικόνα 1 ) να ονομάσεις  τις εξωτερικές δυνάμεις που ασκούνται στο σύστημα , να τις σχεδιάσεις και να βρεις τη συνισταμένη τους. Είναι μονωμένο το σύστημα των δύο </w:t>
      </w:r>
      <w:proofErr w:type="spellStart"/>
      <w:r w:rsidR="00451604">
        <w:t>αμαξιδίων</w:t>
      </w:r>
      <w:proofErr w:type="spellEnd"/>
      <w:r w:rsidR="00451604">
        <w:t>;</w:t>
      </w:r>
    </w:p>
    <w:p w:rsidR="00633686" w:rsidRDefault="00633686" w:rsidP="006179C8">
      <w:r>
        <w:lastRenderedPageBreak/>
        <w:t>Απάντηση</w:t>
      </w:r>
    </w:p>
    <w:p w:rsidR="007C0787" w:rsidRDefault="00633686" w:rsidP="007C0787">
      <w:pPr>
        <w:keepNext/>
        <w:jc w:val="center"/>
      </w:pPr>
      <w:r>
        <w:rPr>
          <w:noProof/>
          <w:lang w:eastAsia="el-GR"/>
        </w:rPr>
        <w:drawing>
          <wp:inline distT="0" distB="0" distL="0" distR="0">
            <wp:extent cx="3705225" cy="1987744"/>
            <wp:effectExtent l="19050" t="0" r="9525" b="0"/>
            <wp:docPr id="1" name="0 - Εικόνα" descr="IMG_20201208_10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8_102453.jpg"/>
                    <pic:cNvPicPr/>
                  </pic:nvPicPr>
                  <pic:blipFill>
                    <a:blip r:embed="rId4" cstate="print">
                      <a:lum bright="10000"/>
                    </a:blip>
                    <a:srcRect t="19451" b="902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87" w:rsidRDefault="007C0787" w:rsidP="007C0787">
      <w:pPr>
        <w:pStyle w:val="a6"/>
        <w:jc w:val="center"/>
      </w:pPr>
      <w:r>
        <w:t xml:space="preserve">Εικόνα </w:t>
      </w:r>
      <w:fldSimple w:instr=" SEQ Εικόνα \* ARABIC ">
        <w:r>
          <w:rPr>
            <w:noProof/>
          </w:rPr>
          <w:t>1</w:t>
        </w:r>
      </w:fldSimple>
    </w:p>
    <w:p w:rsidR="00451604" w:rsidRDefault="00451604" w:rsidP="00B60343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604" w:rsidRPr="00B60343" w:rsidRDefault="00451604" w:rsidP="006179C8">
      <w:pPr>
        <w:rPr>
          <w:i/>
        </w:rPr>
      </w:pPr>
      <w:r w:rsidRPr="00B60343">
        <w:rPr>
          <w:i/>
        </w:rPr>
        <w:t xml:space="preserve">Παρακολούθησε στο βίντεο τη πλαστική κρούση των δύο </w:t>
      </w:r>
      <w:proofErr w:type="spellStart"/>
      <w:r w:rsidRPr="00B60343">
        <w:rPr>
          <w:i/>
        </w:rPr>
        <w:t>αμαξιδίων</w:t>
      </w:r>
      <w:proofErr w:type="spellEnd"/>
      <w:r w:rsidRPr="00B60343">
        <w:rPr>
          <w:i/>
        </w:rPr>
        <w:t xml:space="preserve"> </w:t>
      </w:r>
      <w:r w:rsidR="007C0787">
        <w:rPr>
          <w:i/>
        </w:rPr>
        <w:t>.</w:t>
      </w:r>
    </w:p>
    <w:p w:rsidR="00451604" w:rsidRPr="00B60343" w:rsidRDefault="00451604" w:rsidP="006179C8">
      <w:pPr>
        <w:rPr>
          <w:b/>
        </w:rPr>
      </w:pPr>
      <w:r w:rsidRPr="00B60343">
        <w:rPr>
          <w:b/>
        </w:rPr>
        <w:t>Δραστηριότητα 3</w:t>
      </w:r>
    </w:p>
    <w:p w:rsidR="00974AD4" w:rsidRPr="00451604" w:rsidRDefault="00451604" w:rsidP="006179C8">
      <w:r>
        <w:t>Συμπλήρωσε τον πιο κάτω πίνακα: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74AD4" w:rsidTr="00974AD4">
        <w:tc>
          <w:tcPr>
            <w:tcW w:w="4261" w:type="dxa"/>
          </w:tcPr>
          <w:p w:rsidR="00974AD4" w:rsidRPr="00C101EE" w:rsidRDefault="00974AD4" w:rsidP="00081941">
            <w:pPr>
              <w:spacing w:line="360" w:lineRule="auto"/>
            </w:pPr>
            <w:r>
              <w:t xml:space="preserve">πλάτος χαρτονιού στα δύο </w:t>
            </w:r>
            <w:proofErr w:type="spellStart"/>
            <w:r>
              <w:t>αμαξίδια</w:t>
            </w:r>
            <w:proofErr w:type="spellEnd"/>
            <w:r w:rsidR="00C101EE">
              <w:t xml:space="preserve"> (</w:t>
            </w:r>
            <w:r w:rsidR="00C101EE">
              <w:rPr>
                <w:lang w:val="en-US"/>
              </w:rPr>
              <w:t>cm</w:t>
            </w:r>
            <w:r w:rsidR="00C101EE" w:rsidRPr="00C101EE">
              <w:t>)</w:t>
            </w:r>
          </w:p>
        </w:tc>
        <w:tc>
          <w:tcPr>
            <w:tcW w:w="4261" w:type="dxa"/>
          </w:tcPr>
          <w:p w:rsidR="00974AD4" w:rsidRDefault="00974AD4" w:rsidP="006179C8"/>
        </w:tc>
      </w:tr>
      <w:tr w:rsidR="00974AD4" w:rsidTr="00974AD4">
        <w:tc>
          <w:tcPr>
            <w:tcW w:w="4261" w:type="dxa"/>
          </w:tcPr>
          <w:p w:rsidR="00974AD4" w:rsidRPr="002B024F" w:rsidRDefault="00974AD4" w:rsidP="00081941">
            <w:pPr>
              <w:spacing w:line="360" w:lineRule="auto"/>
            </w:pPr>
            <w:r>
              <w:t xml:space="preserve">χρόνος διέλευσης του χαρτονιού του </w:t>
            </w:r>
            <w:proofErr w:type="spellStart"/>
            <w:r>
              <w:t>αμαξιδίου</w:t>
            </w:r>
            <w:proofErr w:type="spellEnd"/>
            <w:r>
              <w:t xml:space="preserve"> </w:t>
            </w:r>
            <w:r>
              <w:rPr>
                <w:lang w:val="en-US"/>
              </w:rPr>
              <w:t>m</w:t>
            </w:r>
            <w:r w:rsidR="007C0787">
              <w:rPr>
                <w:vertAlign w:val="subscript"/>
              </w:rPr>
              <w:t xml:space="preserve">1 </w:t>
            </w:r>
            <w:r>
              <w:rPr>
                <w:vertAlign w:val="subscript"/>
              </w:rPr>
              <w:t xml:space="preserve"> </w:t>
            </w:r>
            <w:r>
              <w:t>από τη 1</w:t>
            </w:r>
            <w:r w:rsidRPr="00974AD4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φωτοπύλη</w:t>
            </w:r>
            <w:proofErr w:type="spellEnd"/>
            <w:r w:rsidR="002B024F">
              <w:t xml:space="preserve"> (</w:t>
            </w:r>
            <w:r w:rsidR="002B024F">
              <w:rPr>
                <w:lang w:val="en-US"/>
              </w:rPr>
              <w:t>s</w:t>
            </w:r>
            <w:r w:rsidR="002B024F" w:rsidRPr="002B024F">
              <w:t>)</w:t>
            </w:r>
          </w:p>
        </w:tc>
        <w:tc>
          <w:tcPr>
            <w:tcW w:w="4261" w:type="dxa"/>
          </w:tcPr>
          <w:p w:rsidR="00974AD4" w:rsidRDefault="00974AD4" w:rsidP="006179C8"/>
        </w:tc>
      </w:tr>
      <w:tr w:rsidR="00974AD4" w:rsidTr="00974AD4">
        <w:tc>
          <w:tcPr>
            <w:tcW w:w="4261" w:type="dxa"/>
          </w:tcPr>
          <w:p w:rsidR="00974AD4" w:rsidRPr="002B024F" w:rsidRDefault="00974AD4" w:rsidP="00081941">
            <w:pPr>
              <w:spacing w:line="360" w:lineRule="auto"/>
            </w:pPr>
            <w:r>
              <w:t xml:space="preserve">χρόνος διέλευσης του χαρτονιού του συσσωματώματος των δύο </w:t>
            </w:r>
            <w:proofErr w:type="spellStart"/>
            <w:r>
              <w:t>αμαξιδίων</w:t>
            </w:r>
            <w:proofErr w:type="spellEnd"/>
            <w: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από τη 2</w:t>
            </w:r>
            <w:r w:rsidRPr="00974AD4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φωτοπύλη</w:t>
            </w:r>
            <w:proofErr w:type="spellEnd"/>
            <w:r w:rsidR="002B024F" w:rsidRPr="002B024F">
              <w:t xml:space="preserve"> (</w:t>
            </w:r>
            <w:r w:rsidR="002B024F">
              <w:rPr>
                <w:lang w:val="en-US"/>
              </w:rPr>
              <w:t>s</w:t>
            </w:r>
            <w:r w:rsidR="002B024F" w:rsidRPr="002B024F">
              <w:t>)</w:t>
            </w:r>
          </w:p>
        </w:tc>
        <w:tc>
          <w:tcPr>
            <w:tcW w:w="4261" w:type="dxa"/>
          </w:tcPr>
          <w:p w:rsidR="00974AD4" w:rsidRDefault="00974AD4" w:rsidP="006179C8"/>
        </w:tc>
      </w:tr>
    </w:tbl>
    <w:p w:rsidR="00451604" w:rsidRPr="00451604" w:rsidRDefault="00451604" w:rsidP="006179C8"/>
    <w:p w:rsidR="000743C8" w:rsidRPr="00B60343" w:rsidRDefault="00B6034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Ερώτημα</w:t>
      </w:r>
      <w:r w:rsidR="00767E47" w:rsidRPr="00B60343">
        <w:rPr>
          <w:rFonts w:eastAsiaTheme="minorEastAsia"/>
          <w:b/>
          <w:u w:val="single"/>
        </w:rPr>
        <w:t xml:space="preserve"> </w:t>
      </w:r>
      <w:r w:rsidRPr="00B60343">
        <w:rPr>
          <w:rFonts w:eastAsiaTheme="minorEastAsia"/>
          <w:b/>
          <w:u w:val="single"/>
        </w:rPr>
        <w:t>2</w:t>
      </w:r>
    </w:p>
    <w:p w:rsidR="00B60343" w:rsidRDefault="00B60343">
      <w:pPr>
        <w:rPr>
          <w:rFonts w:eastAsiaTheme="minorEastAsia"/>
        </w:rPr>
      </w:pPr>
      <w:r>
        <w:rPr>
          <w:rFonts w:eastAsiaTheme="minorEastAsia"/>
        </w:rPr>
        <w:t>Να υπολο</w:t>
      </w:r>
      <w:r w:rsidR="007C0787">
        <w:rPr>
          <w:rFonts w:eastAsiaTheme="minorEastAsia"/>
        </w:rPr>
        <w:t>γίσεις την ταχύτητα</w:t>
      </w:r>
      <w:r w:rsidR="007C0787" w:rsidRPr="007C0787">
        <w:rPr>
          <w:rFonts w:eastAsiaTheme="minorEastAsia"/>
        </w:rPr>
        <w:t xml:space="preserve"> </w:t>
      </w:r>
      <w:r w:rsidR="007C0787">
        <w:rPr>
          <w:rFonts w:eastAsiaTheme="minorEastAsia"/>
          <w:lang w:val="en-US"/>
        </w:rPr>
        <w:t>u</w:t>
      </w:r>
      <w:r w:rsidR="007C0787" w:rsidRPr="007C0787">
        <w:rPr>
          <w:rFonts w:eastAsiaTheme="minorEastAsia"/>
          <w:vertAlign w:val="subscript"/>
        </w:rPr>
        <w:t>1</w:t>
      </w:r>
      <w:r w:rsidR="007C0787">
        <w:rPr>
          <w:rFonts w:eastAsiaTheme="minorEastAsia"/>
        </w:rPr>
        <w:t xml:space="preserve"> του </w:t>
      </w:r>
      <w:proofErr w:type="spellStart"/>
      <w:r w:rsidR="007C0787">
        <w:rPr>
          <w:rFonts w:eastAsiaTheme="minorEastAsia"/>
        </w:rPr>
        <w:t>αμαξιδίου</w:t>
      </w:r>
      <w:proofErr w:type="spellEnd"/>
      <w:r w:rsidR="007C0787">
        <w:rPr>
          <w:rFonts w:eastAsiaTheme="minorEastAsia"/>
        </w:rPr>
        <w:t xml:space="preserve"> </w:t>
      </w:r>
      <w:r w:rsidR="007C0787">
        <w:rPr>
          <w:rFonts w:eastAsiaTheme="minorEastAsia"/>
          <w:lang w:val="en-US"/>
        </w:rPr>
        <w:t>m</w:t>
      </w:r>
      <w:r w:rsidR="007C0787" w:rsidRPr="007C0787">
        <w:rPr>
          <w:rFonts w:eastAsiaTheme="minorEastAsia"/>
          <w:vertAlign w:val="subscript"/>
        </w:rPr>
        <w:t>1</w:t>
      </w:r>
      <w:r w:rsidR="007C0787" w:rsidRPr="007C0787">
        <w:rPr>
          <w:rFonts w:eastAsiaTheme="minorEastAsia"/>
        </w:rPr>
        <w:t xml:space="preserve"> </w:t>
      </w:r>
      <w:r>
        <w:rPr>
          <w:rFonts w:eastAsiaTheme="minorEastAsia"/>
        </w:rPr>
        <w:t>πριν</w:t>
      </w:r>
      <w:r w:rsidR="007C0787" w:rsidRPr="007C0787">
        <w:rPr>
          <w:rFonts w:eastAsiaTheme="minorEastAsia"/>
        </w:rPr>
        <w:t xml:space="preserve"> </w:t>
      </w:r>
      <w:r w:rsidR="007C0787">
        <w:rPr>
          <w:rFonts w:eastAsiaTheme="minorEastAsia"/>
        </w:rPr>
        <w:t>την κρούση</w:t>
      </w:r>
      <w:r w:rsidR="007C0787" w:rsidRPr="007C078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7C0787">
        <w:rPr>
          <w:rFonts w:eastAsiaTheme="minorEastAsia"/>
        </w:rPr>
        <w:t xml:space="preserve">και την ταχύτητα </w:t>
      </w:r>
      <w:r w:rsidR="007C0787">
        <w:rPr>
          <w:rFonts w:eastAsiaTheme="minorEastAsia"/>
          <w:lang w:val="en-US"/>
        </w:rPr>
        <w:t>u</w:t>
      </w:r>
      <w:r w:rsidR="007C0787">
        <w:rPr>
          <w:rFonts w:eastAsiaTheme="minorEastAsia"/>
        </w:rPr>
        <w:t xml:space="preserve"> του συσσωματώματος</w:t>
      </w:r>
      <w:r>
        <w:rPr>
          <w:rFonts w:eastAsiaTheme="minorEastAsia"/>
        </w:rPr>
        <w:t xml:space="preserve"> </w:t>
      </w:r>
      <w:r w:rsidR="007C0787">
        <w:rPr>
          <w:rFonts w:eastAsiaTheme="minorEastAsia"/>
        </w:rPr>
        <w:t>(</w:t>
      </w:r>
      <w:r w:rsidR="007C0787">
        <w:t xml:space="preserve">σε </w:t>
      </w:r>
      <w:r>
        <w:rPr>
          <w:lang w:val="en-US"/>
        </w:rPr>
        <w:t>cm</w:t>
      </w:r>
      <w:r w:rsidRPr="00974AD4">
        <w:t>/</w:t>
      </w:r>
      <w:r>
        <w:rPr>
          <w:lang w:val="en-US"/>
        </w:rPr>
        <w:t>s</w:t>
      </w:r>
      <w:r w:rsidR="007C0787">
        <w:t>)</w:t>
      </w:r>
      <w:r>
        <w:rPr>
          <w:rFonts w:eastAsiaTheme="minorEastAsia"/>
        </w:rPr>
        <w:t xml:space="preserve"> . </w:t>
      </w:r>
    </w:p>
    <w:p w:rsidR="009E7A15" w:rsidRDefault="009E7A15">
      <w:pPr>
        <w:rPr>
          <w:rFonts w:eastAsiaTheme="minorEastAsia"/>
        </w:rPr>
      </w:pPr>
      <w:r>
        <w:rPr>
          <w:rFonts w:eastAsiaTheme="minorEastAsia"/>
        </w:rPr>
        <w:t>(Ο</w:t>
      </w:r>
      <w:r w:rsidR="007C0787">
        <w:rPr>
          <w:rFonts w:eastAsiaTheme="minorEastAsia"/>
        </w:rPr>
        <w:t>ι υπολογισμοί να γίνουν</w:t>
      </w:r>
      <w:r>
        <w:rPr>
          <w:rFonts w:eastAsiaTheme="minorEastAsia"/>
        </w:rPr>
        <w:t xml:space="preserve"> με ακρίβεια μονάδας , λόγω τήρησης του σωστού πλήθους σημαντικών ψηφίων. )</w:t>
      </w:r>
    </w:p>
    <w:p w:rsidR="00B60343" w:rsidRDefault="00B60343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1941" w:rsidRDefault="00081941">
      <w:pPr>
        <w:rPr>
          <w:rFonts w:eastAsiaTheme="minorEastAsia"/>
        </w:rPr>
      </w:pPr>
    </w:p>
    <w:p w:rsidR="00081941" w:rsidRDefault="00081941">
      <w:pPr>
        <w:rPr>
          <w:rFonts w:eastAsiaTheme="minorEastAsia"/>
        </w:rPr>
      </w:pPr>
    </w:p>
    <w:p w:rsidR="00B60343" w:rsidRPr="00B60343" w:rsidRDefault="00B6034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Ερώτημα</w:t>
      </w:r>
      <w:r w:rsidRPr="00B60343">
        <w:rPr>
          <w:rFonts w:eastAsiaTheme="minorEastAsia"/>
          <w:b/>
          <w:u w:val="single"/>
        </w:rPr>
        <w:t xml:space="preserve"> 3</w:t>
      </w:r>
    </w:p>
    <w:p w:rsidR="00B60343" w:rsidRDefault="00B60343">
      <w:r>
        <w:rPr>
          <w:rFonts w:eastAsiaTheme="minorEastAsia"/>
        </w:rPr>
        <w:t xml:space="preserve">Να υπολογίσεις τα </w:t>
      </w:r>
      <w:r w:rsidR="003E09C8">
        <w:rPr>
          <w:rFonts w:eastAsiaTheme="minorEastAsia"/>
        </w:rPr>
        <w:t xml:space="preserve">αντίστοιχα </w:t>
      </w:r>
      <w:r>
        <w:rPr>
          <w:rFonts w:eastAsiaTheme="minorEastAsia"/>
        </w:rPr>
        <w:t xml:space="preserve">μέτρα των ορμών πριν και μετά την κρούση </w:t>
      </w:r>
      <w:r>
        <w:t>(</w:t>
      </w:r>
      <w:r w:rsidR="00AF3C9F">
        <w:t xml:space="preserve">σε </w:t>
      </w:r>
      <w:r>
        <w:rPr>
          <w:lang w:val="en-US"/>
        </w:rPr>
        <w:t>g</w:t>
      </w:r>
      <w:r w:rsidRPr="00767E47">
        <w:t>.</w:t>
      </w:r>
      <w:r>
        <w:rPr>
          <w:lang w:val="en-US"/>
        </w:rPr>
        <w:t>cm</w:t>
      </w:r>
      <w:r w:rsidRPr="00767E47">
        <w:t>/</w:t>
      </w:r>
      <w:r>
        <w:rPr>
          <w:lang w:val="en-US"/>
        </w:rPr>
        <w:t>s</w:t>
      </w:r>
      <w:r w:rsidRPr="00767E47">
        <w:t>)</w:t>
      </w:r>
      <w:r>
        <w:t>.</w:t>
      </w:r>
    </w:p>
    <w:p w:rsidR="00B60343" w:rsidRDefault="00B60343">
      <w:pPr>
        <w:rPr>
          <w:rFonts w:eastAsiaTheme="minor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0343" w:rsidRPr="00B60343" w:rsidRDefault="00B6034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Ερώτημα 4</w:t>
      </w:r>
    </w:p>
    <w:p w:rsidR="00767E47" w:rsidRDefault="00767E47">
      <w:pPr>
        <w:rPr>
          <w:rFonts w:eastAsiaTheme="minorEastAsia"/>
        </w:rPr>
      </w:pPr>
      <w:r>
        <w:rPr>
          <w:rFonts w:eastAsiaTheme="minorEastAsia"/>
        </w:rPr>
        <w:t xml:space="preserve">Είναι ίδια ή διαφορετική η κατεύθυνση κίνησης του συσσωματώματος με τη κατεύθυνση κίνησης του </w:t>
      </w:r>
      <w:proofErr w:type="spellStart"/>
      <w:r>
        <w:rPr>
          <w:rFonts w:eastAsiaTheme="minorEastAsia"/>
        </w:rPr>
        <w:t>αμαξιδίου</w:t>
      </w:r>
      <w:proofErr w:type="spellEnd"/>
      <w:r>
        <w:rPr>
          <w:rFonts w:eastAsiaTheme="minorEastAsia"/>
        </w:rPr>
        <w:t xml:space="preserve"> πριν τη κρούση;</w:t>
      </w:r>
    </w:p>
    <w:p w:rsidR="00767E47" w:rsidRDefault="00767E47">
      <w:pPr>
        <w:rPr>
          <w:rFonts w:eastAsiaTheme="minorEastAsia"/>
        </w:rPr>
      </w:pPr>
      <w:r>
        <w:rPr>
          <w:rFonts w:eastAsiaTheme="minorEastAsia"/>
        </w:rPr>
        <w:t>Απάντηση:………………………………………………………………………………………………………………………………</w:t>
      </w:r>
    </w:p>
    <w:p w:rsidR="00B60343" w:rsidRPr="00B60343" w:rsidRDefault="00B60343" w:rsidP="00B6034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Ερώτημα 5</w:t>
      </w:r>
    </w:p>
    <w:p w:rsidR="00767E47" w:rsidRDefault="00767E47">
      <w:pPr>
        <w:rPr>
          <w:rFonts w:eastAsiaTheme="minorEastAsia"/>
        </w:rPr>
      </w:pPr>
      <w:r>
        <w:rPr>
          <w:rFonts w:eastAsiaTheme="minorEastAsia"/>
        </w:rPr>
        <w:t xml:space="preserve">Δεδομένου ότι η ορμή είναι διανυσματικό μέγεθος ,τι συμπεραίνεις για τη συνολική ορμή του συστήματος των δύο </w:t>
      </w:r>
      <w:proofErr w:type="spellStart"/>
      <w:r>
        <w:rPr>
          <w:rFonts w:eastAsiaTheme="minorEastAsia"/>
        </w:rPr>
        <w:t>αμαξιδίων</w:t>
      </w:r>
      <w:proofErr w:type="spellEnd"/>
      <w:r>
        <w:rPr>
          <w:rFonts w:eastAsiaTheme="minorEastAsia"/>
        </w:rPr>
        <w:t xml:space="preserve"> πριν και μετά τη πλαστική κρούση;</w:t>
      </w:r>
    </w:p>
    <w:p w:rsidR="00767E47" w:rsidRPr="006179C8" w:rsidRDefault="00767E47">
      <w:pPr>
        <w:rPr>
          <w:rFonts w:eastAsiaTheme="minorEastAsia"/>
        </w:rPr>
      </w:pPr>
      <w:r>
        <w:rPr>
          <w:rFonts w:eastAsiaTheme="minorEastAsia"/>
        </w:rPr>
        <w:t>Απάντηση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941">
        <w:rPr>
          <w:rFonts w:eastAsiaTheme="minorEastAsia"/>
        </w:rPr>
        <w:t>…………………………………………………………..</w:t>
      </w:r>
    </w:p>
    <w:sectPr w:rsidR="00767E47" w:rsidRPr="006179C8" w:rsidSect="008E5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/>
  <w:rsids>
    <w:rsidRoot w:val="002E3866"/>
    <w:rsid w:val="000743C8"/>
    <w:rsid w:val="00081941"/>
    <w:rsid w:val="00093E3A"/>
    <w:rsid w:val="000A18AA"/>
    <w:rsid w:val="002B024F"/>
    <w:rsid w:val="002E3866"/>
    <w:rsid w:val="002F148C"/>
    <w:rsid w:val="00393CF8"/>
    <w:rsid w:val="003E09C8"/>
    <w:rsid w:val="00451604"/>
    <w:rsid w:val="004F6FB5"/>
    <w:rsid w:val="006179C8"/>
    <w:rsid w:val="00633686"/>
    <w:rsid w:val="00672F43"/>
    <w:rsid w:val="006967E9"/>
    <w:rsid w:val="00767E47"/>
    <w:rsid w:val="007C0787"/>
    <w:rsid w:val="007C1088"/>
    <w:rsid w:val="00811C95"/>
    <w:rsid w:val="00854D7B"/>
    <w:rsid w:val="008E5D93"/>
    <w:rsid w:val="008F16B9"/>
    <w:rsid w:val="00974AD4"/>
    <w:rsid w:val="009E7A15"/>
    <w:rsid w:val="00AF3C9F"/>
    <w:rsid w:val="00B6003F"/>
    <w:rsid w:val="00B60343"/>
    <w:rsid w:val="00C101EE"/>
    <w:rsid w:val="00D62DFB"/>
    <w:rsid w:val="00E50217"/>
    <w:rsid w:val="00ED601B"/>
    <w:rsid w:val="00EF0545"/>
    <w:rsid w:val="00F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3C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7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43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7C07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</dc:creator>
  <cp:lastModifiedBy>Ekfe</cp:lastModifiedBy>
  <cp:revision>2</cp:revision>
  <dcterms:created xsi:type="dcterms:W3CDTF">2020-12-10T10:03:00Z</dcterms:created>
  <dcterms:modified xsi:type="dcterms:W3CDTF">2020-12-10T10:03:00Z</dcterms:modified>
</cp:coreProperties>
</file>