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1C" w:rsidRDefault="0040141C" w:rsidP="006D2859">
      <w:pPr>
        <w:jc w:val="center"/>
        <w:rPr>
          <w:lang w:val="en-US"/>
        </w:rPr>
      </w:pPr>
    </w:p>
    <w:p w:rsidR="006D2859" w:rsidRPr="005C2912" w:rsidRDefault="006D2859" w:rsidP="006D2859">
      <w:pPr>
        <w:jc w:val="center"/>
        <w:rPr>
          <w:b/>
          <w:sz w:val="32"/>
          <w:szCs w:val="32"/>
        </w:rPr>
      </w:pPr>
      <w:r w:rsidRPr="005C2912">
        <w:rPr>
          <w:b/>
          <w:sz w:val="32"/>
          <w:szCs w:val="32"/>
        </w:rPr>
        <w:t xml:space="preserve">ΒΙΟΛΟΓΙΑ </w:t>
      </w:r>
    </w:p>
    <w:p w:rsidR="006D2859" w:rsidRPr="005C2912" w:rsidRDefault="006D2859" w:rsidP="006D2859">
      <w:pPr>
        <w:jc w:val="center"/>
        <w:rPr>
          <w:b/>
          <w:sz w:val="32"/>
          <w:szCs w:val="32"/>
        </w:rPr>
      </w:pPr>
      <w:r w:rsidRPr="005C2912">
        <w:rPr>
          <w:b/>
          <w:sz w:val="32"/>
          <w:szCs w:val="32"/>
        </w:rPr>
        <w:t>Α΄ και Γ΄ ΓΥΜΝΑΣΙΟΥ- Β΄ ΛΥΚΕΙΟΥ</w:t>
      </w:r>
    </w:p>
    <w:p w:rsidR="006D2859" w:rsidRPr="005C2912" w:rsidRDefault="006D2859" w:rsidP="006D2859">
      <w:pPr>
        <w:jc w:val="center"/>
        <w:rPr>
          <w:b/>
        </w:rPr>
      </w:pPr>
      <w:r w:rsidRPr="005C2912">
        <w:rPr>
          <w:b/>
        </w:rPr>
        <w:t>ΕΡΓΑΣΤΗΡΙΑΚΕΣ ΑΣΚΗΣΕΙΣ</w:t>
      </w:r>
    </w:p>
    <w:p w:rsidR="006D2859" w:rsidRPr="005C2912" w:rsidRDefault="006D2859" w:rsidP="006D2859">
      <w:pPr>
        <w:rPr>
          <w:b/>
          <w:sz w:val="28"/>
          <w:szCs w:val="28"/>
        </w:rPr>
      </w:pPr>
      <w:r w:rsidRPr="005C2912">
        <w:rPr>
          <w:b/>
          <w:sz w:val="28"/>
          <w:szCs w:val="28"/>
        </w:rPr>
        <w:t>ΕΡΓΑΣΤΗΡΙΑΚΟΙ ΟΔΗΓΟΙ:</w:t>
      </w:r>
    </w:p>
    <w:p w:rsidR="006D2859" w:rsidRPr="005C2912" w:rsidRDefault="006D2859" w:rsidP="006D285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C2912">
        <w:rPr>
          <w:b/>
          <w:sz w:val="24"/>
          <w:szCs w:val="24"/>
        </w:rPr>
        <w:t xml:space="preserve">Α΄ΓΥΜΝΑΣΙΟΥ:   Ασκήσεις 1,2 </w:t>
      </w:r>
    </w:p>
    <w:p w:rsidR="006D2859" w:rsidRPr="005C2912" w:rsidRDefault="006D2859" w:rsidP="006D285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C2912">
        <w:rPr>
          <w:b/>
          <w:sz w:val="24"/>
          <w:szCs w:val="24"/>
        </w:rPr>
        <w:t>Γ΄ ΓΥΜΝΑΣΙΟΥ:  Άσκηση 1</w:t>
      </w:r>
    </w:p>
    <w:p w:rsidR="006D2859" w:rsidRPr="005C2912" w:rsidRDefault="005C2912" w:rsidP="006D285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C2912">
        <w:rPr>
          <w:b/>
          <w:sz w:val="24"/>
          <w:szCs w:val="24"/>
        </w:rPr>
        <w:t>Β΄ ΛΥΚΕΙΟΥ:  Ασκήσεις 1</w:t>
      </w:r>
      <w:r w:rsidR="00503827" w:rsidRPr="005C2912">
        <w:rPr>
          <w:b/>
          <w:sz w:val="24"/>
          <w:szCs w:val="24"/>
        </w:rPr>
        <w:t>, 2</w:t>
      </w:r>
    </w:p>
    <w:p w:rsidR="00503827" w:rsidRDefault="005C2912" w:rsidP="005C2912">
      <w:pPr>
        <w:pStyle w:val="a3"/>
        <w:tabs>
          <w:tab w:val="left" w:pos="1140"/>
        </w:tabs>
      </w:pPr>
      <w:r>
        <w:tab/>
      </w:r>
    </w:p>
    <w:p w:rsidR="00503827" w:rsidRPr="005C2912" w:rsidRDefault="00503827" w:rsidP="00503827">
      <w:pPr>
        <w:pStyle w:val="a3"/>
        <w:jc w:val="center"/>
        <w:rPr>
          <w:b/>
          <w:sz w:val="28"/>
          <w:szCs w:val="28"/>
        </w:rPr>
      </w:pPr>
      <w:r w:rsidRPr="005C2912">
        <w:rPr>
          <w:b/>
          <w:sz w:val="28"/>
          <w:szCs w:val="28"/>
        </w:rPr>
        <w:t>ΠΡΟΤΑΣΗ</w:t>
      </w:r>
    </w:p>
    <w:p w:rsidR="00503827" w:rsidRDefault="00503827" w:rsidP="00503827">
      <w:pPr>
        <w:pStyle w:val="a3"/>
        <w:numPr>
          <w:ilvl w:val="0"/>
          <w:numId w:val="3"/>
        </w:numPr>
      </w:pPr>
      <w:r>
        <w:t xml:space="preserve">Αν, για διάφορους λόγους (π.χ. οσμή), δε θέλουμε να χρησιμοποιήσουμε κρεμμύδι ως πηγή πειραματικού υλικού, μπορούμε να χρησιμοποιήσουμε π.χ. ντομάτα. Σε αυτή την περίπτωση: </w:t>
      </w:r>
    </w:p>
    <w:p w:rsidR="00503827" w:rsidRDefault="00503827" w:rsidP="00503827">
      <w:pPr>
        <w:pStyle w:val="a3"/>
        <w:numPr>
          <w:ilvl w:val="0"/>
          <w:numId w:val="4"/>
        </w:numPr>
      </w:pPr>
      <w:r>
        <w:t>Κόβουμε μια ντομάτα στα τέσσερα.</w:t>
      </w:r>
    </w:p>
    <w:p w:rsidR="00503827" w:rsidRDefault="00503827" w:rsidP="00503827">
      <w:pPr>
        <w:pStyle w:val="a3"/>
        <w:numPr>
          <w:ilvl w:val="0"/>
          <w:numId w:val="4"/>
        </w:numPr>
      </w:pPr>
      <w:r>
        <w:t>Με το νυστέρι (ή καλύτερα με ξυριστική λεπίδα) κόβουμε ένα μικρό τμήμα ιστού όχι από το εξωτερικό περίβλημα, αλλά ακριβώς από μέσ</w:t>
      </w:r>
      <w:r w:rsidRPr="00981642">
        <w:t xml:space="preserve">α. </w:t>
      </w:r>
      <w:r w:rsidRPr="00981642">
        <w:rPr>
          <w:b/>
        </w:rPr>
        <w:t>ΔΥΣΚΟΛΙΑ:</w:t>
      </w:r>
      <w:r w:rsidRPr="00981642">
        <w:t xml:space="preserve"> Δεν είναι εύκολο η τομή να περιλαμβάνει </w:t>
      </w:r>
      <w:r w:rsidRPr="00981642">
        <w:rPr>
          <w:u w:val="single"/>
        </w:rPr>
        <w:t>ΜΟΝΟ ΜΙΑ</w:t>
      </w:r>
      <w:r>
        <w:t xml:space="preserve"> στιβάδα κυττάρων</w:t>
      </w:r>
      <w:r w:rsidR="00573097">
        <w:t>!</w:t>
      </w:r>
    </w:p>
    <w:p w:rsidR="00573097" w:rsidRDefault="00573097" w:rsidP="00503827">
      <w:pPr>
        <w:pStyle w:val="a3"/>
        <w:numPr>
          <w:ilvl w:val="0"/>
          <w:numId w:val="4"/>
        </w:numPr>
      </w:pPr>
      <w:r>
        <w:t xml:space="preserve">Γι’ αυτό: Αφού αποθέσουμε το υλικό στην αντικειμενοφόρο πλάκα, </w:t>
      </w:r>
      <w:r w:rsidRPr="00981642">
        <w:rPr>
          <w:b/>
        </w:rPr>
        <w:t>το απλώνουμε</w:t>
      </w:r>
      <w:r>
        <w:t xml:space="preserve"> κατά το δυνατόν, ώστε να ξεχωρίσουν μεταξύ τους οι στιβάδες κυττάρων.</w:t>
      </w:r>
    </w:p>
    <w:p w:rsidR="00573097" w:rsidRDefault="00573097" w:rsidP="00503827">
      <w:pPr>
        <w:pStyle w:val="a3"/>
        <w:numPr>
          <w:ilvl w:val="0"/>
          <w:numId w:val="4"/>
        </w:numPr>
      </w:pPr>
      <w:r>
        <w:t xml:space="preserve">Χρησιμοποιούμε οπωσδήποτε χρωστική (π.χ. </w:t>
      </w:r>
      <w:r>
        <w:rPr>
          <w:lang w:val="en-US"/>
        </w:rPr>
        <w:t>Lugol</w:t>
      </w:r>
      <w:r w:rsidRPr="00573097">
        <w:t xml:space="preserve"> </w:t>
      </w:r>
      <w:r>
        <w:t>ή πράσινο του μεθυλίου</w:t>
      </w:r>
      <w:r w:rsidRPr="00573097">
        <w:t xml:space="preserve">) </w:t>
      </w:r>
      <w:r>
        <w:t>και ακολουθούμε τα βήματα του εργαστηριακού οδηγού.</w:t>
      </w:r>
    </w:p>
    <w:p w:rsidR="00573097" w:rsidRDefault="00573097" w:rsidP="00573097">
      <w:pPr>
        <w:pStyle w:val="a3"/>
        <w:numPr>
          <w:ilvl w:val="0"/>
          <w:numId w:val="3"/>
        </w:numPr>
      </w:pPr>
      <w:r>
        <w:t>Αν υπάρχει δυνατότητα, για τη λήψη υλικού από τη στοματική κοιλότητα που να περι</w:t>
      </w:r>
      <w:r w:rsidR="005C2912">
        <w:t xml:space="preserve">έχονται επιθηλιακά κύτταρα χρησιμοποιούμε </w:t>
      </w:r>
      <w:r w:rsidR="005C2912" w:rsidRPr="00981642">
        <w:rPr>
          <w:b/>
        </w:rPr>
        <w:t>ξύλινα επιγλώσσια</w:t>
      </w:r>
      <w:r w:rsidR="005C2912">
        <w:t xml:space="preserve">. </w:t>
      </w:r>
      <w:r w:rsidR="00981642">
        <w:t>(</w:t>
      </w:r>
      <w:r w:rsidR="005C2912">
        <w:t>Αυτά που χρησιμοποιούν οι γιατροί για να κατεβάσουν τη γλώσσα και να παρατηρήσουν με ευχέρεια. Τα βρίσκουμε σε πολύ φθηνή τιμή στα φαρμακεία σε συσκευασίες των 100.</w:t>
      </w:r>
      <w:r w:rsidR="00981642">
        <w:t>)</w:t>
      </w:r>
    </w:p>
    <w:p w:rsidR="005C2912" w:rsidRDefault="005C2912" w:rsidP="005C2912">
      <w:pPr>
        <w:pStyle w:val="a3"/>
        <w:numPr>
          <w:ilvl w:val="0"/>
          <w:numId w:val="3"/>
        </w:numPr>
      </w:pPr>
      <w:r>
        <w:t>Απλώνουμε (και όχι απλά αποθέτουμε) το υλικό στην αντικειμενοφόρο πλάκα και ακολουθούμε τα βήματα του εργαστηριακού οδηγού.</w:t>
      </w:r>
    </w:p>
    <w:p w:rsidR="005C2912" w:rsidRDefault="005C2912" w:rsidP="005C2912">
      <w:pPr>
        <w:pStyle w:val="a3"/>
        <w:ind w:left="1440"/>
      </w:pPr>
    </w:p>
    <w:p w:rsidR="005C2912" w:rsidRPr="005C2912" w:rsidRDefault="005C2912" w:rsidP="005C2912">
      <w:pPr>
        <w:pStyle w:val="a3"/>
        <w:ind w:left="1440"/>
        <w:rPr>
          <w:i/>
        </w:rPr>
      </w:pPr>
      <w:r w:rsidRPr="005C2912">
        <w:rPr>
          <w:i/>
        </w:rPr>
        <w:t>Ανδρέας Ζοάνος (Βιολόγος)</w:t>
      </w:r>
    </w:p>
    <w:p w:rsidR="005C2912" w:rsidRDefault="005C2912" w:rsidP="005C2912">
      <w:pPr>
        <w:pStyle w:val="a3"/>
        <w:ind w:left="1440"/>
      </w:pPr>
    </w:p>
    <w:p w:rsidR="006D2859" w:rsidRPr="006D2859" w:rsidRDefault="006D2859" w:rsidP="006D2859">
      <w:pPr>
        <w:jc w:val="center"/>
      </w:pPr>
    </w:p>
    <w:sectPr w:rsidR="006D2859" w:rsidRPr="006D2859" w:rsidSect="004014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6ADE"/>
    <w:multiLevelType w:val="hybridMultilevel"/>
    <w:tmpl w:val="2C145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01031"/>
    <w:multiLevelType w:val="hybridMultilevel"/>
    <w:tmpl w:val="83F271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3F2089"/>
    <w:multiLevelType w:val="hybridMultilevel"/>
    <w:tmpl w:val="9B9E9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21D97"/>
    <w:multiLevelType w:val="hybridMultilevel"/>
    <w:tmpl w:val="B58C2E0C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D2859"/>
    <w:rsid w:val="0040141C"/>
    <w:rsid w:val="00474336"/>
    <w:rsid w:val="00503827"/>
    <w:rsid w:val="00573097"/>
    <w:rsid w:val="005C2912"/>
    <w:rsid w:val="006D2859"/>
    <w:rsid w:val="007A2C03"/>
    <w:rsid w:val="0098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Νονούλης</dc:creator>
  <cp:keywords/>
  <dc:description/>
  <cp:lastModifiedBy>Νονούλης</cp:lastModifiedBy>
  <cp:revision>2</cp:revision>
  <dcterms:created xsi:type="dcterms:W3CDTF">2012-02-10T11:17:00Z</dcterms:created>
  <dcterms:modified xsi:type="dcterms:W3CDTF">2012-02-10T12:00:00Z</dcterms:modified>
</cp:coreProperties>
</file>