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93" w:rsidRDefault="00577693">
      <w:pPr>
        <w:rPr>
          <w:lang w:val="en-US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2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3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4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5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6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7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8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9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10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11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12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13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14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15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16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17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18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19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  <w:tr w:rsidR="00577693" w:rsidRPr="00577693" w:rsidTr="00577693">
        <w:trPr>
          <w:trHeight w:val="480"/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b/>
                <w:bCs/>
                <w:color w:val="000000"/>
                <w:sz w:val="34"/>
                <w:vertAlign w:val="superscript"/>
                <w:lang w:eastAsia="el-GR"/>
              </w:rPr>
              <w:t>20</w:t>
            </w: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577693" w:rsidRPr="00577693" w:rsidRDefault="00577693" w:rsidP="005776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</w:pPr>
            <w:r w:rsidRPr="00577693">
              <w:rPr>
                <w:rFonts w:ascii="Garamond" w:eastAsia="Times New Roman" w:hAnsi="Garamond" w:cs="Times New Roman"/>
                <w:color w:val="000000"/>
                <w:sz w:val="34"/>
                <w:szCs w:val="34"/>
                <w:lang w:eastAsia="el-GR"/>
              </w:rPr>
              <w:t> </w:t>
            </w:r>
          </w:p>
        </w:tc>
      </w:tr>
    </w:tbl>
    <w:p w:rsidR="00577693" w:rsidRPr="00577693" w:rsidRDefault="00577693" w:rsidP="005776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p w:rsidR="002C2A47" w:rsidRDefault="002C2A47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8"/>
        <w:gridCol w:w="4806"/>
      </w:tblGrid>
      <w:tr w:rsidR="00577693" w:rsidRPr="00577693" w:rsidTr="002C2A47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92"/>
              <w:gridCol w:w="4921"/>
            </w:tblGrid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77693" w:rsidRPr="00577693" w:rsidRDefault="00577693" w:rsidP="0057769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ΟΡΙΖΟΝΤΙΑ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Ένα είδος χρήματος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Οι κάρτες που εκδίδουν οι εμπορικές τράπεζες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Ένα μειονέκτημα της χρήσης πραγμάτων ή ζώων ως χρήμα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Η αμοιβή του χρηματικού κεφαλαίου για την χρήση του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Ένα είδος κατάθεσης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Υπογράφονται από τον εκδότη τους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Η διαδικασία παραμονής των τόκων μαζί με το κεφάλαιο στο τέλος του πρώτου έτους για τον επόμενο χρόνο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Δεν είναι πάντα ίδιο στις καταθέσεις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Η αξία των αγαθών σε χρηματικές μονάδες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2C2A47" w:rsidP="002C2A47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>
                    <w:rPr>
                      <w:rFonts w:ascii="Garamond" w:eastAsia="Times New Roman" w:hAnsi="Garamond" w:cs="Times New Roman"/>
                      <w:lang w:eastAsia="el-GR"/>
                    </w:rPr>
                    <w:t>Έτσι ονομάζεται η αντα</w:t>
                  </w:r>
                  <w:r w:rsidR="00577693"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λλαγή προϊόντων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Η μονάδα έκφρασης της αξίας κάθε προϊόντος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Η αξία ενός αγαθού σε σχέση με την αξία ενός άλλου</w:t>
                  </w:r>
                </w:p>
              </w:tc>
            </w:tr>
          </w:tbl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lang w:eastAsia="el-GR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/>
            </w:tblPr>
            <w:tblGrid>
              <w:gridCol w:w="476"/>
              <w:gridCol w:w="4255"/>
            </w:tblGrid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77693" w:rsidRPr="00577693" w:rsidRDefault="00577693" w:rsidP="00577693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lastRenderedPageBreak/>
                    <w:t>ΚΑΘΕΤΑ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Εξασφαλίζεται με την χρήση των χρηματικών μονάδων ως χρήμα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Ονομάζονται τα διαθέσιμα που οφείλουν να κρατούν οι τράπεζες από τις καταθέσεις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Τα εκδίδει η Κεντρική Τράπεζα κάθε χώρας (</w:t>
                  </w:r>
                  <w:r w:rsidR="003A6CA8">
                    <w:rPr>
                      <w:rFonts w:ascii="Garamond" w:eastAsia="Times New Roman" w:hAnsi="Garamond" w:cs="Times New Roman"/>
                      <w:lang w:eastAsia="el-GR"/>
                    </w:rPr>
                    <w:t xml:space="preserve">εκτός Οικονομικής Νομισματικής </w:t>
                  </w:r>
                  <w:r w:rsidR="003A6CA8" w:rsidRPr="003A6CA8">
                    <w:rPr>
                      <w:rFonts w:ascii="Garamond" w:eastAsia="Times New Roman" w:hAnsi="Garamond" w:cs="Times New Roman"/>
                      <w:lang w:eastAsia="el-GR"/>
                    </w:rPr>
                    <w:t xml:space="preserve"> </w:t>
                  </w:r>
                  <w:r w:rsidR="003A6CA8">
                    <w:rPr>
                      <w:rFonts w:ascii="Garamond" w:eastAsia="Times New Roman" w:hAnsi="Garamond" w:cs="Times New Roman"/>
                      <w:lang w:eastAsia="el-GR"/>
                    </w:rPr>
                    <w:t>Έ</w:t>
                  </w: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νωσης)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Οι καταθέσεις που γίνονται κυρίως από επιχειρήσεις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Την μεγιστοποίησή τους επιδιώκουν οι εμπορικές τράπεζες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Οι τράπεζες τα χορηγούν σε ιδιώτες, επιχειρήσεις και στο κράτος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Οι καταθέσεις που έχουν το μεγαλύτερο επιτόκιο</w:t>
                  </w:r>
                </w:p>
              </w:tc>
            </w:tr>
            <w:tr w:rsidR="00577693" w:rsidRPr="0057769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240" w:type="dxa"/>
                  </w:tcMar>
                  <w:vAlign w:val="center"/>
                  <w:hideMark/>
                </w:tcPr>
                <w:p w:rsidR="00577693" w:rsidRPr="00577693" w:rsidRDefault="00577693" w:rsidP="00577693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b/>
                      <w:bCs/>
                      <w:lang w:eastAsia="el-G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7693" w:rsidRPr="00577693" w:rsidRDefault="00577693" w:rsidP="002C2A47">
                  <w:pPr>
                    <w:spacing w:beforeAutospacing="1" w:after="0" w:afterAutospacing="1" w:line="240" w:lineRule="auto"/>
                    <w:rPr>
                      <w:rFonts w:ascii="Garamond" w:eastAsia="Times New Roman" w:hAnsi="Garamond" w:cs="Times New Roman"/>
                      <w:lang w:eastAsia="el-GR"/>
                    </w:rPr>
                  </w:pP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>Έτσι ονομάζεται το γενικά αποδεκτ</w:t>
                  </w:r>
                  <w:r w:rsidR="002C2A47">
                    <w:rPr>
                      <w:rFonts w:ascii="Garamond" w:eastAsia="Times New Roman" w:hAnsi="Garamond" w:cs="Times New Roman"/>
                      <w:lang w:eastAsia="el-GR"/>
                    </w:rPr>
                    <w:t>ό</w:t>
                  </w:r>
                  <w:r w:rsidRPr="00577693">
                    <w:rPr>
                      <w:rFonts w:ascii="Garamond" w:eastAsia="Times New Roman" w:hAnsi="Garamond" w:cs="Times New Roman"/>
                      <w:lang w:eastAsia="el-GR"/>
                    </w:rPr>
                    <w:t xml:space="preserve"> μέσο ανταλλαγής</w:t>
                  </w:r>
                </w:p>
              </w:tc>
            </w:tr>
          </w:tbl>
          <w:p w:rsidR="00577693" w:rsidRPr="00577693" w:rsidRDefault="00577693" w:rsidP="005776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color w:val="000000"/>
                <w:lang w:eastAsia="el-GR"/>
              </w:rPr>
            </w:pPr>
          </w:p>
        </w:tc>
      </w:tr>
    </w:tbl>
    <w:p w:rsidR="00577693" w:rsidRPr="00577693" w:rsidRDefault="00577693"/>
    <w:sectPr w:rsidR="00577693" w:rsidRPr="00577693" w:rsidSect="00577693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A7D" w:rsidRDefault="00864A7D" w:rsidP="004E60ED">
      <w:pPr>
        <w:spacing w:after="0" w:line="240" w:lineRule="auto"/>
      </w:pPr>
      <w:r>
        <w:separator/>
      </w:r>
    </w:p>
  </w:endnote>
  <w:endnote w:type="continuationSeparator" w:id="0">
    <w:p w:rsidR="00864A7D" w:rsidRDefault="00864A7D" w:rsidP="004E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0ED" w:rsidRDefault="004E60ED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F2AAA">
      <w:rPr>
        <w:rFonts w:ascii="Garamond" w:hAnsi="Garamond"/>
        <w:b/>
        <w:sz w:val="20"/>
      </w:rPr>
      <w:t>Επιμέλεια: Δημήτριος Ταμπούρης (ΠΕ09)</w:t>
    </w:r>
    <w:r>
      <w:rPr>
        <w:rFonts w:ascii="Garamond" w:hAnsi="Garamond"/>
        <w:b/>
        <w:sz w:val="20"/>
        <w:lang w:val="en-US"/>
      </w:rPr>
      <w:t xml:space="preserve">                             </w:t>
    </w:r>
    <w:r w:rsidRPr="00770742">
      <w:rPr>
        <w:rFonts w:ascii="Garamond" w:hAnsi="Garamond"/>
        <w:b/>
        <w:sz w:val="20"/>
        <w:lang w:val="en-US"/>
      </w:rPr>
      <w:t xml:space="preserve"> </w:t>
    </w:r>
    <w:r w:rsidRPr="00FC5BCE">
      <w:rPr>
        <w:rFonts w:ascii="Garamond" w:hAnsi="Garamond"/>
        <w:b/>
        <w:sz w:val="20"/>
        <w:lang w:val="en-US"/>
      </w:rPr>
      <w:t>blogs.sch.gr /</w:t>
    </w:r>
    <w:proofErr w:type="spellStart"/>
    <w:r w:rsidRPr="00FC5BCE">
      <w:rPr>
        <w:rFonts w:ascii="Garamond" w:hAnsi="Garamond"/>
        <w:b/>
        <w:sz w:val="20"/>
        <w:lang w:val="en-US"/>
      </w:rPr>
      <w:t>dtampouris</w:t>
    </w:r>
    <w:proofErr w:type="spellEnd"/>
    <w:r>
      <w:rPr>
        <w:rFonts w:asciiTheme="majorHAnsi" w:hAnsiTheme="majorHAnsi"/>
      </w:rPr>
      <w:ptab w:relativeTo="margin" w:alignment="right" w:leader="none"/>
    </w:r>
    <w:r w:rsidRPr="004E60ED">
      <w:rPr>
        <w:rFonts w:ascii="Garamond" w:hAnsi="Garamond"/>
        <w:b/>
        <w:sz w:val="20"/>
      </w:rPr>
      <w:t xml:space="preserve">Σελίδα </w:t>
    </w:r>
    <w:r w:rsidR="009C700B" w:rsidRPr="004E60ED">
      <w:rPr>
        <w:rFonts w:ascii="Garamond" w:hAnsi="Garamond"/>
        <w:b/>
        <w:sz w:val="20"/>
      </w:rPr>
      <w:fldChar w:fldCharType="begin"/>
    </w:r>
    <w:r w:rsidRPr="004E60ED">
      <w:rPr>
        <w:rFonts w:ascii="Garamond" w:hAnsi="Garamond"/>
        <w:b/>
        <w:sz w:val="20"/>
      </w:rPr>
      <w:instrText xml:space="preserve"> PAGE   \* MERGEFORMAT </w:instrText>
    </w:r>
    <w:r w:rsidR="009C700B" w:rsidRPr="004E60ED">
      <w:rPr>
        <w:rFonts w:ascii="Garamond" w:hAnsi="Garamond"/>
        <w:b/>
        <w:sz w:val="20"/>
      </w:rPr>
      <w:fldChar w:fldCharType="separate"/>
    </w:r>
    <w:r w:rsidR="003A6CA8">
      <w:rPr>
        <w:rFonts w:ascii="Garamond" w:hAnsi="Garamond"/>
        <w:b/>
        <w:noProof/>
        <w:sz w:val="20"/>
      </w:rPr>
      <w:t>2</w:t>
    </w:r>
    <w:r w:rsidR="009C700B" w:rsidRPr="004E60ED">
      <w:rPr>
        <w:rFonts w:ascii="Garamond" w:hAnsi="Garamond"/>
        <w:b/>
        <w:sz w:val="20"/>
      </w:rPr>
      <w:fldChar w:fldCharType="end"/>
    </w:r>
  </w:p>
  <w:p w:rsidR="004E60ED" w:rsidRDefault="004E60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A7D" w:rsidRDefault="00864A7D" w:rsidP="004E60ED">
      <w:pPr>
        <w:spacing w:after="0" w:line="240" w:lineRule="auto"/>
      </w:pPr>
      <w:r>
        <w:separator/>
      </w:r>
    </w:p>
  </w:footnote>
  <w:footnote w:type="continuationSeparator" w:id="0">
    <w:p w:rsidR="00864A7D" w:rsidRDefault="00864A7D" w:rsidP="004E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eastAsiaTheme="majorEastAsia" w:hAnsi="Garamond" w:cstheme="majorBidi"/>
        <w:b/>
        <w:sz w:val="28"/>
        <w:szCs w:val="32"/>
      </w:rPr>
      <w:alias w:val="Τίτλος"/>
      <w:id w:val="77738743"/>
      <w:placeholder>
        <w:docPart w:val="383E815C94D84BD1A6DAC55D66965B3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60ED" w:rsidRPr="004E60ED" w:rsidRDefault="004E60E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b/>
            <w:sz w:val="28"/>
            <w:szCs w:val="32"/>
          </w:rPr>
        </w:pPr>
        <w:r w:rsidRPr="004E60ED">
          <w:rPr>
            <w:rFonts w:ascii="Garamond" w:eastAsiaTheme="majorEastAsia" w:hAnsi="Garamond" w:cstheme="majorBidi"/>
            <w:b/>
            <w:sz w:val="28"/>
            <w:szCs w:val="32"/>
          </w:rPr>
          <w:t>ΑΟΘ ΙΙ _ ΤΟ ΤΡΑΠΕΖΙΚΟ ΣΥΣΤΗΜΑ</w:t>
        </w:r>
      </w:p>
    </w:sdtContent>
  </w:sdt>
  <w:p w:rsidR="004E60ED" w:rsidRDefault="004E60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693"/>
    <w:rsid w:val="002C2A47"/>
    <w:rsid w:val="003A6444"/>
    <w:rsid w:val="003A6CA8"/>
    <w:rsid w:val="00447D9E"/>
    <w:rsid w:val="004E60ED"/>
    <w:rsid w:val="00577693"/>
    <w:rsid w:val="00864A7D"/>
    <w:rsid w:val="009C700B"/>
    <w:rsid w:val="00E2654F"/>
    <w:rsid w:val="00F1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99"/>
  </w:style>
  <w:style w:type="paragraph" w:styleId="3">
    <w:name w:val="heading 3"/>
    <w:basedOn w:val="a"/>
    <w:link w:val="3Char"/>
    <w:uiPriority w:val="9"/>
    <w:qFormat/>
    <w:rsid w:val="00577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7769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num">
    <w:name w:val="num"/>
    <w:basedOn w:val="a0"/>
    <w:rsid w:val="00577693"/>
  </w:style>
  <w:style w:type="paragraph" w:styleId="a3">
    <w:name w:val="header"/>
    <w:basedOn w:val="a"/>
    <w:link w:val="Char"/>
    <w:uiPriority w:val="99"/>
    <w:unhideWhenUsed/>
    <w:rsid w:val="004E6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60ED"/>
  </w:style>
  <w:style w:type="paragraph" w:styleId="a4">
    <w:name w:val="footer"/>
    <w:basedOn w:val="a"/>
    <w:link w:val="Char0"/>
    <w:uiPriority w:val="99"/>
    <w:unhideWhenUsed/>
    <w:rsid w:val="004E6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60ED"/>
  </w:style>
  <w:style w:type="paragraph" w:styleId="a5">
    <w:name w:val="Balloon Text"/>
    <w:basedOn w:val="a"/>
    <w:link w:val="Char1"/>
    <w:uiPriority w:val="99"/>
    <w:semiHidden/>
    <w:unhideWhenUsed/>
    <w:rsid w:val="004E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E6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0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3E815C94D84BD1A6DAC55D66965B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427D69D-D10A-458B-9C96-D49C7B52CA11}"/>
      </w:docPartPr>
      <w:docPartBody>
        <w:p w:rsidR="009607F0" w:rsidRDefault="00184ADA" w:rsidP="00184ADA">
          <w:pPr>
            <w:pStyle w:val="383E815C94D84BD1A6DAC55D66965B3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4ADA"/>
    <w:rsid w:val="00184ADA"/>
    <w:rsid w:val="006D3B43"/>
    <w:rsid w:val="0096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3E815C94D84BD1A6DAC55D66965B34">
    <w:name w:val="383E815C94D84BD1A6DAC55D66965B34"/>
    <w:rsid w:val="00184ADA"/>
  </w:style>
  <w:style w:type="paragraph" w:customStyle="1" w:styleId="41ACBB25BEAA465799CF6E25673BFB45">
    <w:name w:val="41ACBB25BEAA465799CF6E25673BFB45"/>
    <w:rsid w:val="00184A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CAD3F-5E05-45EF-B7BE-A7A9A580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1630</Characters>
  <Application>Microsoft Office Word</Application>
  <DocSecurity>0</DocSecurity>
  <Lines>13</Lines>
  <Paragraphs>3</Paragraphs>
  <ScaleCrop>false</ScaleCrop>
  <Company>TAMPOURIS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ΑΟΘ ΙΙ _ ΤΟ ΤΡΑΠΕΖΙΚΟ ΣΥΣΤΗΜΑ</dc:title>
  <dc:subject/>
  <dc:creator>Dimitrios</dc:creator>
  <cp:keywords/>
  <dc:description/>
  <cp:lastModifiedBy>Dimitrios</cp:lastModifiedBy>
  <cp:revision>4</cp:revision>
  <dcterms:created xsi:type="dcterms:W3CDTF">2015-02-23T12:53:00Z</dcterms:created>
  <dcterms:modified xsi:type="dcterms:W3CDTF">2015-02-23T13:03:00Z</dcterms:modified>
</cp:coreProperties>
</file>