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8834" w14:textId="38584277" w:rsidR="00EE3D48" w:rsidRDefault="0081401F" w:rsidP="00A55BDC">
      <w:pPr>
        <w:jc w:val="both"/>
        <w:rPr>
          <w:sz w:val="40"/>
          <w:szCs w:val="40"/>
        </w:rPr>
      </w:pPr>
      <w:r>
        <w:rPr>
          <w:sz w:val="40"/>
          <w:szCs w:val="40"/>
        </w:rPr>
        <w:t>Η Κυριακή του Τελώνη και του Φαρισαίου</w:t>
      </w:r>
    </w:p>
    <w:p w14:paraId="2762E725" w14:textId="769BB711" w:rsidR="0081401F" w:rsidRDefault="00181F34" w:rsidP="00A55BDC">
      <w:pPr>
        <w:jc w:val="both"/>
        <w:rPr>
          <w:sz w:val="40"/>
          <w:szCs w:val="40"/>
        </w:rPr>
      </w:pPr>
      <w:r>
        <w:rPr>
          <w:noProof/>
        </w:rPr>
        <w:drawing>
          <wp:inline distT="0" distB="0" distL="0" distR="0" wp14:anchorId="4ECB1038" wp14:editId="5FF3A569">
            <wp:extent cx="5273675" cy="3073400"/>
            <wp:effectExtent l="0" t="0" r="317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55" cy="307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39C31" w14:textId="7E79B81A" w:rsidR="0081401F" w:rsidRPr="002A2598" w:rsidRDefault="0081401F" w:rsidP="00A55BDC">
      <w:pPr>
        <w:jc w:val="both"/>
        <w:rPr>
          <w:b/>
          <w:bCs/>
          <w:sz w:val="36"/>
          <w:szCs w:val="36"/>
        </w:rPr>
      </w:pPr>
      <w:r w:rsidRPr="002A2598">
        <w:rPr>
          <w:b/>
          <w:bCs/>
          <w:sz w:val="36"/>
          <w:szCs w:val="36"/>
        </w:rPr>
        <w:t>Είναι η πρώτη Κυριακή του Τριωδίου</w:t>
      </w:r>
    </w:p>
    <w:p w14:paraId="51132068" w14:textId="220A52DE" w:rsidR="0081401F" w:rsidRDefault="0081401F" w:rsidP="00A55BDC">
      <w:pPr>
        <w:jc w:val="both"/>
        <w:rPr>
          <w:sz w:val="32"/>
          <w:szCs w:val="32"/>
        </w:rPr>
      </w:pPr>
      <w:r w:rsidRPr="00AF3E44">
        <w:rPr>
          <w:b/>
          <w:bCs/>
          <w:sz w:val="32"/>
          <w:szCs w:val="32"/>
          <w:u w:val="single"/>
        </w:rPr>
        <w:t>Το Τριώδιο</w:t>
      </w:r>
      <w:r w:rsidRPr="004051B4">
        <w:rPr>
          <w:sz w:val="32"/>
          <w:szCs w:val="32"/>
          <w:u w:val="single"/>
        </w:rPr>
        <w:t xml:space="preserve"> είναι η λειτουργική περίοδος της Εκκλησίας μας που ξεκινά από την Κυριακή του Τελώνη και του Φαρισαίου και τελειώνει την νύχτα του Μεγάλου Σαββάτου</w:t>
      </w:r>
      <w:r w:rsidRPr="004051B4">
        <w:rPr>
          <w:sz w:val="32"/>
          <w:szCs w:val="32"/>
        </w:rPr>
        <w:t>!</w:t>
      </w:r>
    </w:p>
    <w:p w14:paraId="54FB8865" w14:textId="2340AF41" w:rsidR="0081401F" w:rsidRPr="00894BE8" w:rsidRDefault="0081401F" w:rsidP="00A55BDC">
      <w:pPr>
        <w:tabs>
          <w:tab w:val="left" w:pos="4536"/>
        </w:tabs>
        <w:jc w:val="both"/>
        <w:rPr>
          <w:b/>
          <w:bCs/>
          <w:sz w:val="32"/>
          <w:szCs w:val="32"/>
        </w:rPr>
      </w:pPr>
      <w:r w:rsidRPr="00894BE8">
        <w:rPr>
          <w:b/>
          <w:bCs/>
          <w:sz w:val="32"/>
          <w:szCs w:val="32"/>
        </w:rPr>
        <w:t xml:space="preserve">Έχει δέκα εβδομάδες: </w:t>
      </w:r>
      <w:r w:rsidR="004051B4" w:rsidRPr="00894BE8">
        <w:rPr>
          <w:b/>
          <w:bCs/>
          <w:sz w:val="32"/>
          <w:szCs w:val="32"/>
        </w:rPr>
        <w:tab/>
      </w:r>
    </w:p>
    <w:p w14:paraId="254C08CA" w14:textId="2D918A97" w:rsidR="0081401F" w:rsidRPr="004051B4" w:rsidRDefault="0081401F" w:rsidP="00A55BDC">
      <w:pPr>
        <w:jc w:val="both"/>
        <w:rPr>
          <w:sz w:val="32"/>
          <w:szCs w:val="32"/>
          <w:u w:val="single"/>
        </w:rPr>
      </w:pPr>
      <w:r w:rsidRPr="004051B4">
        <w:rPr>
          <w:sz w:val="32"/>
          <w:szCs w:val="32"/>
          <w:u w:val="single"/>
        </w:rPr>
        <w:t>3 προπαρασκευαστικές</w:t>
      </w:r>
    </w:p>
    <w:p w14:paraId="02F21558" w14:textId="77777777" w:rsidR="0081401F" w:rsidRPr="004051B4" w:rsidRDefault="0081401F" w:rsidP="00A55BDC">
      <w:pPr>
        <w:jc w:val="both"/>
        <w:rPr>
          <w:sz w:val="32"/>
          <w:szCs w:val="32"/>
          <w:u w:val="single"/>
        </w:rPr>
      </w:pPr>
      <w:r w:rsidRPr="004051B4">
        <w:rPr>
          <w:sz w:val="32"/>
          <w:szCs w:val="32"/>
          <w:u w:val="single"/>
        </w:rPr>
        <w:t>6 της μεγάλης Σαρακοστής</w:t>
      </w:r>
    </w:p>
    <w:p w14:paraId="3CE4ED6A" w14:textId="77777777" w:rsidR="00AF3E44" w:rsidRDefault="0081401F" w:rsidP="00A55BDC">
      <w:pPr>
        <w:jc w:val="both"/>
        <w:rPr>
          <w:b/>
          <w:bCs/>
          <w:sz w:val="32"/>
          <w:szCs w:val="32"/>
        </w:rPr>
      </w:pPr>
      <w:r w:rsidRPr="004051B4">
        <w:rPr>
          <w:sz w:val="32"/>
          <w:szCs w:val="32"/>
          <w:u w:val="single"/>
        </w:rPr>
        <w:t>1 της Μεγάλης Εβδομά</w:t>
      </w:r>
      <w:r w:rsidR="00894BE8">
        <w:rPr>
          <w:sz w:val="32"/>
          <w:szCs w:val="32"/>
          <w:u w:val="single"/>
        </w:rPr>
        <w:t>δας</w:t>
      </w:r>
      <w:r w:rsidR="00075593" w:rsidRPr="00075593">
        <w:rPr>
          <w:b/>
          <w:bCs/>
          <w:sz w:val="32"/>
          <w:szCs w:val="32"/>
        </w:rPr>
        <w:t xml:space="preserve"> </w:t>
      </w:r>
    </w:p>
    <w:p w14:paraId="3AEF31E3" w14:textId="061709F0" w:rsidR="00075593" w:rsidRPr="00894BE8" w:rsidRDefault="00075593" w:rsidP="00A55BDC">
      <w:pPr>
        <w:jc w:val="both"/>
        <w:rPr>
          <w:b/>
          <w:bCs/>
          <w:sz w:val="32"/>
          <w:szCs w:val="32"/>
        </w:rPr>
      </w:pPr>
      <w:r w:rsidRPr="00894BE8">
        <w:rPr>
          <w:b/>
          <w:bCs/>
          <w:sz w:val="32"/>
          <w:szCs w:val="32"/>
        </w:rPr>
        <w:t>Εργασίες</w:t>
      </w:r>
    </w:p>
    <w:p w14:paraId="421F7F85" w14:textId="68420247" w:rsidR="00075593" w:rsidRDefault="00075593" w:rsidP="00A55BDC">
      <w:pPr>
        <w:jc w:val="both"/>
        <w:rPr>
          <w:sz w:val="32"/>
          <w:szCs w:val="32"/>
        </w:rPr>
      </w:pPr>
      <w:r w:rsidRPr="000169AF">
        <w:rPr>
          <w:sz w:val="32"/>
          <w:szCs w:val="32"/>
        </w:rPr>
        <w:t xml:space="preserve">Διαβάζω την Παραβολή από το Ευαγγέλιο του Λουκά </w:t>
      </w:r>
      <w:r w:rsidR="00741D01">
        <w:rPr>
          <w:sz w:val="32"/>
          <w:szCs w:val="32"/>
        </w:rPr>
        <w:t>(</w:t>
      </w:r>
      <w:r w:rsidRPr="000169AF">
        <w:rPr>
          <w:sz w:val="32"/>
          <w:szCs w:val="32"/>
        </w:rPr>
        <w:t>ΛΚ. 18,10-14</w:t>
      </w:r>
      <w:r w:rsidR="00741D01">
        <w:rPr>
          <w:sz w:val="32"/>
          <w:szCs w:val="32"/>
        </w:rPr>
        <w:t>).</w:t>
      </w:r>
    </w:p>
    <w:p w14:paraId="66A26022" w14:textId="2FBEB481" w:rsidR="0081401F" w:rsidRPr="00CE5604" w:rsidRDefault="00894BE8" w:rsidP="00A55BDC">
      <w:pPr>
        <w:jc w:val="both"/>
        <w:rPr>
          <w:sz w:val="32"/>
          <w:szCs w:val="32"/>
        </w:rPr>
      </w:pP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Είπε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ο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Κύριος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αυτή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την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παραβολή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>: «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Δύο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άνθρωποι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ανέβηκαν στο ναό για να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προσευχηθούν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. Ο ένας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ήταν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Φαρισαίος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κι ο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άλλος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τελώνης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. Ο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Φαρισαίος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στάθηκε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επιδεικτικά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κι έκανε την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εξής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προσευχή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σχετικά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με τον εαυτό του: «Θεέ μου, σ’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ευχαριστώ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που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εγώ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δεν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είμαι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σαν τους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άλλους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ανθρώπους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lastRenderedPageBreak/>
        <w:t>άρπαγας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,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άδικος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, μοιχός, ή και σαν αυτόν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εδώ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τον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τελώνη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.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Εγώ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νηστεύω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δύο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φορές την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εβδομάδα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και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δίνω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στο ναό το</w:t>
      </w:r>
      <w:r>
        <w:rPr>
          <w:rFonts w:ascii="CeraRegular" w:hAnsi="CeraRegular"/>
          <w:color w:val="000000"/>
          <w:sz w:val="27"/>
          <w:szCs w:val="27"/>
        </w:rPr>
        <w:t xml:space="preserve"> </w:t>
      </w:r>
      <w:r w:rsidRPr="00CE5604">
        <w:rPr>
          <w:rFonts w:ascii="CeraRegular" w:hAnsi="CeraRegular"/>
          <w:color w:val="000000"/>
          <w:sz w:val="32"/>
          <w:szCs w:val="32"/>
        </w:rPr>
        <w:t xml:space="preserve">δέκατο απ’ όλα τα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εισοδήματά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μου». Ο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τελώνης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,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αντίθετα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, στεκόταν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πολύ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πίσω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και δεν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τολμούσε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ούτε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τα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μάτια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του να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σηκώσει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στον ουρανό.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Χτυπούσε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το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στήθος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του και έλεγε: «Θεέ μου,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σπλαχνίσου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με τον αμαρτωλό». Σας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βεβαιώνω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πως αυτός έφυγε για το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σπίτι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του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αθώος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και συμφιλιωμένος με το Θεό,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ενώ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ο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άλλος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όχι·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γιατί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όποιος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υψώνει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τον εαυτό του θα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ταπεινωθεί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, κι όποιος τον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ταπεινώνει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 xml:space="preserve"> θα </w:t>
      </w:r>
      <w:proofErr w:type="spellStart"/>
      <w:r w:rsidRPr="00CE5604">
        <w:rPr>
          <w:rFonts w:ascii="CeraRegular" w:hAnsi="CeraRegular"/>
          <w:color w:val="000000"/>
          <w:sz w:val="32"/>
          <w:szCs w:val="32"/>
        </w:rPr>
        <w:t>υψωθεί</w:t>
      </w:r>
      <w:proofErr w:type="spellEnd"/>
      <w:r w:rsidRPr="00CE5604">
        <w:rPr>
          <w:rFonts w:ascii="CeraRegular" w:hAnsi="CeraRegular"/>
          <w:color w:val="000000"/>
          <w:sz w:val="32"/>
          <w:szCs w:val="32"/>
        </w:rPr>
        <w:t>».</w:t>
      </w:r>
    </w:p>
    <w:p w14:paraId="4B71C48E" w14:textId="32E5C4BF" w:rsidR="004051B4" w:rsidRDefault="004051B4" w:rsidP="00A55BDC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0169AF">
        <w:rPr>
          <w:sz w:val="32"/>
          <w:szCs w:val="32"/>
        </w:rPr>
        <w:t>Πώς προσεύχεται ο Τελώνης και πώς ο Φαρισαίος;</w:t>
      </w:r>
    </w:p>
    <w:p w14:paraId="6812E578" w14:textId="1733F4D4" w:rsidR="00737A5D" w:rsidRPr="00121574" w:rsidRDefault="00737A5D" w:rsidP="00A55BDC">
      <w:pPr>
        <w:pStyle w:val="a6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574">
        <w:rPr>
          <w:sz w:val="32"/>
          <w:szCs w:val="32"/>
        </w:rPr>
        <w:t>..</w:t>
      </w:r>
      <w:r w:rsidRPr="00121574">
        <w:rPr>
          <w:sz w:val="32"/>
          <w:szCs w:val="32"/>
        </w:rPr>
        <w:t>.</w:t>
      </w:r>
      <w:r w:rsidR="00AA6348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</w:t>
      </w:r>
    </w:p>
    <w:p w14:paraId="10039A1F" w14:textId="4C32FD6B" w:rsidR="004051B4" w:rsidRPr="001F175B" w:rsidRDefault="004051B4" w:rsidP="00A55BDC">
      <w:pPr>
        <w:pStyle w:val="a6"/>
        <w:numPr>
          <w:ilvl w:val="0"/>
          <w:numId w:val="1"/>
        </w:numPr>
        <w:jc w:val="both"/>
        <w:rPr>
          <w:sz w:val="40"/>
          <w:szCs w:val="40"/>
        </w:rPr>
      </w:pPr>
      <w:r w:rsidRPr="001F175B">
        <w:rPr>
          <w:sz w:val="32"/>
          <w:szCs w:val="32"/>
        </w:rPr>
        <w:t>Ποια είναι η αρετή που διδάσκει η παραβολή</w:t>
      </w:r>
      <w:r w:rsidRPr="001F175B">
        <w:rPr>
          <w:sz w:val="40"/>
          <w:szCs w:val="40"/>
        </w:rPr>
        <w:t>;</w:t>
      </w:r>
    </w:p>
    <w:p w14:paraId="5571E576" w14:textId="15F00DED" w:rsidR="00737A5D" w:rsidRDefault="00737A5D" w:rsidP="00A55BDC">
      <w:pPr>
        <w:pStyle w:val="a6"/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</w:t>
      </w:r>
    </w:p>
    <w:p w14:paraId="038B0EF8" w14:textId="59DCE64A" w:rsidR="00737A5D" w:rsidRPr="00121574" w:rsidRDefault="00737A5D" w:rsidP="00A55BDC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121574">
        <w:rPr>
          <w:sz w:val="32"/>
          <w:szCs w:val="32"/>
        </w:rPr>
        <w:t>Πώς τελειώνει την παραβολή ο Χριστός;</w:t>
      </w:r>
    </w:p>
    <w:p w14:paraId="2F3975B0" w14:textId="7A4DC862" w:rsidR="006653B2" w:rsidRDefault="00737A5D" w:rsidP="00A55BDC">
      <w:pPr>
        <w:pBdr>
          <w:bottom w:val="single" w:sz="4" w:space="1" w:color="auto"/>
        </w:pBdr>
        <w:jc w:val="both"/>
        <w:rPr>
          <w:sz w:val="32"/>
          <w:szCs w:val="32"/>
        </w:rPr>
      </w:pPr>
      <w:r w:rsidRPr="005A106D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3A1D" w:rsidRPr="005A106D">
        <w:rPr>
          <w:sz w:val="32"/>
          <w:szCs w:val="32"/>
        </w:rPr>
        <w:t>…………………………………………………………………………………………</w:t>
      </w:r>
      <w:r w:rsidR="005A106D">
        <w:rPr>
          <w:sz w:val="32"/>
          <w:szCs w:val="32"/>
        </w:rPr>
        <w:t>………………………………………………………………………………………………………………………………</w:t>
      </w:r>
      <w:r w:rsidR="006653B2">
        <w:rPr>
          <w:sz w:val="32"/>
          <w:szCs w:val="32"/>
        </w:rPr>
        <w:t>….</w:t>
      </w:r>
    </w:p>
    <w:p w14:paraId="39F46258" w14:textId="77777777" w:rsidR="006653B2" w:rsidRDefault="006653B2" w:rsidP="00A55BDC">
      <w:pPr>
        <w:pBdr>
          <w:bottom w:val="single" w:sz="4" w:space="1" w:color="auto"/>
        </w:pBdr>
        <w:jc w:val="both"/>
        <w:rPr>
          <w:sz w:val="32"/>
          <w:szCs w:val="32"/>
        </w:rPr>
      </w:pPr>
    </w:p>
    <w:p w14:paraId="7CA80E9F" w14:textId="6C21D155" w:rsidR="005A106D" w:rsidRDefault="005A106D" w:rsidP="00A55BD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Δέσποινα Νικολαΐδου</w:t>
      </w:r>
    </w:p>
    <w:p w14:paraId="5186ED6A" w14:textId="77777777" w:rsidR="005A106D" w:rsidRDefault="005A106D" w:rsidP="00A55BDC">
      <w:pPr>
        <w:pStyle w:val="a6"/>
        <w:jc w:val="both"/>
        <w:rPr>
          <w:sz w:val="28"/>
          <w:szCs w:val="28"/>
        </w:rPr>
      </w:pPr>
    </w:p>
    <w:p w14:paraId="2A16B79F" w14:textId="77777777" w:rsidR="005A106D" w:rsidRDefault="005A106D" w:rsidP="00A55BDC">
      <w:pPr>
        <w:pStyle w:val="a6"/>
        <w:jc w:val="both"/>
        <w:rPr>
          <w:sz w:val="28"/>
          <w:szCs w:val="28"/>
        </w:rPr>
      </w:pPr>
    </w:p>
    <w:p w14:paraId="79BD42BA" w14:textId="7A0F8D3B" w:rsidR="00AF3E44" w:rsidRPr="00121574" w:rsidRDefault="00CE5604" w:rsidP="00A55B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sectPr w:rsidR="00AF3E44" w:rsidRPr="001215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ra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F14BF"/>
    <w:multiLevelType w:val="hybridMultilevel"/>
    <w:tmpl w:val="00E80ED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A211F6"/>
    <w:multiLevelType w:val="hybridMultilevel"/>
    <w:tmpl w:val="BD4EEEA4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5472">
    <w:abstractNumId w:val="0"/>
  </w:num>
  <w:num w:numId="2" w16cid:durableId="135037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1F"/>
    <w:rsid w:val="000067FE"/>
    <w:rsid w:val="00010F68"/>
    <w:rsid w:val="000169AF"/>
    <w:rsid w:val="00075593"/>
    <w:rsid w:val="000F5A72"/>
    <w:rsid w:val="00121574"/>
    <w:rsid w:val="00181F34"/>
    <w:rsid w:val="00192684"/>
    <w:rsid w:val="001E6E7A"/>
    <w:rsid w:val="001F175B"/>
    <w:rsid w:val="002A2598"/>
    <w:rsid w:val="003D2257"/>
    <w:rsid w:val="003F0986"/>
    <w:rsid w:val="004051B4"/>
    <w:rsid w:val="005A106D"/>
    <w:rsid w:val="006653B2"/>
    <w:rsid w:val="00737A5D"/>
    <w:rsid w:val="00741D01"/>
    <w:rsid w:val="0081401F"/>
    <w:rsid w:val="00842130"/>
    <w:rsid w:val="00894BE8"/>
    <w:rsid w:val="009D7085"/>
    <w:rsid w:val="00A55BDC"/>
    <w:rsid w:val="00AA6348"/>
    <w:rsid w:val="00AF3E44"/>
    <w:rsid w:val="00B53A1D"/>
    <w:rsid w:val="00CE5604"/>
    <w:rsid w:val="00EE3D48"/>
    <w:rsid w:val="00F05806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5ED1"/>
  <w15:chartTrackingRefBased/>
  <w15:docId w15:val="{44480BC3-AA5C-409C-A492-749540EA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14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4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4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4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4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4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4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4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4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14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14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1401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1401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140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140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140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14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14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1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14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14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14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140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140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1401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14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1401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1401F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9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2025-02-17T06:10:00Z</dcterms:created>
  <dcterms:modified xsi:type="dcterms:W3CDTF">2025-02-17T07:26:00Z</dcterms:modified>
</cp:coreProperties>
</file>