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F3" w:rsidRDefault="005712F3"/>
    <w:tbl>
      <w:tblPr>
        <w:tblW w:w="10374" w:type="dxa"/>
        <w:tblInd w:w="-291" w:type="dxa"/>
        <w:tblLayout w:type="fixed"/>
        <w:tblLook w:val="0000" w:firstRow="0" w:lastRow="0" w:firstColumn="0" w:lastColumn="0" w:noHBand="0" w:noVBand="0"/>
      </w:tblPr>
      <w:tblGrid>
        <w:gridCol w:w="5037"/>
        <w:gridCol w:w="5337"/>
      </w:tblGrid>
      <w:tr w:rsidR="005712F3">
        <w:tblPrEx>
          <w:tblCellMar>
            <w:top w:w="0" w:type="dxa"/>
            <w:bottom w:w="0" w:type="dxa"/>
          </w:tblCellMar>
        </w:tblPrEx>
        <w:tc>
          <w:tcPr>
            <w:tcW w:w="5037" w:type="dxa"/>
          </w:tcPr>
          <w:p w:rsidR="005712F3" w:rsidRDefault="005712F3">
            <w:pPr>
              <w:pStyle w:val="a3"/>
              <w:rPr>
                <w:sz w:val="28"/>
                <w:szCs w:val="28"/>
              </w:rPr>
            </w:pPr>
            <w:r>
              <w:rPr>
                <w:sz w:val="28"/>
                <w:szCs w:val="28"/>
              </w:rPr>
              <w:t>ΑΙΤΗΣΗ</w:t>
            </w:r>
          </w:p>
          <w:p w:rsidR="005712F3" w:rsidRDefault="005712F3"/>
          <w:p w:rsidR="005712F3" w:rsidRDefault="005712F3"/>
          <w:tbl>
            <w:tblPr>
              <w:tblW w:w="4821" w:type="dxa"/>
              <w:tblLayout w:type="fixed"/>
              <w:tblLook w:val="0000" w:firstRow="0" w:lastRow="0" w:firstColumn="0" w:lastColumn="0" w:noHBand="0" w:noVBand="0"/>
            </w:tblPr>
            <w:tblGrid>
              <w:gridCol w:w="1626"/>
              <w:gridCol w:w="3195"/>
            </w:tblGrid>
            <w:tr w:rsidR="005712F3">
              <w:tblPrEx>
                <w:tblCellMar>
                  <w:top w:w="0" w:type="dxa"/>
                  <w:bottom w:w="0" w:type="dxa"/>
                </w:tblCellMar>
              </w:tblPrEx>
              <w:trPr>
                <w:trHeight w:val="397"/>
              </w:trPr>
              <w:tc>
                <w:tcPr>
                  <w:tcW w:w="1626" w:type="dxa"/>
                  <w:tcBorders>
                    <w:top w:val="nil"/>
                    <w:left w:val="nil"/>
                    <w:bottom w:val="nil"/>
                    <w:right w:val="nil"/>
                  </w:tcBorders>
                  <w:vAlign w:val="bottom"/>
                </w:tcPr>
                <w:p w:rsidR="005712F3" w:rsidRDefault="005712F3">
                  <w:pPr>
                    <w:rPr>
                      <w:b/>
                      <w:bCs/>
                      <w:i/>
                      <w:iCs/>
                    </w:rPr>
                  </w:pPr>
                </w:p>
                <w:p w:rsidR="005712F3" w:rsidRDefault="005712F3">
                  <w:pPr>
                    <w:rPr>
                      <w:b/>
                      <w:bCs/>
                      <w:i/>
                      <w:iCs/>
                    </w:rPr>
                  </w:pPr>
                </w:p>
                <w:p w:rsidR="005712F3" w:rsidRDefault="005712F3">
                  <w:pPr>
                    <w:pStyle w:val="4"/>
                    <w:spacing w:line="240" w:lineRule="auto"/>
                  </w:pPr>
                  <w:r>
                    <w:t>Επώνυμο</w:t>
                  </w:r>
                </w:p>
              </w:tc>
              <w:tc>
                <w:tcPr>
                  <w:tcW w:w="3195" w:type="dxa"/>
                  <w:tcBorders>
                    <w:top w:val="nil"/>
                    <w:left w:val="nil"/>
                    <w:bottom w:val="nil"/>
                    <w:right w:val="nil"/>
                  </w:tcBorders>
                  <w:vAlign w:val="bottom"/>
                </w:tcPr>
                <w:p w:rsidR="005712F3" w:rsidRDefault="005712F3">
                  <w:pPr>
                    <w:rPr>
                      <w:b/>
                      <w:bCs/>
                    </w:rPr>
                  </w:pPr>
                  <w:r>
                    <w:rPr>
                      <w:b/>
                      <w:bCs/>
                    </w:rPr>
                    <w:t xml:space="preserve">: </w:t>
                  </w:r>
                  <w:r>
                    <w:t>……………………………..</w:t>
                  </w:r>
                </w:p>
              </w:tc>
            </w:tr>
            <w:tr w:rsidR="005712F3">
              <w:tblPrEx>
                <w:tblCellMar>
                  <w:top w:w="0" w:type="dxa"/>
                  <w:bottom w:w="0" w:type="dxa"/>
                </w:tblCellMar>
              </w:tblPrEx>
              <w:trPr>
                <w:trHeight w:val="397"/>
              </w:trPr>
              <w:tc>
                <w:tcPr>
                  <w:tcW w:w="1626" w:type="dxa"/>
                  <w:tcBorders>
                    <w:top w:val="nil"/>
                    <w:left w:val="nil"/>
                    <w:bottom w:val="nil"/>
                    <w:right w:val="nil"/>
                  </w:tcBorders>
                  <w:vAlign w:val="bottom"/>
                </w:tcPr>
                <w:p w:rsidR="005712F3" w:rsidRDefault="005712F3">
                  <w:pPr>
                    <w:rPr>
                      <w:b/>
                      <w:bCs/>
                      <w:i/>
                      <w:iCs/>
                    </w:rPr>
                  </w:pPr>
                </w:p>
                <w:p w:rsidR="005712F3" w:rsidRDefault="005712F3">
                  <w:pPr>
                    <w:pStyle w:val="4"/>
                    <w:spacing w:line="240" w:lineRule="auto"/>
                    <w:rPr>
                      <w:b w:val="0"/>
                      <w:bCs w:val="0"/>
                      <w:i w:val="0"/>
                      <w:iCs w:val="0"/>
                    </w:rPr>
                  </w:pPr>
                  <w:r>
                    <w:t>Όνομα</w:t>
                  </w:r>
                </w:p>
              </w:tc>
              <w:tc>
                <w:tcPr>
                  <w:tcW w:w="3195" w:type="dxa"/>
                  <w:tcBorders>
                    <w:top w:val="nil"/>
                    <w:left w:val="nil"/>
                    <w:bottom w:val="nil"/>
                    <w:right w:val="nil"/>
                  </w:tcBorders>
                  <w:vAlign w:val="bottom"/>
                </w:tcPr>
                <w:p w:rsidR="005712F3" w:rsidRDefault="005712F3">
                  <w:r>
                    <w:rPr>
                      <w:b/>
                      <w:bCs/>
                    </w:rPr>
                    <w:t xml:space="preserve">: </w:t>
                  </w:r>
                  <w:r>
                    <w:t>……………………………..</w:t>
                  </w:r>
                </w:p>
              </w:tc>
            </w:tr>
            <w:tr w:rsidR="005712F3">
              <w:tblPrEx>
                <w:tblCellMar>
                  <w:top w:w="0" w:type="dxa"/>
                  <w:bottom w:w="0" w:type="dxa"/>
                </w:tblCellMar>
              </w:tblPrEx>
              <w:trPr>
                <w:trHeight w:val="397"/>
              </w:trPr>
              <w:tc>
                <w:tcPr>
                  <w:tcW w:w="1626" w:type="dxa"/>
                  <w:tcBorders>
                    <w:top w:val="nil"/>
                    <w:left w:val="nil"/>
                    <w:bottom w:val="nil"/>
                    <w:right w:val="nil"/>
                  </w:tcBorders>
                  <w:vAlign w:val="bottom"/>
                </w:tcPr>
                <w:p w:rsidR="005712F3" w:rsidRDefault="005712F3">
                  <w:pPr>
                    <w:rPr>
                      <w:b/>
                      <w:bCs/>
                      <w:i/>
                      <w:iCs/>
                    </w:rPr>
                  </w:pPr>
                </w:p>
                <w:p w:rsidR="005712F3" w:rsidRDefault="005712F3">
                  <w:pPr>
                    <w:pStyle w:val="4"/>
                    <w:spacing w:line="240" w:lineRule="auto"/>
                    <w:rPr>
                      <w:b w:val="0"/>
                      <w:bCs w:val="0"/>
                      <w:i w:val="0"/>
                      <w:iCs w:val="0"/>
                    </w:rPr>
                  </w:pPr>
                  <w:r>
                    <w:t>Πατρώνυμο</w:t>
                  </w:r>
                </w:p>
              </w:tc>
              <w:tc>
                <w:tcPr>
                  <w:tcW w:w="3195" w:type="dxa"/>
                  <w:tcBorders>
                    <w:top w:val="nil"/>
                    <w:left w:val="nil"/>
                    <w:bottom w:val="nil"/>
                    <w:right w:val="nil"/>
                  </w:tcBorders>
                  <w:vAlign w:val="bottom"/>
                </w:tcPr>
                <w:p w:rsidR="005712F3" w:rsidRDefault="005712F3">
                  <w:r>
                    <w:rPr>
                      <w:b/>
                      <w:bCs/>
                    </w:rPr>
                    <w:t xml:space="preserve">: </w:t>
                  </w:r>
                  <w:r>
                    <w:t>……………………………..</w:t>
                  </w:r>
                </w:p>
              </w:tc>
            </w:tr>
            <w:tr w:rsidR="005712F3">
              <w:tblPrEx>
                <w:tblCellMar>
                  <w:top w:w="0" w:type="dxa"/>
                  <w:bottom w:w="0" w:type="dxa"/>
                </w:tblCellMar>
              </w:tblPrEx>
              <w:trPr>
                <w:trHeight w:val="397"/>
              </w:trPr>
              <w:tc>
                <w:tcPr>
                  <w:tcW w:w="1626" w:type="dxa"/>
                  <w:tcBorders>
                    <w:top w:val="nil"/>
                    <w:left w:val="nil"/>
                    <w:bottom w:val="nil"/>
                    <w:right w:val="nil"/>
                  </w:tcBorders>
                </w:tcPr>
                <w:p w:rsidR="005712F3" w:rsidRDefault="005712F3">
                  <w:pPr>
                    <w:pStyle w:val="1"/>
                    <w:spacing w:line="240" w:lineRule="auto"/>
                  </w:pPr>
                </w:p>
                <w:p w:rsidR="005712F3" w:rsidRDefault="005712F3">
                  <w:pPr>
                    <w:pStyle w:val="1"/>
                    <w:spacing w:line="240" w:lineRule="auto"/>
                  </w:pPr>
                  <w:r>
                    <w:t>Κλάδος</w:t>
                  </w:r>
                </w:p>
              </w:tc>
              <w:tc>
                <w:tcPr>
                  <w:tcW w:w="3195" w:type="dxa"/>
                  <w:tcBorders>
                    <w:top w:val="nil"/>
                    <w:left w:val="nil"/>
                    <w:bottom w:val="nil"/>
                    <w:right w:val="nil"/>
                  </w:tcBorders>
                  <w:vAlign w:val="bottom"/>
                </w:tcPr>
                <w:p w:rsidR="005712F3" w:rsidRDefault="005712F3">
                  <w:r>
                    <w:rPr>
                      <w:b/>
                      <w:bCs/>
                    </w:rPr>
                    <w:t xml:space="preserve">: </w:t>
                  </w:r>
                  <w:r>
                    <w:t>……………………………..</w:t>
                  </w:r>
                </w:p>
              </w:tc>
            </w:tr>
            <w:tr w:rsidR="005712F3">
              <w:tblPrEx>
                <w:tblCellMar>
                  <w:top w:w="0" w:type="dxa"/>
                  <w:bottom w:w="0" w:type="dxa"/>
                </w:tblCellMar>
              </w:tblPrEx>
              <w:trPr>
                <w:trHeight w:val="593"/>
              </w:trPr>
              <w:tc>
                <w:tcPr>
                  <w:tcW w:w="1626" w:type="dxa"/>
                  <w:tcBorders>
                    <w:top w:val="nil"/>
                    <w:left w:val="nil"/>
                    <w:bottom w:val="nil"/>
                    <w:right w:val="nil"/>
                  </w:tcBorders>
                </w:tcPr>
                <w:p w:rsidR="005712F3" w:rsidRDefault="005712F3">
                  <w:pPr>
                    <w:rPr>
                      <w:b/>
                      <w:bCs/>
                      <w:i/>
                      <w:iCs/>
                    </w:rPr>
                  </w:pPr>
                </w:p>
                <w:p w:rsidR="005712F3" w:rsidRDefault="005712F3">
                  <w:pPr>
                    <w:pStyle w:val="1"/>
                    <w:spacing w:line="240" w:lineRule="auto"/>
                  </w:pPr>
                  <w:r>
                    <w:t>Ιδιότητα</w:t>
                  </w:r>
                </w:p>
              </w:tc>
              <w:tc>
                <w:tcPr>
                  <w:tcW w:w="3195" w:type="dxa"/>
                  <w:tcBorders>
                    <w:top w:val="nil"/>
                    <w:left w:val="nil"/>
                    <w:bottom w:val="nil"/>
                    <w:right w:val="nil"/>
                  </w:tcBorders>
                  <w:vAlign w:val="bottom"/>
                </w:tcPr>
                <w:p w:rsidR="005712F3" w:rsidRDefault="005712F3">
                  <w:pPr>
                    <w:rPr>
                      <w:b/>
                      <w:bCs/>
                    </w:rPr>
                  </w:pPr>
                </w:p>
                <w:p w:rsidR="005712F3" w:rsidRDefault="005712F3">
                  <w:pPr>
                    <w:rPr>
                      <w:rFonts w:ascii="Arial" w:hAnsi="Arial" w:cs="Arial"/>
                      <w:sz w:val="16"/>
                    </w:rPr>
                  </w:pPr>
                  <w:r>
                    <w:rPr>
                      <w:b/>
                      <w:bCs/>
                    </w:rPr>
                    <w:t xml:space="preserve">: </w:t>
                  </w:r>
                  <w:r>
                    <w:t>……………………………..</w:t>
                  </w:r>
                  <w:r>
                    <w:rPr>
                      <w:rFonts w:ascii="Arial" w:hAnsi="Arial" w:cs="Arial"/>
                      <w:sz w:val="16"/>
                    </w:rPr>
                    <w:t xml:space="preserve">         </w:t>
                  </w:r>
                </w:p>
                <w:p w:rsidR="005712F3" w:rsidRDefault="006A0336" w:rsidP="006B7E0F">
                  <w:pPr>
                    <w:jc w:val="center"/>
                    <w:rPr>
                      <w:rFonts w:ascii="Arial" w:hAnsi="Arial" w:cs="Arial"/>
                      <w:sz w:val="16"/>
                    </w:rPr>
                  </w:pPr>
                  <w:r>
                    <w:rPr>
                      <w:rFonts w:ascii="Arial" w:hAnsi="Arial" w:cs="Arial"/>
                      <w:sz w:val="16"/>
                    </w:rPr>
                    <w:t>(Μόνιμος</w:t>
                  </w:r>
                  <w:r w:rsidR="005712F3">
                    <w:rPr>
                      <w:rFonts w:ascii="Arial" w:hAnsi="Arial" w:cs="Arial"/>
                      <w:sz w:val="16"/>
                    </w:rPr>
                    <w:t>)</w:t>
                  </w:r>
                </w:p>
              </w:tc>
            </w:tr>
            <w:tr w:rsidR="005712F3">
              <w:tblPrEx>
                <w:tblCellMar>
                  <w:top w:w="0" w:type="dxa"/>
                  <w:bottom w:w="0" w:type="dxa"/>
                </w:tblCellMar>
              </w:tblPrEx>
              <w:trPr>
                <w:trHeight w:val="909"/>
              </w:trPr>
              <w:tc>
                <w:tcPr>
                  <w:tcW w:w="1626" w:type="dxa"/>
                  <w:tcBorders>
                    <w:top w:val="nil"/>
                    <w:left w:val="nil"/>
                    <w:bottom w:val="nil"/>
                    <w:right w:val="nil"/>
                  </w:tcBorders>
                  <w:vAlign w:val="bottom"/>
                </w:tcPr>
                <w:p w:rsidR="005712F3" w:rsidRDefault="005712F3">
                  <w:pPr>
                    <w:pStyle w:val="1"/>
                    <w:spacing w:line="240" w:lineRule="auto"/>
                  </w:pPr>
                  <w:r>
                    <w:t>Οργανική Θέση</w:t>
                  </w:r>
                </w:p>
                <w:p w:rsidR="005712F3" w:rsidRDefault="005712F3"/>
              </w:tc>
              <w:tc>
                <w:tcPr>
                  <w:tcW w:w="3195" w:type="dxa"/>
                  <w:tcBorders>
                    <w:top w:val="nil"/>
                    <w:left w:val="nil"/>
                    <w:bottom w:val="nil"/>
                    <w:right w:val="nil"/>
                  </w:tcBorders>
                  <w:vAlign w:val="bottom"/>
                </w:tcPr>
                <w:p w:rsidR="005712F3" w:rsidRDefault="005712F3">
                  <w:r>
                    <w:rPr>
                      <w:b/>
                      <w:bCs/>
                    </w:rPr>
                    <w:t xml:space="preserve">: </w:t>
                  </w:r>
                  <w:r>
                    <w:t>……………………………..</w:t>
                  </w:r>
                </w:p>
                <w:p w:rsidR="005712F3" w:rsidRDefault="005712F3"/>
              </w:tc>
            </w:tr>
            <w:tr w:rsidR="005712F3">
              <w:tblPrEx>
                <w:tblCellMar>
                  <w:top w:w="0" w:type="dxa"/>
                  <w:bottom w:w="0" w:type="dxa"/>
                </w:tblCellMar>
              </w:tblPrEx>
              <w:trPr>
                <w:trHeight w:val="397"/>
              </w:trPr>
              <w:tc>
                <w:tcPr>
                  <w:tcW w:w="1626" w:type="dxa"/>
                  <w:tcBorders>
                    <w:top w:val="nil"/>
                    <w:left w:val="nil"/>
                    <w:bottom w:val="nil"/>
                    <w:right w:val="nil"/>
                  </w:tcBorders>
                  <w:vAlign w:val="bottom"/>
                </w:tcPr>
                <w:p w:rsidR="005712F3" w:rsidRDefault="005712F3">
                  <w:pPr>
                    <w:pStyle w:val="1"/>
                    <w:spacing w:line="240" w:lineRule="auto"/>
                  </w:pPr>
                  <w:r>
                    <w:t>Προσωρινή Τοποθέτηση</w:t>
                  </w:r>
                </w:p>
                <w:p w:rsidR="005712F3" w:rsidRDefault="005712F3">
                  <w:r>
                    <w:t xml:space="preserve">                            </w:t>
                  </w:r>
                </w:p>
              </w:tc>
              <w:tc>
                <w:tcPr>
                  <w:tcW w:w="3195" w:type="dxa"/>
                  <w:tcBorders>
                    <w:top w:val="nil"/>
                    <w:left w:val="nil"/>
                    <w:bottom w:val="nil"/>
                    <w:right w:val="nil"/>
                  </w:tcBorders>
                  <w:vAlign w:val="bottom"/>
                </w:tcPr>
                <w:p w:rsidR="005712F3" w:rsidRDefault="005712F3">
                  <w:r>
                    <w:rPr>
                      <w:b/>
                      <w:bCs/>
                    </w:rPr>
                    <w:t xml:space="preserve">: </w:t>
                  </w:r>
                  <w:r>
                    <w:t>……………………………..</w:t>
                  </w:r>
                </w:p>
                <w:p w:rsidR="005712F3" w:rsidRDefault="005712F3">
                  <w:pPr>
                    <w:jc w:val="center"/>
                    <w:rPr>
                      <w:sz w:val="16"/>
                    </w:rPr>
                  </w:pPr>
                  <w:r>
                    <w:rPr>
                      <w:sz w:val="16"/>
                    </w:rPr>
                    <w:t>(Συμπληρώνεται εφόσον δεν υπάρχει οργανική θέση)</w:t>
                  </w:r>
                </w:p>
              </w:tc>
            </w:tr>
            <w:tr w:rsidR="005712F3">
              <w:tblPrEx>
                <w:tblCellMar>
                  <w:top w:w="0" w:type="dxa"/>
                  <w:bottom w:w="0" w:type="dxa"/>
                </w:tblCellMar>
              </w:tblPrEx>
              <w:trPr>
                <w:trHeight w:val="397"/>
              </w:trPr>
              <w:tc>
                <w:tcPr>
                  <w:tcW w:w="1626" w:type="dxa"/>
                  <w:tcBorders>
                    <w:top w:val="nil"/>
                    <w:left w:val="nil"/>
                    <w:bottom w:val="nil"/>
                    <w:right w:val="nil"/>
                  </w:tcBorders>
                  <w:vAlign w:val="bottom"/>
                </w:tcPr>
                <w:p w:rsidR="005712F3" w:rsidRDefault="005712F3">
                  <w:pPr>
                    <w:pStyle w:val="1"/>
                    <w:spacing w:line="240" w:lineRule="auto"/>
                  </w:pPr>
                  <w:r>
                    <w:t>Θέση Απόσπασης</w:t>
                  </w:r>
                </w:p>
                <w:p w:rsidR="005712F3" w:rsidRDefault="005712F3"/>
              </w:tc>
              <w:tc>
                <w:tcPr>
                  <w:tcW w:w="3195" w:type="dxa"/>
                  <w:tcBorders>
                    <w:top w:val="nil"/>
                    <w:left w:val="nil"/>
                    <w:bottom w:val="nil"/>
                    <w:right w:val="nil"/>
                  </w:tcBorders>
                  <w:vAlign w:val="bottom"/>
                </w:tcPr>
                <w:p w:rsidR="005712F3" w:rsidRDefault="005712F3">
                  <w:r>
                    <w:rPr>
                      <w:b/>
                      <w:bCs/>
                    </w:rPr>
                    <w:t xml:space="preserve">: </w:t>
                  </w:r>
                  <w:r>
                    <w:t>……………………………..</w:t>
                  </w:r>
                </w:p>
                <w:p w:rsidR="005712F3" w:rsidRDefault="005712F3"/>
              </w:tc>
            </w:tr>
            <w:tr w:rsidR="005712F3">
              <w:tblPrEx>
                <w:tblCellMar>
                  <w:top w:w="0" w:type="dxa"/>
                  <w:bottom w:w="0" w:type="dxa"/>
                </w:tblCellMar>
              </w:tblPrEx>
              <w:trPr>
                <w:trHeight w:val="397"/>
              </w:trPr>
              <w:tc>
                <w:tcPr>
                  <w:tcW w:w="1626" w:type="dxa"/>
                  <w:tcBorders>
                    <w:top w:val="nil"/>
                    <w:left w:val="nil"/>
                    <w:bottom w:val="nil"/>
                    <w:right w:val="nil"/>
                  </w:tcBorders>
                  <w:vAlign w:val="bottom"/>
                </w:tcPr>
                <w:p w:rsidR="005712F3" w:rsidRDefault="005712F3">
                  <w:pPr>
                    <w:pStyle w:val="1"/>
                    <w:spacing w:line="240" w:lineRule="auto"/>
                  </w:pPr>
                  <w:r>
                    <w:t>Τηλ. Κινητό</w:t>
                  </w:r>
                </w:p>
              </w:tc>
              <w:tc>
                <w:tcPr>
                  <w:tcW w:w="3195" w:type="dxa"/>
                  <w:tcBorders>
                    <w:top w:val="nil"/>
                    <w:left w:val="nil"/>
                    <w:bottom w:val="nil"/>
                    <w:right w:val="nil"/>
                  </w:tcBorders>
                  <w:vAlign w:val="bottom"/>
                </w:tcPr>
                <w:p w:rsidR="005712F3" w:rsidRDefault="005712F3">
                  <w:pPr>
                    <w:rPr>
                      <w:b/>
                      <w:bCs/>
                    </w:rPr>
                  </w:pPr>
                  <w:r>
                    <w:rPr>
                      <w:b/>
                      <w:bCs/>
                    </w:rPr>
                    <w:t xml:space="preserve">: </w:t>
                  </w:r>
                  <w:r>
                    <w:t>……………………………..</w:t>
                  </w:r>
                </w:p>
              </w:tc>
            </w:tr>
          </w:tbl>
          <w:p w:rsidR="005712F3" w:rsidRDefault="005712F3"/>
          <w:tbl>
            <w:tblPr>
              <w:tblW w:w="4821" w:type="dxa"/>
              <w:tblLayout w:type="fixed"/>
              <w:tblLook w:val="0000" w:firstRow="0" w:lastRow="0" w:firstColumn="0" w:lastColumn="0" w:noHBand="0" w:noVBand="0"/>
            </w:tblPr>
            <w:tblGrid>
              <w:gridCol w:w="1626"/>
              <w:gridCol w:w="3195"/>
            </w:tblGrid>
            <w:tr w:rsidR="005712F3">
              <w:tblPrEx>
                <w:tblCellMar>
                  <w:top w:w="0" w:type="dxa"/>
                  <w:bottom w:w="0" w:type="dxa"/>
                </w:tblCellMar>
              </w:tblPrEx>
              <w:trPr>
                <w:trHeight w:val="397"/>
              </w:trPr>
              <w:tc>
                <w:tcPr>
                  <w:tcW w:w="1626" w:type="dxa"/>
                  <w:tcBorders>
                    <w:top w:val="nil"/>
                    <w:left w:val="nil"/>
                    <w:bottom w:val="nil"/>
                    <w:right w:val="nil"/>
                  </w:tcBorders>
                  <w:vAlign w:val="bottom"/>
                </w:tcPr>
                <w:p w:rsidR="005712F3" w:rsidRDefault="005712F3">
                  <w:pPr>
                    <w:pStyle w:val="1"/>
                    <w:spacing w:line="240" w:lineRule="auto"/>
                  </w:pPr>
                  <w:r>
                    <w:t>Τηλ. Σταθερό</w:t>
                  </w:r>
                </w:p>
              </w:tc>
              <w:tc>
                <w:tcPr>
                  <w:tcW w:w="3195" w:type="dxa"/>
                  <w:tcBorders>
                    <w:top w:val="nil"/>
                    <w:left w:val="nil"/>
                    <w:bottom w:val="nil"/>
                    <w:right w:val="nil"/>
                  </w:tcBorders>
                  <w:vAlign w:val="bottom"/>
                </w:tcPr>
                <w:p w:rsidR="005712F3" w:rsidRDefault="005712F3">
                  <w:pPr>
                    <w:rPr>
                      <w:b/>
                      <w:bCs/>
                    </w:rPr>
                  </w:pPr>
                  <w:r>
                    <w:rPr>
                      <w:b/>
                      <w:bCs/>
                    </w:rPr>
                    <w:t xml:space="preserve">: </w:t>
                  </w:r>
                  <w:r>
                    <w:t>……………………………..</w:t>
                  </w:r>
                </w:p>
              </w:tc>
            </w:tr>
          </w:tbl>
          <w:p w:rsidR="005712F3" w:rsidRDefault="005712F3"/>
          <w:p w:rsidR="005712F3" w:rsidRDefault="005712F3"/>
          <w:p w:rsidR="005712F3" w:rsidRDefault="005712F3"/>
          <w:p w:rsidR="005712F3" w:rsidRDefault="005712F3">
            <w:pPr>
              <w:ind w:firstLine="120"/>
              <w:rPr>
                <w:rFonts w:ascii="Arial" w:hAnsi="Arial" w:cs="Arial"/>
                <w:b/>
                <w:bCs/>
              </w:rPr>
            </w:pPr>
            <w:r>
              <w:rPr>
                <w:rFonts w:ascii="Arial" w:hAnsi="Arial" w:cs="Arial"/>
                <w:b/>
                <w:bCs/>
                <w:i/>
                <w:iCs/>
              </w:rPr>
              <w:t>Θέμα:</w:t>
            </w:r>
            <w:r>
              <w:rPr>
                <w:rFonts w:ascii="Arial" w:hAnsi="Arial" w:cs="Arial"/>
                <w:b/>
                <w:bCs/>
              </w:rPr>
              <w:t xml:space="preserve">  «Χορήγηση ειδικής </w:t>
            </w:r>
          </w:p>
          <w:p w:rsidR="005712F3" w:rsidRDefault="005712F3">
            <w:pPr>
              <w:ind w:firstLine="120"/>
              <w:rPr>
                <w:rFonts w:ascii="Arial" w:hAnsi="Arial" w:cs="Arial"/>
                <w:b/>
                <w:bCs/>
              </w:rPr>
            </w:pPr>
            <w:r>
              <w:rPr>
                <w:rFonts w:ascii="Arial" w:hAnsi="Arial" w:cs="Arial"/>
                <w:b/>
                <w:bCs/>
              </w:rPr>
              <w:t xml:space="preserve">            συνδικαλιστικής άδειας»</w:t>
            </w:r>
          </w:p>
          <w:p w:rsidR="005712F3" w:rsidRDefault="005712F3">
            <w:pPr>
              <w:ind w:firstLine="120"/>
              <w:rPr>
                <w:rFonts w:ascii="Arial" w:hAnsi="Arial" w:cs="Arial"/>
                <w:b/>
                <w:bCs/>
              </w:rPr>
            </w:pPr>
            <w:r>
              <w:rPr>
                <w:rFonts w:ascii="Arial" w:hAnsi="Arial" w:cs="Arial"/>
                <w:b/>
                <w:bCs/>
              </w:rPr>
              <w:t xml:space="preserve">             </w:t>
            </w:r>
          </w:p>
          <w:p w:rsidR="005712F3" w:rsidRDefault="005712F3">
            <w:pPr>
              <w:ind w:firstLine="120"/>
              <w:rPr>
                <w:rFonts w:ascii="Arial" w:hAnsi="Arial" w:cs="Arial"/>
              </w:rPr>
            </w:pPr>
          </w:p>
          <w:p w:rsidR="005712F3" w:rsidRDefault="005712F3">
            <w:pPr>
              <w:ind w:firstLine="120"/>
              <w:rPr>
                <w:rFonts w:ascii="Arial" w:hAnsi="Arial" w:cs="Arial"/>
              </w:rPr>
            </w:pPr>
            <w:r>
              <w:rPr>
                <w:rFonts w:ascii="Arial" w:hAnsi="Arial" w:cs="Arial"/>
              </w:rPr>
              <w:t xml:space="preserve"> ………………..,    ….. / ….. / ……..</w:t>
            </w:r>
          </w:p>
          <w:p w:rsidR="005712F3" w:rsidRDefault="005712F3">
            <w:pPr>
              <w:ind w:firstLine="120"/>
            </w:pPr>
            <w:r>
              <w:rPr>
                <w:rFonts w:ascii="Arial" w:hAnsi="Arial" w:cs="Arial"/>
                <w:sz w:val="16"/>
              </w:rPr>
              <w:t xml:space="preserve">            (Τόπος)                          (Ημερομηνία)</w:t>
            </w:r>
          </w:p>
          <w:p w:rsidR="005712F3" w:rsidRDefault="005712F3"/>
          <w:p w:rsidR="005712F3" w:rsidRDefault="005712F3"/>
          <w:p w:rsidR="005712F3" w:rsidRDefault="006B7E0F">
            <w:r>
              <w:rPr>
                <w:noProof/>
                <w:sz w:val="20"/>
              </w:rPr>
              <mc:AlternateContent>
                <mc:Choice Requires="wps">
                  <w:drawing>
                    <wp:anchor distT="0" distB="0" distL="114300" distR="114300" simplePos="0" relativeHeight="251653120" behindDoc="0" locked="0" layoutInCell="1" allowOverlap="1">
                      <wp:simplePos x="0" y="0"/>
                      <wp:positionH relativeFrom="column">
                        <wp:posOffset>-32385</wp:posOffset>
                      </wp:positionH>
                      <wp:positionV relativeFrom="paragraph">
                        <wp:posOffset>1303655</wp:posOffset>
                      </wp:positionV>
                      <wp:extent cx="6705600" cy="2057400"/>
                      <wp:effectExtent l="0" t="0" r="381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2F3" w:rsidRDefault="005712F3">
                                  <w:pPr>
                                    <w:rPr>
                                      <w:sz w:val="18"/>
                                    </w:rPr>
                                  </w:pPr>
                                  <w:r>
                                    <w:rPr>
                                      <w:sz w:val="18"/>
                                    </w:rPr>
                                    <w:t>………………………………………………………………………………………………………………………………………………………</w:t>
                                  </w:r>
                                </w:p>
                                <w:p w:rsidR="005712F3" w:rsidRDefault="005712F3">
                                  <w:pPr>
                                    <w:spacing w:line="360" w:lineRule="auto"/>
                                    <w:rPr>
                                      <w:rFonts w:ascii="Arial" w:hAnsi="Arial" w:cs="Arial"/>
                                      <w:b/>
                                      <w:bCs/>
                                      <w:i/>
                                      <w:iCs/>
                                      <w:sz w:val="18"/>
                                      <w:u w:val="single"/>
                                    </w:rPr>
                                  </w:pPr>
                                  <w:r>
                                    <w:rPr>
                                      <w:rFonts w:ascii="Arial" w:hAnsi="Arial" w:cs="Arial"/>
                                      <w:b/>
                                      <w:bCs/>
                                      <w:i/>
                                      <w:iCs/>
                                      <w:sz w:val="18"/>
                                      <w:u w:val="single"/>
                                    </w:rPr>
                                    <w:t xml:space="preserve">Τι προβλέπεται από τη νομοθεσία για την Ειδική Συνδικαλιστική Άδεια: </w:t>
                                  </w:r>
                                </w:p>
                                <w:p w:rsidR="005712F3" w:rsidRDefault="005712F3">
                                  <w:pPr>
                                    <w:numPr>
                                      <w:ilvl w:val="0"/>
                                      <w:numId w:val="10"/>
                                    </w:numPr>
                                    <w:tabs>
                                      <w:tab w:val="clear" w:pos="423"/>
                                      <w:tab w:val="num" w:pos="285"/>
                                    </w:tabs>
                                    <w:ind w:left="285" w:hanging="228"/>
                                    <w:jc w:val="both"/>
                                    <w:rPr>
                                      <w:rFonts w:ascii="Arial" w:hAnsi="Arial" w:cs="Arial"/>
                                      <w:sz w:val="18"/>
                                    </w:rPr>
                                  </w:pPr>
                                  <w:r>
                                    <w:rPr>
                                      <w:rFonts w:ascii="Arial" w:hAnsi="Arial" w:cs="Arial"/>
                                      <w:sz w:val="18"/>
                                    </w:rPr>
                                    <w:t>Στον Πρόεδρο, Αντιπρόεδρο και Γεν. Γραμματέα του ΔΣ των Α/θμιων Συνδικαλιστικών  Οργανώσεων των Εκπαιδευτικών Πρωτοβάθμιας Εκπαίδευσης χορηγείται  συνδικαλιστική άδεια μέχρι δύο (02) ημέρες το μήνα εάν τα μέλη είναι πάνω από 1.000, μέχρι μία (01) ημέρα το μήνα εάν τα μέλη είναι από 500 έως 1.000 και μέχρι μία (01) ημέρα το δίμηνο εάν τα μέλη είναι κάτω των 500.</w:t>
                                  </w:r>
                                </w:p>
                                <w:p w:rsidR="005712F3" w:rsidRDefault="005712F3">
                                  <w:pPr>
                                    <w:numPr>
                                      <w:ilvl w:val="0"/>
                                      <w:numId w:val="10"/>
                                    </w:numPr>
                                    <w:tabs>
                                      <w:tab w:val="clear" w:pos="423"/>
                                      <w:tab w:val="num" w:pos="285"/>
                                    </w:tabs>
                                    <w:ind w:left="402" w:hanging="345"/>
                                    <w:jc w:val="both"/>
                                    <w:rPr>
                                      <w:rFonts w:ascii="Arial" w:hAnsi="Arial" w:cs="Arial"/>
                                      <w:sz w:val="18"/>
                                    </w:rPr>
                                  </w:pPr>
                                  <w:r>
                                    <w:rPr>
                                      <w:rFonts w:ascii="Arial" w:hAnsi="Arial" w:cs="Arial"/>
                                      <w:sz w:val="18"/>
                                    </w:rPr>
                                    <w:t>Δύναται να χορηγηθεί τμηματικά ή με τη μορφή μειωμένου ωραρίου (άρθρο 14, παρ. 1β του Νόμου 2085/1992)</w:t>
                                  </w:r>
                                </w:p>
                                <w:p w:rsidR="005712F3" w:rsidRDefault="005712F3">
                                  <w:pPr>
                                    <w:tabs>
                                      <w:tab w:val="num" w:pos="285"/>
                                    </w:tabs>
                                    <w:ind w:left="62" w:hanging="345"/>
                                    <w:jc w:val="both"/>
                                    <w:rPr>
                                      <w:rFonts w:ascii="Arial" w:hAnsi="Arial" w:cs="Arial"/>
                                      <w:sz w:val="18"/>
                                    </w:rPr>
                                  </w:pPr>
                                  <w:r>
                                    <w:rPr>
                                      <w:rFonts w:ascii="Arial" w:hAnsi="Arial" w:cs="Arial"/>
                                      <w:sz w:val="18"/>
                                    </w:rPr>
                                    <w:t xml:space="preserve">           Υπολογισμός μηνιαίας μείωσης ωραρίου</w:t>
                                  </w:r>
                                  <w:r w:rsidR="002D5A7A" w:rsidRPr="003A7F57">
                                    <w:rPr>
                                      <w:rFonts w:ascii="Arial" w:hAnsi="Arial" w:cs="Arial"/>
                                      <w:sz w:val="18"/>
                                    </w:rPr>
                                    <w:t xml:space="preserve"> </w:t>
                                  </w:r>
                                  <w:r w:rsidR="002D5A7A">
                                    <w:rPr>
                                      <w:rFonts w:ascii="Arial" w:hAnsi="Arial" w:cs="Arial"/>
                                      <w:sz w:val="18"/>
                                    </w:rPr>
                                    <w:t>(σε ώρες)</w:t>
                                  </w:r>
                                  <w:r>
                                    <w:rPr>
                                      <w:rFonts w:ascii="Arial" w:hAnsi="Arial" w:cs="Arial"/>
                                      <w:sz w:val="18"/>
                                    </w:rPr>
                                    <w:t xml:space="preserve">:      </w:t>
                                  </w:r>
                                </w:p>
                                <w:p w:rsidR="005712F3" w:rsidRDefault="005712F3">
                                  <w:pPr>
                                    <w:tabs>
                                      <w:tab w:val="num" w:pos="285"/>
                                    </w:tabs>
                                    <w:ind w:left="62" w:hanging="345"/>
                                    <w:jc w:val="both"/>
                                    <w:rPr>
                                      <w:rFonts w:ascii="Arial" w:hAnsi="Arial" w:cs="Arial"/>
                                      <w:sz w:val="18"/>
                                    </w:rPr>
                                  </w:pPr>
                                  <w:r>
                                    <w:rPr>
                                      <w:rFonts w:ascii="Arial" w:hAnsi="Arial" w:cs="Arial"/>
                                      <w:sz w:val="18"/>
                                    </w:rPr>
                                    <w:t xml:space="preserve">            </w:t>
                                  </w:r>
                                </w:p>
                                <w:tbl>
                                  <w:tblPr>
                                    <w:tblW w:w="0" w:type="auto"/>
                                    <w:tblInd w:w="393" w:type="dxa"/>
                                    <w:tblBorders>
                                      <w:insideH w:val="single" w:sz="4" w:space="0" w:color="auto"/>
                                      <w:insideV w:val="single" w:sz="4" w:space="0" w:color="auto"/>
                                    </w:tblBorders>
                                    <w:tblLook w:val="0000" w:firstRow="0" w:lastRow="0" w:firstColumn="0" w:lastColumn="0" w:noHBand="0" w:noVBand="0"/>
                                  </w:tblPr>
                                  <w:tblGrid>
                                    <w:gridCol w:w="5676"/>
                                  </w:tblGrid>
                                  <w:tr w:rsidR="005712F3">
                                    <w:tblPrEx>
                                      <w:tblCellMar>
                                        <w:top w:w="0" w:type="dxa"/>
                                        <w:bottom w:w="0" w:type="dxa"/>
                                      </w:tblCellMar>
                                    </w:tblPrEx>
                                    <w:tc>
                                      <w:tcPr>
                                        <w:tcW w:w="5676" w:type="dxa"/>
                                      </w:tcPr>
                                      <w:p w:rsidR="005712F3" w:rsidRDefault="005712F3">
                                        <w:pPr>
                                          <w:tabs>
                                            <w:tab w:val="num" w:pos="285"/>
                                          </w:tabs>
                                          <w:ind w:hanging="345"/>
                                          <w:jc w:val="center"/>
                                          <w:rPr>
                                            <w:rFonts w:ascii="Arial" w:hAnsi="Arial" w:cs="Arial"/>
                                            <w:sz w:val="18"/>
                                          </w:rPr>
                                        </w:pPr>
                                        <w:r>
                                          <w:rPr>
                                            <w:rFonts w:ascii="Arial" w:hAnsi="Arial" w:cs="Arial"/>
                                            <w:sz w:val="18"/>
                                          </w:rPr>
                                          <w:t>Ώρες υποχρεωτικής διδασκαλίας Χ δικαιούμενες ημέρες άδειας</w:t>
                                        </w:r>
                                        <w:r w:rsidR="006B7E0F">
                                          <w:rPr>
                                            <w:rFonts w:ascii="Arial" w:hAnsi="Arial" w:cs="Arial"/>
                                            <w:sz w:val="18"/>
                                          </w:rPr>
                                          <w:t xml:space="preserve"> </w:t>
                                        </w:r>
                                      </w:p>
                                    </w:tc>
                                  </w:tr>
                                  <w:tr w:rsidR="005712F3">
                                    <w:tblPrEx>
                                      <w:tblCellMar>
                                        <w:top w:w="0" w:type="dxa"/>
                                        <w:bottom w:w="0" w:type="dxa"/>
                                      </w:tblCellMar>
                                    </w:tblPrEx>
                                    <w:tc>
                                      <w:tcPr>
                                        <w:tcW w:w="5676" w:type="dxa"/>
                                      </w:tcPr>
                                      <w:p w:rsidR="005712F3" w:rsidRDefault="005712F3">
                                        <w:pPr>
                                          <w:tabs>
                                            <w:tab w:val="num" w:pos="285"/>
                                          </w:tabs>
                                          <w:ind w:left="62" w:hanging="345"/>
                                          <w:jc w:val="center"/>
                                          <w:rPr>
                                            <w:rFonts w:ascii="Arial" w:hAnsi="Arial" w:cs="Arial"/>
                                            <w:sz w:val="18"/>
                                          </w:rPr>
                                        </w:pPr>
                                        <w:bookmarkStart w:id="0" w:name="_GoBack"/>
                                        <w:bookmarkEnd w:id="0"/>
                                        <w:r>
                                          <w:rPr>
                                            <w:rFonts w:ascii="Arial" w:hAnsi="Arial" w:cs="Arial"/>
                                            <w:sz w:val="18"/>
                                          </w:rPr>
                                          <w:t>5</w:t>
                                        </w:r>
                                      </w:p>
                                    </w:tc>
                                  </w:tr>
                                </w:tbl>
                                <w:p w:rsidR="005712F3" w:rsidRDefault="005712F3">
                                  <w:pPr>
                                    <w:numPr>
                                      <w:ilvl w:val="0"/>
                                      <w:numId w:val="12"/>
                                    </w:numPr>
                                    <w:tabs>
                                      <w:tab w:val="clear" w:pos="480"/>
                                      <w:tab w:val="num" w:pos="342"/>
                                    </w:tabs>
                                    <w:ind w:left="342" w:hanging="342"/>
                                    <w:jc w:val="both"/>
                                    <w:rPr>
                                      <w:rFonts w:ascii="Arial" w:hAnsi="Arial" w:cs="Arial"/>
                                      <w:b/>
                                      <w:bCs/>
                                      <w:sz w:val="18"/>
                                    </w:rPr>
                                  </w:pPr>
                                  <w:r>
                                    <w:rPr>
                                      <w:rFonts w:ascii="Arial" w:hAnsi="Arial" w:cs="Arial"/>
                                      <w:sz w:val="18"/>
                                    </w:rPr>
                                    <w:t>Στα μέλη της διοίκησης Β/θμιων και Γ/θμιων Συνδικαλιστικών  Οργανώσεων των Εκπαιδευτικών Πρωτοβάθμιας Εκπαίδευσης  χορηγείται  συνδικαλιστική άδεια για όσο χρονικό διάστημα διαρκεί η θητεία τους.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5pt;margin-top:102.65pt;width:528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7ztAIAALs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XYiRoDz26Z3uDbuQeRbY846Az8LobwM/s4RhcHVU93Mrqm0ZCLlsqNuxaKTm2jNaQXmhv+mdX&#10;JxxtQdbjR1lDGLo10gHtG9Xb2kE1EKBDmx5OrbGpVHCYzII4CcBUgS0K4hmBjY1Bs+P1QWnznske&#10;2UWOFfTewdPdrTaT69HFRhOy5F0H5zTrxLMDwJxOIDhctTabhmvnYxqkq/lqTjwSJSuPBEXhXZdL&#10;4iVlOIuLd8VyWYQ/bdyQZC2vayZsmKO0QvJnrTuIfBLFSVxadry2cDYlrTbrZafQjoK0S/cdCnLm&#10;5j9Pw9ULuLygFEYkuIlSr0zmM4+UJPbSWTD3gjC9SZOApKQon1O65YL9OyU05jiNo3hS02+5Be57&#10;zY1mPTcwPDre53h+cqKZ1eBK1K61hvJuWp+Vwqb/VApo97HRTrFWpJNczX69BxQr47WsH0C7SoKy&#10;QIUw8WDRSvUDoxGmR4719y1VDKPugwD9pyEhdty4DYlnEWzUuWV9bqGiAqgcG4ym5dJMI2o7KL5p&#10;IdL04oS8hjfTcKfmp6wOLw0mhCN1mGZ2BJ3vndfTzF38AgAA//8DAFBLAwQUAAYACAAAACEAu4Ms&#10;5t8AAAALAQAADwAAAGRycy9kb3ducmV2LnhtbEyPy07DMBBF90j8gzVI7Fq7KUYkZFIhEFsQ5SGx&#10;c+NpEhGPo9htwt/jruhydI/uPVNuZteLI42h84ywWioQxLW3HTcIH+/PizsQIRq2pvdMCL8UYFNd&#10;XpSmsH7iNzpuYyNSCYfCILQxDoWUoW7JmbD0A3HK9n50JqZzbKQdzZTKXS8zpW6lMx2nhdYM9NhS&#10;/bM9OITPl/331416bZ6cHiY/K8kul4jXV/PDPYhIc/yH4aSf1KFKTjt/YBtEj7DQq0QiZEqvQZwA&#10;pVUOYoegs3wNsirl+Q/VHwAAAP//AwBQSwECLQAUAAYACAAAACEAtoM4kv4AAADhAQAAEwAAAAAA&#10;AAAAAAAAAAAAAAAAW0NvbnRlbnRfVHlwZXNdLnhtbFBLAQItABQABgAIAAAAIQA4/SH/1gAAAJQB&#10;AAALAAAAAAAAAAAAAAAAAC8BAABfcmVscy8ucmVsc1BLAQItABQABgAIAAAAIQB1aY7ztAIAALsF&#10;AAAOAAAAAAAAAAAAAAAAAC4CAABkcnMvZTJvRG9jLnhtbFBLAQItABQABgAIAAAAIQC7gyzm3wAA&#10;AAsBAAAPAAAAAAAAAAAAAAAAAA4FAABkcnMvZG93bnJldi54bWxQSwUGAAAAAAQABADzAAAAGgYA&#10;AAAA&#10;" filled="f" stroked="f">
                      <v:textbox>
                        <w:txbxContent>
                          <w:p w:rsidR="005712F3" w:rsidRDefault="005712F3">
                            <w:pPr>
                              <w:rPr>
                                <w:sz w:val="18"/>
                              </w:rPr>
                            </w:pPr>
                            <w:r>
                              <w:rPr>
                                <w:sz w:val="18"/>
                              </w:rPr>
                              <w:t>………………………………………………………………………………………………………………………………………………………</w:t>
                            </w:r>
                          </w:p>
                          <w:p w:rsidR="005712F3" w:rsidRDefault="005712F3">
                            <w:pPr>
                              <w:spacing w:line="360" w:lineRule="auto"/>
                              <w:rPr>
                                <w:rFonts w:ascii="Arial" w:hAnsi="Arial" w:cs="Arial"/>
                                <w:b/>
                                <w:bCs/>
                                <w:i/>
                                <w:iCs/>
                                <w:sz w:val="18"/>
                                <w:u w:val="single"/>
                              </w:rPr>
                            </w:pPr>
                            <w:r>
                              <w:rPr>
                                <w:rFonts w:ascii="Arial" w:hAnsi="Arial" w:cs="Arial"/>
                                <w:b/>
                                <w:bCs/>
                                <w:i/>
                                <w:iCs/>
                                <w:sz w:val="18"/>
                                <w:u w:val="single"/>
                              </w:rPr>
                              <w:t xml:space="preserve">Τι προβλέπεται από τη νομοθεσία για την Ειδική Συνδικαλιστική Άδεια: </w:t>
                            </w:r>
                          </w:p>
                          <w:p w:rsidR="005712F3" w:rsidRDefault="005712F3">
                            <w:pPr>
                              <w:numPr>
                                <w:ilvl w:val="0"/>
                                <w:numId w:val="10"/>
                              </w:numPr>
                              <w:tabs>
                                <w:tab w:val="clear" w:pos="423"/>
                                <w:tab w:val="num" w:pos="285"/>
                              </w:tabs>
                              <w:ind w:left="285" w:hanging="228"/>
                              <w:jc w:val="both"/>
                              <w:rPr>
                                <w:rFonts w:ascii="Arial" w:hAnsi="Arial" w:cs="Arial"/>
                                <w:sz w:val="18"/>
                              </w:rPr>
                            </w:pPr>
                            <w:r>
                              <w:rPr>
                                <w:rFonts w:ascii="Arial" w:hAnsi="Arial" w:cs="Arial"/>
                                <w:sz w:val="18"/>
                              </w:rPr>
                              <w:t>Στον Πρόεδρο, Αντιπρόεδρο και Γεν. Γραμματέα του ΔΣ των Α/θμιων Συνδικαλιστικών  Οργανώσεων των Εκπαιδευτικών Πρωτοβάθμιας Εκπαίδευσης χορηγείται  συνδικαλιστική άδεια μέχρι δύο (02) ημέρες το μήνα εάν τα μέλη είναι πάνω από 1.000, μέχρι μία (01) ημέρα το μήνα εάν τα μέλη είναι από 500 έως 1.000 και μέχρι μία (01) ημέρα το δίμηνο εάν τα μέλη είναι κάτω των 500.</w:t>
                            </w:r>
                          </w:p>
                          <w:p w:rsidR="005712F3" w:rsidRDefault="005712F3">
                            <w:pPr>
                              <w:numPr>
                                <w:ilvl w:val="0"/>
                                <w:numId w:val="10"/>
                              </w:numPr>
                              <w:tabs>
                                <w:tab w:val="clear" w:pos="423"/>
                                <w:tab w:val="num" w:pos="285"/>
                              </w:tabs>
                              <w:ind w:left="402" w:hanging="345"/>
                              <w:jc w:val="both"/>
                              <w:rPr>
                                <w:rFonts w:ascii="Arial" w:hAnsi="Arial" w:cs="Arial"/>
                                <w:sz w:val="18"/>
                              </w:rPr>
                            </w:pPr>
                            <w:r>
                              <w:rPr>
                                <w:rFonts w:ascii="Arial" w:hAnsi="Arial" w:cs="Arial"/>
                                <w:sz w:val="18"/>
                              </w:rPr>
                              <w:t>Δύναται να χορηγηθεί τμηματικά ή με τη μορφή μειωμένου ωραρίου (άρθρο 14, παρ. 1β του Νόμου 2085/1992)</w:t>
                            </w:r>
                          </w:p>
                          <w:p w:rsidR="005712F3" w:rsidRDefault="005712F3">
                            <w:pPr>
                              <w:tabs>
                                <w:tab w:val="num" w:pos="285"/>
                              </w:tabs>
                              <w:ind w:left="62" w:hanging="345"/>
                              <w:jc w:val="both"/>
                              <w:rPr>
                                <w:rFonts w:ascii="Arial" w:hAnsi="Arial" w:cs="Arial"/>
                                <w:sz w:val="18"/>
                              </w:rPr>
                            </w:pPr>
                            <w:r>
                              <w:rPr>
                                <w:rFonts w:ascii="Arial" w:hAnsi="Arial" w:cs="Arial"/>
                                <w:sz w:val="18"/>
                              </w:rPr>
                              <w:t xml:space="preserve">           Υπολογισμός μηνιαίας μείωσης ωραρίου</w:t>
                            </w:r>
                            <w:r w:rsidR="002D5A7A" w:rsidRPr="003A7F57">
                              <w:rPr>
                                <w:rFonts w:ascii="Arial" w:hAnsi="Arial" w:cs="Arial"/>
                                <w:sz w:val="18"/>
                              </w:rPr>
                              <w:t xml:space="preserve"> </w:t>
                            </w:r>
                            <w:r w:rsidR="002D5A7A">
                              <w:rPr>
                                <w:rFonts w:ascii="Arial" w:hAnsi="Arial" w:cs="Arial"/>
                                <w:sz w:val="18"/>
                              </w:rPr>
                              <w:t>(σε ώρες)</w:t>
                            </w:r>
                            <w:r>
                              <w:rPr>
                                <w:rFonts w:ascii="Arial" w:hAnsi="Arial" w:cs="Arial"/>
                                <w:sz w:val="18"/>
                              </w:rPr>
                              <w:t xml:space="preserve">:      </w:t>
                            </w:r>
                          </w:p>
                          <w:p w:rsidR="005712F3" w:rsidRDefault="005712F3">
                            <w:pPr>
                              <w:tabs>
                                <w:tab w:val="num" w:pos="285"/>
                              </w:tabs>
                              <w:ind w:left="62" w:hanging="345"/>
                              <w:jc w:val="both"/>
                              <w:rPr>
                                <w:rFonts w:ascii="Arial" w:hAnsi="Arial" w:cs="Arial"/>
                                <w:sz w:val="18"/>
                              </w:rPr>
                            </w:pPr>
                            <w:r>
                              <w:rPr>
                                <w:rFonts w:ascii="Arial" w:hAnsi="Arial" w:cs="Arial"/>
                                <w:sz w:val="18"/>
                              </w:rPr>
                              <w:t xml:space="preserve">            </w:t>
                            </w:r>
                          </w:p>
                          <w:tbl>
                            <w:tblPr>
                              <w:tblW w:w="0" w:type="auto"/>
                              <w:tblInd w:w="393" w:type="dxa"/>
                              <w:tblBorders>
                                <w:insideH w:val="single" w:sz="4" w:space="0" w:color="auto"/>
                                <w:insideV w:val="single" w:sz="4" w:space="0" w:color="auto"/>
                              </w:tblBorders>
                              <w:tblLook w:val="0000" w:firstRow="0" w:lastRow="0" w:firstColumn="0" w:lastColumn="0" w:noHBand="0" w:noVBand="0"/>
                            </w:tblPr>
                            <w:tblGrid>
                              <w:gridCol w:w="5676"/>
                            </w:tblGrid>
                            <w:tr w:rsidR="005712F3">
                              <w:tblPrEx>
                                <w:tblCellMar>
                                  <w:top w:w="0" w:type="dxa"/>
                                  <w:bottom w:w="0" w:type="dxa"/>
                                </w:tblCellMar>
                              </w:tblPrEx>
                              <w:tc>
                                <w:tcPr>
                                  <w:tcW w:w="5676" w:type="dxa"/>
                                </w:tcPr>
                                <w:p w:rsidR="005712F3" w:rsidRDefault="005712F3">
                                  <w:pPr>
                                    <w:tabs>
                                      <w:tab w:val="num" w:pos="285"/>
                                    </w:tabs>
                                    <w:ind w:hanging="345"/>
                                    <w:jc w:val="center"/>
                                    <w:rPr>
                                      <w:rFonts w:ascii="Arial" w:hAnsi="Arial" w:cs="Arial"/>
                                      <w:sz w:val="18"/>
                                    </w:rPr>
                                  </w:pPr>
                                  <w:r>
                                    <w:rPr>
                                      <w:rFonts w:ascii="Arial" w:hAnsi="Arial" w:cs="Arial"/>
                                      <w:sz w:val="18"/>
                                    </w:rPr>
                                    <w:t>Ώρες υποχρεωτικής διδασκαλίας Χ δικαιούμενες ημέρες άδειας</w:t>
                                  </w:r>
                                  <w:r w:rsidR="006B7E0F">
                                    <w:rPr>
                                      <w:rFonts w:ascii="Arial" w:hAnsi="Arial" w:cs="Arial"/>
                                      <w:sz w:val="18"/>
                                    </w:rPr>
                                    <w:t xml:space="preserve"> </w:t>
                                  </w:r>
                                </w:p>
                              </w:tc>
                            </w:tr>
                            <w:tr w:rsidR="005712F3">
                              <w:tblPrEx>
                                <w:tblCellMar>
                                  <w:top w:w="0" w:type="dxa"/>
                                  <w:bottom w:w="0" w:type="dxa"/>
                                </w:tblCellMar>
                              </w:tblPrEx>
                              <w:tc>
                                <w:tcPr>
                                  <w:tcW w:w="5676" w:type="dxa"/>
                                </w:tcPr>
                                <w:p w:rsidR="005712F3" w:rsidRDefault="005712F3">
                                  <w:pPr>
                                    <w:tabs>
                                      <w:tab w:val="num" w:pos="285"/>
                                    </w:tabs>
                                    <w:ind w:left="62" w:hanging="345"/>
                                    <w:jc w:val="center"/>
                                    <w:rPr>
                                      <w:rFonts w:ascii="Arial" w:hAnsi="Arial" w:cs="Arial"/>
                                      <w:sz w:val="18"/>
                                    </w:rPr>
                                  </w:pPr>
                                  <w:bookmarkStart w:id="1" w:name="_GoBack"/>
                                  <w:bookmarkEnd w:id="1"/>
                                  <w:r>
                                    <w:rPr>
                                      <w:rFonts w:ascii="Arial" w:hAnsi="Arial" w:cs="Arial"/>
                                      <w:sz w:val="18"/>
                                    </w:rPr>
                                    <w:t>5</w:t>
                                  </w:r>
                                </w:p>
                              </w:tc>
                            </w:tr>
                          </w:tbl>
                          <w:p w:rsidR="005712F3" w:rsidRDefault="005712F3">
                            <w:pPr>
                              <w:numPr>
                                <w:ilvl w:val="0"/>
                                <w:numId w:val="12"/>
                              </w:numPr>
                              <w:tabs>
                                <w:tab w:val="clear" w:pos="480"/>
                                <w:tab w:val="num" w:pos="342"/>
                              </w:tabs>
                              <w:ind w:left="342" w:hanging="342"/>
                              <w:jc w:val="both"/>
                              <w:rPr>
                                <w:rFonts w:ascii="Arial" w:hAnsi="Arial" w:cs="Arial"/>
                                <w:b/>
                                <w:bCs/>
                                <w:sz w:val="18"/>
                              </w:rPr>
                            </w:pPr>
                            <w:r>
                              <w:rPr>
                                <w:rFonts w:ascii="Arial" w:hAnsi="Arial" w:cs="Arial"/>
                                <w:sz w:val="18"/>
                              </w:rPr>
                              <w:t>Στα μέλη της διοίκησης Β/θμιων και Γ/θμιων Συνδικαλιστικών  Οργανώσεων των Εκπαιδευτικών Πρωτοβάθμιας Εκπαίδευσης  χορηγείται  συνδικαλιστική άδεια για όσο χρονικό διάστημα διαρκεί η θητεία τους.</w:t>
                            </w:r>
                          </w:p>
                        </w:txbxContent>
                      </v:textbox>
                    </v:shape>
                  </w:pict>
                </mc:Fallback>
              </mc:AlternateContent>
            </w:r>
          </w:p>
        </w:tc>
        <w:tc>
          <w:tcPr>
            <w:tcW w:w="5337" w:type="dxa"/>
          </w:tcPr>
          <w:p w:rsidR="005712F3" w:rsidRDefault="005712F3">
            <w:pPr>
              <w:pStyle w:val="a3"/>
              <w:spacing w:line="288" w:lineRule="auto"/>
              <w:rPr>
                <w:sz w:val="28"/>
                <w:szCs w:val="28"/>
              </w:rPr>
            </w:pPr>
            <w:r>
              <w:rPr>
                <w:sz w:val="28"/>
                <w:szCs w:val="28"/>
              </w:rPr>
              <w:t>ΠΡΟΣ</w:t>
            </w:r>
          </w:p>
          <w:p w:rsidR="005712F3" w:rsidRDefault="005712F3">
            <w:pPr>
              <w:pStyle w:val="a3"/>
              <w:spacing w:line="288" w:lineRule="auto"/>
              <w:rPr>
                <w:sz w:val="28"/>
                <w:szCs w:val="28"/>
              </w:rPr>
            </w:pPr>
          </w:p>
          <w:p w:rsidR="005712F3" w:rsidRPr="006B7E0F" w:rsidRDefault="005712F3">
            <w:pPr>
              <w:pStyle w:val="a3"/>
              <w:spacing w:line="288" w:lineRule="auto"/>
              <w:rPr>
                <w:sz w:val="24"/>
                <w:szCs w:val="24"/>
              </w:rPr>
            </w:pPr>
            <w:r>
              <w:rPr>
                <w:sz w:val="24"/>
                <w:szCs w:val="28"/>
                <w:u w:val="none"/>
              </w:rPr>
              <w:t xml:space="preserve">  τον κ. Δ/ντή Δ/νσης Π.Ε.  </w:t>
            </w:r>
            <w:r w:rsidR="006B7E0F">
              <w:rPr>
                <w:sz w:val="24"/>
                <w:szCs w:val="28"/>
                <w:u w:val="none"/>
              </w:rPr>
              <w:t>Αργολίδας</w:t>
            </w:r>
          </w:p>
          <w:p w:rsidR="005712F3" w:rsidRDefault="005712F3">
            <w:pPr>
              <w:spacing w:line="288" w:lineRule="auto"/>
            </w:pPr>
          </w:p>
          <w:p w:rsidR="005712F3" w:rsidRDefault="005712F3">
            <w:pPr>
              <w:pStyle w:val="20"/>
              <w:ind w:left="0" w:right="-23" w:firstLine="0"/>
              <w:rPr>
                <w:b/>
                <w:bCs/>
                <w:i/>
                <w:iCs/>
                <w:sz w:val="22"/>
              </w:rPr>
            </w:pPr>
            <w:r>
              <w:rPr>
                <w:sz w:val="22"/>
              </w:rPr>
              <w:t xml:space="preserve">                 Παρακαλώ να μου χορηγήσετε </w:t>
            </w:r>
            <w:r>
              <w:rPr>
                <w:b/>
                <w:bCs/>
                <w:i/>
                <w:iCs/>
                <w:sz w:val="22"/>
              </w:rPr>
              <w:t>Ειδική</w:t>
            </w:r>
            <w:r>
              <w:rPr>
                <w:sz w:val="22"/>
              </w:rPr>
              <w:t xml:space="preserve">  </w:t>
            </w:r>
            <w:r>
              <w:rPr>
                <w:b/>
                <w:bCs/>
                <w:i/>
                <w:iCs/>
                <w:sz w:val="22"/>
              </w:rPr>
              <w:t xml:space="preserve">Συνδικαλιστική Άδεια  </w:t>
            </w:r>
            <w:r>
              <w:rPr>
                <w:sz w:val="22"/>
              </w:rPr>
              <w:t xml:space="preserve">.…….………. (…….) εργάσιμ…. ημερ…., με πλήρεις αποδοχές, </w:t>
            </w:r>
            <w:r w:rsidR="003A7F57">
              <w:rPr>
                <w:sz w:val="22"/>
              </w:rPr>
              <w:t xml:space="preserve">από …./.…/20…. μέχρι και …./…./20….,  </w:t>
            </w:r>
            <w:r>
              <w:rPr>
                <w:sz w:val="22"/>
              </w:rPr>
              <w:t>επειδή κατέχω το αξίωμα του:</w:t>
            </w:r>
          </w:p>
          <w:p w:rsidR="005712F3" w:rsidRDefault="006B7E0F">
            <w:pPr>
              <w:pStyle w:val="20"/>
              <w:numPr>
                <w:ilvl w:val="0"/>
                <w:numId w:val="3"/>
              </w:numPr>
              <w:tabs>
                <w:tab w:val="clear" w:pos="1285"/>
                <w:tab w:val="num" w:pos="327"/>
              </w:tabs>
              <w:ind w:right="-23" w:hanging="1202"/>
              <w:rPr>
                <w:sz w:val="22"/>
              </w:rPr>
            </w:pPr>
            <w:r>
              <w:rPr>
                <w:b/>
                <w:bCs/>
                <w:noProof/>
                <w:sz w:val="22"/>
              </w:rPr>
              <mc:AlternateContent>
                <mc:Choice Requires="wps">
                  <w:drawing>
                    <wp:anchor distT="0" distB="0" distL="114300" distR="114300" simplePos="0" relativeHeight="251654144" behindDoc="0" locked="0" layoutInCell="1" allowOverlap="1">
                      <wp:simplePos x="0" y="0"/>
                      <wp:positionH relativeFrom="column">
                        <wp:posOffset>2994660</wp:posOffset>
                      </wp:positionH>
                      <wp:positionV relativeFrom="paragraph">
                        <wp:posOffset>190500</wp:posOffset>
                      </wp:positionV>
                      <wp:extent cx="289560" cy="177800"/>
                      <wp:effectExtent l="13335" t="9525" r="11430" b="1270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solidFill>
                                <a:srgbClr val="FFFFFF"/>
                              </a:solidFill>
                              <a:ln w="9525">
                                <a:solidFill>
                                  <a:srgbClr val="000000"/>
                                </a:solidFill>
                                <a:miter lim="800000"/>
                                <a:headEnd/>
                                <a:tailEnd/>
                              </a:ln>
                            </wps:spPr>
                            <wps:txbx>
                              <w:txbxContent>
                                <w:p w:rsidR="005712F3" w:rsidRDefault="006B7E0F">
                                  <w:r>
                                    <w:rPr>
                                      <w:noProof/>
                                    </w:rPr>
                                    <w:drawing>
                                      <wp:inline distT="0" distB="0" distL="0" distR="0">
                                        <wp:extent cx="97790" cy="8001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235.8pt;margin-top:15pt;width:22.8pt;height: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JO3LQIAAFgEAAAOAAAAZHJzL2Uyb0RvYy54bWysVNtu2zAMfR+wfxD0vtjJkjYx4hRdugwD&#10;ugvQ7gNkWbaFSaImKbGzrx8lp2nQbS/D/CCIInVEnkN6fTNoRQ7CeQmmpNNJTokwHGpp2pJ+e9y9&#10;WVLiAzM1U2BESY/C05vN61fr3hZiBh2oWjiCIMYXvS1pF4ItsszzTmjmJ2CFQWcDTrOApmuz2rEe&#10;0bXKZnl+lfXgauuAC+/x9G500k3CbxrBw5em8SIQVVLMLaTVpbWKa7ZZs6J1zHaSn9Jg/5CFZtLg&#10;o2eoOxYY2Tv5G5SW3IGHJkw46AyaRnKRasBqpvmLah46ZkWqBcnx9kyT/3+w/PPhqyOyRu1QKcM0&#10;avQohkDewUCmbyM/vfUFhj1YDAwDnmNsqtXbe+DfPTGw7Zhpxa1z0HeC1ZjfNN7MLq6OOD6CVP0n&#10;qPEdtg+QgIbG6Uge0kEQHXU6nrWJuXA8nC1Xiyv0cHRNr6+XedIuY8XTZet8+CBAk7gpqUPpEzg7&#10;3PsQk2HFU0h8y4OS9U4qlQzXVlvlyIFhm+zSl/J/EaYM6Uu6WswWY/1/hcjT9ycILQP2u5K6pFgC&#10;fjGIFZG196ZO+8CkGveYsjInGiNzI4dhqIZRsXg3UlxBfUReHYztjeOImw7cT0p6bO2S+h975gQl&#10;6qNBbVbT+TzOQjLmi+sZGu7SU116mOEIVdJAybjdhnF+9tbJtsOXxm4wcIt6NjJx/ZzVKX1s3yTB&#10;adTifFzaKer5h7D5BQAA//8DAFBLAwQUAAYACAAAACEAzSGe7d8AAAAJAQAADwAAAGRycy9kb3du&#10;cmV2LnhtbEyPy07DMBBF90j8gzVIbBC105YkhDgVQgLBDgqCrRtPkwg/gu2m4e8ZVrCb0RzdObfe&#10;zNawCUMcvJOQLQQwdK3Xg+skvL3eX5bAYlJOK+MdSvjGCJvm9KRWlfZH94LTNnWMQlyslIQ+pbHi&#10;PLY9WhUXfkRHt70PViVaQ8d1UEcKt4Yvhci5VYOjD70a8a7H9nN7sBLK9eP0EZ9Wz+9tvjfX6aKY&#10;Hr6ClOdn8+0NsIRz+oPhV5/UoSGnnT84HZmRsC6ynFAJK0GdCLjKiiWwHQ2lAN7U/H+D5gcAAP//&#10;AwBQSwECLQAUAAYACAAAACEAtoM4kv4AAADhAQAAEwAAAAAAAAAAAAAAAAAAAAAAW0NvbnRlbnRf&#10;VHlwZXNdLnhtbFBLAQItABQABgAIAAAAIQA4/SH/1gAAAJQBAAALAAAAAAAAAAAAAAAAAC8BAABf&#10;cmVscy8ucmVsc1BLAQItABQABgAIAAAAIQAeaJO3LQIAAFgEAAAOAAAAAAAAAAAAAAAAAC4CAABk&#10;cnMvZTJvRG9jLnhtbFBLAQItABQABgAIAAAAIQDNIZ7t3wAAAAkBAAAPAAAAAAAAAAAAAAAAAIcE&#10;AABkcnMvZG93bnJldi54bWxQSwUGAAAAAAQABADzAAAAkwUAAAAA&#10;">
                      <v:textbox>
                        <w:txbxContent>
                          <w:p w:rsidR="005712F3" w:rsidRDefault="006B7E0F">
                            <w:r>
                              <w:rPr>
                                <w:noProof/>
                              </w:rPr>
                              <w:drawing>
                                <wp:inline distT="0" distB="0" distL="0" distR="0">
                                  <wp:extent cx="97790" cy="8001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v:textbox>
                    </v:shape>
                  </w:pict>
                </mc:Fallback>
              </mc:AlternateContent>
            </w:r>
            <w:r w:rsidR="005712F3">
              <w:rPr>
                <w:b/>
                <w:bCs/>
                <w:sz w:val="22"/>
              </w:rPr>
              <w:t xml:space="preserve"> Προέδρου Διοικ/κού Συμβ/λίου Α/θμιας</w:t>
            </w:r>
          </w:p>
          <w:p w:rsidR="005712F3" w:rsidRDefault="005712F3">
            <w:pPr>
              <w:pStyle w:val="20"/>
              <w:ind w:left="63" w:right="-23" w:firstLine="0"/>
              <w:rPr>
                <w:sz w:val="22"/>
              </w:rPr>
            </w:pPr>
            <w:r>
              <w:rPr>
                <w:b/>
                <w:bCs/>
                <w:sz w:val="22"/>
              </w:rPr>
              <w:t xml:space="preserve">     Συνδικαλιστικής Οργάνωσης </w:t>
            </w:r>
            <w:r>
              <w:rPr>
                <w:sz w:val="22"/>
              </w:rPr>
              <w:t>……………</w:t>
            </w:r>
          </w:p>
          <w:p w:rsidR="005712F3" w:rsidRDefault="006B7E0F">
            <w:pPr>
              <w:pStyle w:val="20"/>
              <w:numPr>
                <w:ilvl w:val="0"/>
                <w:numId w:val="3"/>
              </w:numPr>
              <w:tabs>
                <w:tab w:val="clear" w:pos="1285"/>
                <w:tab w:val="num" w:pos="327"/>
              </w:tabs>
              <w:ind w:right="-23" w:hanging="1202"/>
              <w:rPr>
                <w:sz w:val="22"/>
              </w:rPr>
            </w:pPr>
            <w:r>
              <w:rPr>
                <w:b/>
                <w:bCs/>
                <w:noProof/>
                <w:sz w:val="22"/>
              </w:rPr>
              <mc:AlternateContent>
                <mc:Choice Requires="wps">
                  <w:drawing>
                    <wp:anchor distT="0" distB="0" distL="114300" distR="114300" simplePos="0" relativeHeight="251655168" behindDoc="0" locked="0" layoutInCell="1" allowOverlap="1">
                      <wp:simplePos x="0" y="0"/>
                      <wp:positionH relativeFrom="column">
                        <wp:posOffset>2994660</wp:posOffset>
                      </wp:positionH>
                      <wp:positionV relativeFrom="paragraph">
                        <wp:posOffset>190500</wp:posOffset>
                      </wp:positionV>
                      <wp:extent cx="289560" cy="177800"/>
                      <wp:effectExtent l="13335" t="9525" r="11430" b="12700"/>
                      <wp:wrapNone/>
                      <wp:docPr id="1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solidFill>
                                <a:srgbClr val="FFFFFF"/>
                              </a:solidFill>
                              <a:ln w="9525">
                                <a:solidFill>
                                  <a:srgbClr val="000000"/>
                                </a:solidFill>
                                <a:miter lim="800000"/>
                                <a:headEnd/>
                                <a:tailEnd/>
                              </a:ln>
                            </wps:spPr>
                            <wps:txbx>
                              <w:txbxContent>
                                <w:p w:rsidR="005712F3" w:rsidRDefault="006B7E0F">
                                  <w:r>
                                    <w:rPr>
                                      <w:noProof/>
                                    </w:rPr>
                                    <w:drawing>
                                      <wp:inline distT="0" distB="0" distL="0" distR="0">
                                        <wp:extent cx="97790" cy="800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8" type="#_x0000_t202" style="position:absolute;left:0;text-align:left;margin-left:235.8pt;margin-top:15pt;width:22.8pt;height:1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lCkLQIAAFgEAAAOAAAAZHJzL2Uyb0RvYy54bWysVNuO0zAQfUfiHyy/06RRr1HT1dKlCGlZ&#10;kHb5AMdxEgvHY2y3Sfl6xk63Wy3wgsiD5fGMj2fOmcnmZugUOQrrJOiCTicpJUJzqKRuCvrtaf9u&#10;RYnzTFdMgRYFPQlHb7Zv32x6k4sMWlCVsARBtMt7U9DWe5MnieOt6JibgBEanTXYjnk0bZNUlvWI&#10;3qkkS9NF0oOtjAUunMPTu9FJtxG/rgX3X+raCU9UQTE3H1cb1zKsyXbD8sYy00p+ToP9QxYdkxof&#10;vUDdMc/IwcrfoDrJLTio/YRDl0BdSy5iDVjNNH1VzWPLjIi1IDnOXGhy/w+WPxy/WiIr1G5JiWYd&#10;avQkBk/ew0CyReCnNy7HsEeDgX7Ac4yNtTpzD/y7Ixp2LdONuLUW+lawCvObhpvJ1dURxwWQsv8M&#10;Fb7DDh4i0FDbLpCHdBBER51OF21CLhwPs9V6vkAPR9d0uVylUbuE5c+XjXX+o4COhE1BLUofwdnx&#10;3vmQDMufQ8JbDpSs9lKpaNim3ClLjgzbZB+/mP+rMKVJX9D1PJuP9f8VIo3fnyA66bHflewKiiXg&#10;F4JYHlj7oKu490yqcY8pK32mMTA3cuiHcoiKZeFuoLiE6oS8WhjbG8cRNy3Yn5T02NoFdT8OzApK&#10;1CeN2qyns1mYhWjM5ssMDXvtKa89THOEKqinZNzu/Dg/B2Nl0+JLYzdouEU9axm5fsnqnD62b5Tg&#10;PGphPq7tGPXyQ9j+AgAA//8DAFBLAwQUAAYACAAAACEAzSGe7d8AAAAJAQAADwAAAGRycy9kb3du&#10;cmV2LnhtbEyPy07DMBBF90j8gzVIbBC105YkhDgVQgLBDgqCrRtPkwg/gu2m4e8ZVrCb0RzdObfe&#10;zNawCUMcvJOQLQQwdK3Xg+skvL3eX5bAYlJOK+MdSvjGCJvm9KRWlfZH94LTNnWMQlyslIQ+pbHi&#10;PLY9WhUXfkRHt70PViVaQ8d1UEcKt4Yvhci5VYOjD70a8a7H9nN7sBLK9eP0EZ9Wz+9tvjfX6aKY&#10;Hr6ClOdn8+0NsIRz+oPhV5/UoSGnnT84HZmRsC6ynFAJK0GdCLjKiiWwHQ2lAN7U/H+D5gcAAP//&#10;AwBQSwECLQAUAAYACAAAACEAtoM4kv4AAADhAQAAEwAAAAAAAAAAAAAAAAAAAAAAW0NvbnRlbnRf&#10;VHlwZXNdLnhtbFBLAQItABQABgAIAAAAIQA4/SH/1gAAAJQBAAALAAAAAAAAAAAAAAAAAC8BAABf&#10;cmVscy8ucmVsc1BLAQItABQABgAIAAAAIQDMdlCkLQIAAFgEAAAOAAAAAAAAAAAAAAAAAC4CAABk&#10;cnMvZTJvRG9jLnhtbFBLAQItABQABgAIAAAAIQDNIZ7t3wAAAAkBAAAPAAAAAAAAAAAAAAAAAIcE&#10;AABkcnMvZG93bnJldi54bWxQSwUGAAAAAAQABADzAAAAkwUAAAAA&#10;">
                      <v:textbox>
                        <w:txbxContent>
                          <w:p w:rsidR="005712F3" w:rsidRDefault="006B7E0F">
                            <w:r>
                              <w:rPr>
                                <w:noProof/>
                              </w:rPr>
                              <w:drawing>
                                <wp:inline distT="0" distB="0" distL="0" distR="0">
                                  <wp:extent cx="97790" cy="8001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v:textbox>
                    </v:shape>
                  </w:pict>
                </mc:Fallback>
              </mc:AlternateContent>
            </w:r>
            <w:r w:rsidR="005712F3">
              <w:rPr>
                <w:b/>
                <w:bCs/>
                <w:sz w:val="22"/>
              </w:rPr>
              <w:t xml:space="preserve"> Αντιπροέδρου Διοικ/κού Συμβ/λίου </w:t>
            </w:r>
          </w:p>
          <w:p w:rsidR="005712F3" w:rsidRDefault="005712F3">
            <w:pPr>
              <w:pStyle w:val="20"/>
              <w:ind w:left="63" w:right="-23" w:firstLine="0"/>
              <w:rPr>
                <w:sz w:val="22"/>
              </w:rPr>
            </w:pPr>
            <w:r>
              <w:rPr>
                <w:b/>
                <w:bCs/>
                <w:sz w:val="22"/>
              </w:rPr>
              <w:t xml:space="preserve">     Α/θμιας Συνδικαλιστικής Οργάνωσης </w:t>
            </w:r>
            <w:r>
              <w:rPr>
                <w:sz w:val="22"/>
              </w:rPr>
              <w:t>….</w:t>
            </w:r>
          </w:p>
          <w:p w:rsidR="005712F3" w:rsidRDefault="005712F3">
            <w:pPr>
              <w:pStyle w:val="20"/>
              <w:numPr>
                <w:ilvl w:val="0"/>
                <w:numId w:val="3"/>
              </w:numPr>
              <w:tabs>
                <w:tab w:val="clear" w:pos="1285"/>
                <w:tab w:val="num" w:pos="327"/>
              </w:tabs>
              <w:ind w:right="-23" w:hanging="1202"/>
              <w:rPr>
                <w:sz w:val="22"/>
              </w:rPr>
            </w:pPr>
            <w:r>
              <w:rPr>
                <w:sz w:val="22"/>
              </w:rPr>
              <w:t xml:space="preserve"> </w:t>
            </w:r>
            <w:r w:rsidR="006B7E0F">
              <w:rPr>
                <w:b/>
                <w:bCs/>
                <w:noProof/>
                <w:sz w:val="22"/>
              </w:rPr>
              <mc:AlternateContent>
                <mc:Choice Requires="wps">
                  <w:drawing>
                    <wp:anchor distT="0" distB="0" distL="114300" distR="114300" simplePos="0" relativeHeight="251656192" behindDoc="0" locked="0" layoutInCell="1" allowOverlap="1">
                      <wp:simplePos x="0" y="0"/>
                      <wp:positionH relativeFrom="column">
                        <wp:posOffset>2994660</wp:posOffset>
                      </wp:positionH>
                      <wp:positionV relativeFrom="paragraph">
                        <wp:posOffset>190500</wp:posOffset>
                      </wp:positionV>
                      <wp:extent cx="289560" cy="177800"/>
                      <wp:effectExtent l="13335" t="9525" r="11430" b="12700"/>
                      <wp:wrapNone/>
                      <wp:docPr id="1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solidFill>
                                <a:srgbClr val="FFFFFF"/>
                              </a:solidFill>
                              <a:ln w="9525">
                                <a:solidFill>
                                  <a:srgbClr val="000000"/>
                                </a:solidFill>
                                <a:miter lim="800000"/>
                                <a:headEnd/>
                                <a:tailEnd/>
                              </a:ln>
                            </wps:spPr>
                            <wps:txbx>
                              <w:txbxContent>
                                <w:p w:rsidR="005712F3" w:rsidRDefault="006B7E0F">
                                  <w:r>
                                    <w:rPr>
                                      <w:noProof/>
                                    </w:rPr>
                                    <w:drawing>
                                      <wp:inline distT="0" distB="0" distL="0" distR="0">
                                        <wp:extent cx="97790" cy="8001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235.8pt;margin-top:15pt;width:22.8pt;height: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ZPULQIAAFgEAAAOAAAAZHJzL2Uyb0RvYy54bWysVNuO0zAQfUfiHyy/06Sh16jpaulShLRc&#10;pF0+wHGcxMLxGNttUr6esdPtVgu8IPJgeTzj45lzZrK5GTpFjsI6Cbqg00lKidAcKqmbgn573L9Z&#10;UeI80xVToEVBT8LRm+3rV5ve5CKDFlQlLEEQ7fLeFLT13uRJ4ngrOuYmYIRGZw22Yx5N2ySVZT2i&#10;dyrJ0nSR9GArY4EL5/D0bnTSbcSva8H9l7p2whNVUMzNx9XGtQxrst2wvLHMtJKf02D/kEXHpMZH&#10;L1B3zDNysPI3qE5yCw5qP+HQJVDXkotYA1YzTV9U89AyI2ItSI4zF5rc/4Pln49fLZEVaregRLMO&#10;NXoUgyfvYCDZMvDTG5dj2IPBQD/gOcbGWp25B/7dEQ27lulG3FoLfStYhflNw83k6uqI4wJI2X+C&#10;Ct9hBw8RaKhtF8hDOgiio06nizYhF46H2Wo9X6CHo2u6XK7SqF3C8qfLxjr/QUBHwqagFqWP4Ox4&#10;73xIhuVPIeEtB0pWe6lUNGxT7pQlR4Ztso9fzP9FmNKkL+h6ns3H+v8KkcbvTxCd9NjvSnYFxRLw&#10;C0EsD6y911XceybVuMeUlT7TGJgbOfRDOUTF3oa7geISqhPyamFsbxxH3LRgf1LSY2sX1P04MCso&#10;UR81arOezmZhFqIxmy8zNOy1p7z2MM0RqqCeknG78+P8HIyVTYsvjd2g4Rb1rGXk+jmrc/rYvlGC&#10;86iF+bi2Y9TzD2H7CwAA//8DAFBLAwQUAAYACAAAACEAzSGe7d8AAAAJAQAADwAAAGRycy9kb3du&#10;cmV2LnhtbEyPy07DMBBF90j8gzVIbBC105YkhDgVQgLBDgqCrRtPkwg/gu2m4e8ZVrCb0RzdObfe&#10;zNawCUMcvJOQLQQwdK3Xg+skvL3eX5bAYlJOK+MdSvjGCJvm9KRWlfZH94LTNnWMQlyslIQ+pbHi&#10;PLY9WhUXfkRHt70PViVaQ8d1UEcKt4Yvhci5VYOjD70a8a7H9nN7sBLK9eP0EZ9Wz+9tvjfX6aKY&#10;Hr6ClOdn8+0NsIRz+oPhV5/UoSGnnT84HZmRsC6ynFAJK0GdCLjKiiWwHQ2lAN7U/H+D5gcAAP//&#10;AwBQSwECLQAUAAYACAAAACEAtoM4kv4AAADhAQAAEwAAAAAAAAAAAAAAAAAAAAAAW0NvbnRlbnRf&#10;VHlwZXNdLnhtbFBLAQItABQABgAIAAAAIQA4/SH/1gAAAJQBAAALAAAAAAAAAAAAAAAAAC8BAABf&#10;cmVscy8ucmVsc1BLAQItABQABgAIAAAAIQAnVZPULQIAAFgEAAAOAAAAAAAAAAAAAAAAAC4CAABk&#10;cnMvZTJvRG9jLnhtbFBLAQItABQABgAIAAAAIQDNIZ7t3wAAAAkBAAAPAAAAAAAAAAAAAAAAAIcE&#10;AABkcnMvZG93bnJldi54bWxQSwUGAAAAAAQABADzAAAAkwUAAAAA&#10;">
                      <v:textbox>
                        <w:txbxContent>
                          <w:p w:rsidR="005712F3" w:rsidRDefault="006B7E0F">
                            <w:r>
                              <w:rPr>
                                <w:noProof/>
                              </w:rPr>
                              <w:drawing>
                                <wp:inline distT="0" distB="0" distL="0" distR="0">
                                  <wp:extent cx="97790" cy="8001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v:textbox>
                    </v:shape>
                  </w:pict>
                </mc:Fallback>
              </mc:AlternateContent>
            </w:r>
            <w:r>
              <w:rPr>
                <w:b/>
                <w:bCs/>
                <w:sz w:val="22"/>
              </w:rPr>
              <w:t xml:space="preserve">Γεν. Γραμματέα Διοικ/κού Συμβ/λίου </w:t>
            </w:r>
          </w:p>
          <w:p w:rsidR="005712F3" w:rsidRDefault="005712F3">
            <w:pPr>
              <w:pStyle w:val="20"/>
              <w:ind w:left="63" w:right="-23" w:firstLine="0"/>
              <w:jc w:val="left"/>
              <w:rPr>
                <w:sz w:val="22"/>
              </w:rPr>
            </w:pPr>
            <w:r>
              <w:rPr>
                <w:b/>
                <w:bCs/>
                <w:sz w:val="22"/>
              </w:rPr>
              <w:t xml:space="preserve">     Α/θμιας Συνδικαλιστικής Οργάνωσης </w:t>
            </w:r>
            <w:r>
              <w:rPr>
                <w:sz w:val="22"/>
              </w:rPr>
              <w:t>….</w:t>
            </w:r>
          </w:p>
          <w:p w:rsidR="005712F3" w:rsidRDefault="006B7E0F">
            <w:pPr>
              <w:pStyle w:val="20"/>
              <w:numPr>
                <w:ilvl w:val="0"/>
                <w:numId w:val="3"/>
              </w:numPr>
              <w:tabs>
                <w:tab w:val="clear" w:pos="1285"/>
                <w:tab w:val="num" w:pos="327"/>
              </w:tabs>
              <w:ind w:right="-23" w:hanging="1202"/>
              <w:rPr>
                <w:sz w:val="22"/>
              </w:rPr>
            </w:pPr>
            <w:r>
              <w:rPr>
                <w:b/>
                <w:bCs/>
                <w:noProof/>
                <w:sz w:val="22"/>
              </w:rPr>
              <mc:AlternateContent>
                <mc:Choice Requires="wps">
                  <w:drawing>
                    <wp:anchor distT="0" distB="0" distL="114300" distR="114300" simplePos="0" relativeHeight="251657216" behindDoc="0" locked="0" layoutInCell="1" allowOverlap="1">
                      <wp:simplePos x="0" y="0"/>
                      <wp:positionH relativeFrom="column">
                        <wp:posOffset>2994660</wp:posOffset>
                      </wp:positionH>
                      <wp:positionV relativeFrom="paragraph">
                        <wp:posOffset>190500</wp:posOffset>
                      </wp:positionV>
                      <wp:extent cx="289560" cy="177800"/>
                      <wp:effectExtent l="13335" t="9525" r="11430" b="1270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solidFill>
                                <a:srgbClr val="FFFFFF"/>
                              </a:solidFill>
                              <a:ln w="9525">
                                <a:solidFill>
                                  <a:srgbClr val="000000"/>
                                </a:solidFill>
                                <a:miter lim="800000"/>
                                <a:headEnd/>
                                <a:tailEnd/>
                              </a:ln>
                            </wps:spPr>
                            <wps:txbx>
                              <w:txbxContent>
                                <w:p w:rsidR="005712F3" w:rsidRDefault="006B7E0F">
                                  <w:r>
                                    <w:rPr>
                                      <w:noProof/>
                                    </w:rPr>
                                    <w:drawing>
                                      <wp:inline distT="0" distB="0" distL="0" distR="0">
                                        <wp:extent cx="97790" cy="8001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235.8pt;margin-top:15pt;width:22.8pt;height: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JWmLgIAAFg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e3mlBim&#10;UaMnMQTyHgZSLCM/vfUlhj1aDAwDnmNsqtXbe+DfPTGw6ZjZiVvnoO8EazC/abyZXVwdcXwEqfvP&#10;0OA7bB8gAQ2t05E8pIMgOup0PGsTc+F4WCxX8yv0cHRNF4tlnrTLWPl82TofPgrQJG4q6lD6BM4O&#10;9z7EZFj5HBLf8qBks5VKJcPt6o1y5MCwTbbpS/m/ClOG9BVdzYv5WP9fIfL0/QlCy4D9rqSuKJaA&#10;XwxiZWTtg2nSPjCpxj2mrMyJxsjcyGEY6iEpNot3I8U1NEfk1cHY3jiOuOnA/aSkx9auqP+xZ05Q&#10;oj4Z1GY1nc3iLCRjNl8UaLhLT33pYYYjVEUDJeN2E8b52Vsndx2+NHaDgVvUs5WJ65esTulj+yYJ&#10;TqMW5+PSTlEvP4T1LwAAAP//AwBQSwMEFAAGAAgAAAAhAM0hnu3fAAAACQEAAA8AAABkcnMvZG93&#10;bnJldi54bWxMj8tOwzAQRfdI/IM1SGwQtdOWJIQ4FUICwQ4Kgq0bT5MIP4LtpuHvGVawm9Ec3Tm3&#10;3szWsAlDHLyTkC0EMHSt14PrJLy93l+WwGJSTivjHUr4xgib5vSkVpX2R/eC0zZ1jEJcrJSEPqWx&#10;4jy2PVoVF35ER7e9D1YlWkPHdVBHCreGL4XIuVWDow+9GvGux/Zze7ASyvXj9BGfVs/vbb431+mi&#10;mB6+gpTnZ/PtDbCEc/qD4Vef1KEhp50/OB2ZkbAuspxQCStBnQi4yoolsB0NpQDe1Px/g+YHAAD/&#10;/wMAUEsBAi0AFAAGAAgAAAAhALaDOJL+AAAA4QEAABMAAAAAAAAAAAAAAAAAAAAAAFtDb250ZW50&#10;X1R5cGVzXS54bWxQSwECLQAUAAYACAAAACEAOP0h/9YAAACUAQAACwAAAAAAAAAAAAAAAAAvAQAA&#10;X3JlbHMvLnJlbHNQSwECLQAUAAYACAAAACEAZ9CVpi4CAABYBAAADgAAAAAAAAAAAAAAAAAuAgAA&#10;ZHJzL2Uyb0RvYy54bWxQSwECLQAUAAYACAAAACEAzSGe7d8AAAAJAQAADwAAAAAAAAAAAAAAAACI&#10;BAAAZHJzL2Rvd25yZXYueG1sUEsFBgAAAAAEAAQA8wAAAJQFAAAAAA==&#10;">
                      <v:textbox>
                        <w:txbxContent>
                          <w:p w:rsidR="005712F3" w:rsidRDefault="006B7E0F">
                            <w:r>
                              <w:rPr>
                                <w:noProof/>
                              </w:rPr>
                              <w:drawing>
                                <wp:inline distT="0" distB="0" distL="0" distR="0">
                                  <wp:extent cx="97790" cy="80010"/>
                                  <wp:effectExtent l="0" t="0" r="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v:textbox>
                    </v:shape>
                  </w:pict>
                </mc:Fallback>
              </mc:AlternateContent>
            </w:r>
            <w:r w:rsidR="005712F3">
              <w:rPr>
                <w:b/>
                <w:bCs/>
                <w:sz w:val="22"/>
              </w:rPr>
              <w:t xml:space="preserve"> Προέδρου Διοικ/κού Συμβ/λίου Β/θμιας</w:t>
            </w:r>
          </w:p>
          <w:p w:rsidR="005712F3" w:rsidRDefault="005712F3">
            <w:pPr>
              <w:pStyle w:val="20"/>
              <w:ind w:left="63" w:right="-23" w:firstLine="0"/>
              <w:rPr>
                <w:sz w:val="22"/>
              </w:rPr>
            </w:pPr>
            <w:r>
              <w:rPr>
                <w:b/>
                <w:bCs/>
                <w:sz w:val="22"/>
              </w:rPr>
              <w:t xml:space="preserve">     Συνδικαλιστικής Οργάνωσης </w:t>
            </w:r>
            <w:r>
              <w:rPr>
                <w:sz w:val="22"/>
              </w:rPr>
              <w:t>……………</w:t>
            </w:r>
          </w:p>
          <w:p w:rsidR="005712F3" w:rsidRDefault="006B7E0F">
            <w:pPr>
              <w:pStyle w:val="20"/>
              <w:numPr>
                <w:ilvl w:val="0"/>
                <w:numId w:val="3"/>
              </w:numPr>
              <w:tabs>
                <w:tab w:val="clear" w:pos="1285"/>
                <w:tab w:val="num" w:pos="327"/>
              </w:tabs>
              <w:ind w:right="-23" w:hanging="1202"/>
              <w:rPr>
                <w:sz w:val="22"/>
              </w:rPr>
            </w:pPr>
            <w:r>
              <w:rPr>
                <w:b/>
                <w:bCs/>
                <w:noProof/>
                <w:sz w:val="22"/>
              </w:rPr>
              <mc:AlternateContent>
                <mc:Choice Requires="wps">
                  <w:drawing>
                    <wp:anchor distT="0" distB="0" distL="114300" distR="114300" simplePos="0" relativeHeight="251658240" behindDoc="0" locked="0" layoutInCell="1" allowOverlap="1">
                      <wp:simplePos x="0" y="0"/>
                      <wp:positionH relativeFrom="column">
                        <wp:posOffset>2994660</wp:posOffset>
                      </wp:positionH>
                      <wp:positionV relativeFrom="paragraph">
                        <wp:posOffset>190500</wp:posOffset>
                      </wp:positionV>
                      <wp:extent cx="289560" cy="177800"/>
                      <wp:effectExtent l="13335" t="9525" r="11430" b="12700"/>
                      <wp:wrapNone/>
                      <wp:docPr id="1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solidFill>
                                <a:srgbClr val="FFFFFF"/>
                              </a:solidFill>
                              <a:ln w="9525">
                                <a:solidFill>
                                  <a:srgbClr val="000000"/>
                                </a:solidFill>
                                <a:miter lim="800000"/>
                                <a:headEnd/>
                                <a:tailEnd/>
                              </a:ln>
                            </wps:spPr>
                            <wps:txbx>
                              <w:txbxContent>
                                <w:p w:rsidR="005712F3" w:rsidRDefault="006B7E0F">
                                  <w:r>
                                    <w:rPr>
                                      <w:noProof/>
                                    </w:rPr>
                                    <w:drawing>
                                      <wp:inline distT="0" distB="0" distL="0" distR="0">
                                        <wp:extent cx="97790" cy="8001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1" type="#_x0000_t202" style="position:absolute;left:0;text-align:left;margin-left:235.8pt;margin-top:15pt;width:22.8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1bWLgIAAFgEAAAOAAAAZHJzL2Uyb0RvYy54bWysVFFv0zAQfkfiP1h+p0mjdm2jpdPoKEIa&#10;A2njBziO01jYPmO7Tcqv5+x0XTXgBZEHy+c7f777vrtc3wxakYNwXoKp6HSSUyIMh0aaXUW/PW3f&#10;LSnxgZmGKTCiokfh6c367Zvr3paigA5UIxxBEOPL3la0C8GWWeZ5JzTzE7DCoLMFp1lA0+2yxrEe&#10;0bXKijy/ynpwjXXAhfd4ejc66Trht63g4UvbehGIqijmFtLq0lrHNVtfs3LnmO0kP6XB/iELzaTB&#10;R89QdywwsnfyNygtuQMPbZhw0Bm0reQi1YDVTPNX1Tx2zIpUC5Lj7Zkm//9g+cPhqyOyQe1mlBim&#10;UaMnMQTyHgZSrCI/vfUlhj1aDAwDnmNsqtXbe+DfPTGw6ZjZiVvnoO8EazC/abyZXVwdcXwEqfvP&#10;0OA7bB8gAQ2t05E8pIMgOup0PGsTc+F4WCxX8yv0cHRNF4tlnrTLWPl82TofPgrQJG4q6lD6BM4O&#10;9z7EZFj5HBLf8qBks5VKJcPt6o1y5MCwTbbpS/m/ClOG9BVdzYv5WP9fIfL0/QlCy4D9rqSuKJaA&#10;XwxiZWTtg2nSPjCpxj2mrMyJxsjcyGEY6iEpNo93I8U1NEfk1cHY3jiOuOnA/aSkx9auqP+xZ05Q&#10;oj4Z1GY1nc3iLCRjNl8UaLhLT33pYYYjVEUDJeN2E8b52Vsndx2+NHaDgVvUs5WJ65esTulj+yYJ&#10;TqMW5+PSTlEvP4T1LwAAAP//AwBQSwMEFAAGAAgAAAAhAM0hnu3fAAAACQEAAA8AAABkcnMvZG93&#10;bnJldi54bWxMj8tOwzAQRfdI/IM1SGwQtdOWJIQ4FUICwQ4Kgq0bT5MIP4LtpuHvGVawm9Ec3Tm3&#10;3szWsAlDHLyTkC0EMHSt14PrJLy93l+WwGJSTivjHUr4xgib5vSkVpX2R/eC0zZ1jEJcrJSEPqWx&#10;4jy2PVoVF35ER7e9D1YlWkPHdVBHCreGL4XIuVWDow+9GvGux/Zze7ASyvXj9BGfVs/vbb431+mi&#10;mB6+gpTnZ/PtDbCEc/qD4Vef1KEhp50/OB2ZkbAuspxQCStBnQi4yoolsB0NpQDe1Px/g+YHAAD/&#10;/wMAUEsBAi0AFAAGAAgAAAAhALaDOJL+AAAA4QEAABMAAAAAAAAAAAAAAAAAAAAAAFtDb250ZW50&#10;X1R5cGVzXS54bWxQSwECLQAUAAYACAAAACEAOP0h/9YAAACUAQAACwAAAAAAAAAAAAAAAAAvAQAA&#10;X3JlbHMvLnJlbHNQSwECLQAUAAYACAAAACEAjPNW1i4CAABYBAAADgAAAAAAAAAAAAAAAAAuAgAA&#10;ZHJzL2Uyb0RvYy54bWxQSwECLQAUAAYACAAAACEAzSGe7d8AAAAJAQAADwAAAAAAAAAAAAAAAACI&#10;BAAAZHJzL2Rvd25yZXYueG1sUEsFBgAAAAAEAAQA8wAAAJQFAAAAAA==&#10;">
                      <v:textbox>
                        <w:txbxContent>
                          <w:p w:rsidR="005712F3" w:rsidRDefault="006B7E0F">
                            <w:r>
                              <w:rPr>
                                <w:noProof/>
                              </w:rPr>
                              <w:drawing>
                                <wp:inline distT="0" distB="0" distL="0" distR="0">
                                  <wp:extent cx="97790" cy="80010"/>
                                  <wp:effectExtent l="0" t="0" r="0" b="0"/>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v:textbox>
                    </v:shape>
                  </w:pict>
                </mc:Fallback>
              </mc:AlternateContent>
            </w:r>
            <w:r w:rsidR="005712F3">
              <w:rPr>
                <w:b/>
                <w:bCs/>
                <w:sz w:val="22"/>
              </w:rPr>
              <w:t xml:space="preserve"> Αντιπροέδρου Διοικ/κού Συμβ/λίου </w:t>
            </w:r>
          </w:p>
          <w:p w:rsidR="005712F3" w:rsidRDefault="005712F3">
            <w:pPr>
              <w:pStyle w:val="20"/>
              <w:ind w:left="63" w:right="-23" w:firstLine="0"/>
              <w:rPr>
                <w:sz w:val="22"/>
              </w:rPr>
            </w:pPr>
            <w:r>
              <w:rPr>
                <w:b/>
                <w:bCs/>
                <w:sz w:val="22"/>
              </w:rPr>
              <w:t xml:space="preserve">     Β/θμιας Συνδικαλιστικής Οργάνωσης </w:t>
            </w:r>
            <w:r>
              <w:rPr>
                <w:sz w:val="22"/>
              </w:rPr>
              <w:t>….</w:t>
            </w:r>
          </w:p>
          <w:p w:rsidR="005712F3" w:rsidRDefault="005712F3">
            <w:pPr>
              <w:pStyle w:val="20"/>
              <w:numPr>
                <w:ilvl w:val="0"/>
                <w:numId w:val="3"/>
              </w:numPr>
              <w:tabs>
                <w:tab w:val="clear" w:pos="1285"/>
                <w:tab w:val="num" w:pos="327"/>
              </w:tabs>
              <w:ind w:right="-23" w:hanging="1202"/>
              <w:rPr>
                <w:sz w:val="22"/>
              </w:rPr>
            </w:pPr>
            <w:r>
              <w:rPr>
                <w:sz w:val="22"/>
              </w:rPr>
              <w:t xml:space="preserve"> </w:t>
            </w:r>
            <w:r w:rsidR="006B7E0F">
              <w:rPr>
                <w:b/>
                <w:bCs/>
                <w:noProof/>
                <w:sz w:val="22"/>
              </w:rPr>
              <mc:AlternateContent>
                <mc:Choice Requires="wps">
                  <w:drawing>
                    <wp:anchor distT="0" distB="0" distL="114300" distR="114300" simplePos="0" relativeHeight="251659264" behindDoc="0" locked="0" layoutInCell="1" allowOverlap="1">
                      <wp:simplePos x="0" y="0"/>
                      <wp:positionH relativeFrom="column">
                        <wp:posOffset>2994660</wp:posOffset>
                      </wp:positionH>
                      <wp:positionV relativeFrom="paragraph">
                        <wp:posOffset>190500</wp:posOffset>
                      </wp:positionV>
                      <wp:extent cx="289560" cy="177800"/>
                      <wp:effectExtent l="13335" t="9525" r="11430" b="1270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solidFill>
                                <a:srgbClr val="FFFFFF"/>
                              </a:solidFill>
                              <a:ln w="9525">
                                <a:solidFill>
                                  <a:srgbClr val="000000"/>
                                </a:solidFill>
                                <a:miter lim="800000"/>
                                <a:headEnd/>
                                <a:tailEnd/>
                              </a:ln>
                            </wps:spPr>
                            <wps:txbx>
                              <w:txbxContent>
                                <w:p w:rsidR="005712F3" w:rsidRDefault="006B7E0F">
                                  <w:r>
                                    <w:rPr>
                                      <w:noProof/>
                                    </w:rPr>
                                    <w:drawing>
                                      <wp:inline distT="0" distB="0" distL="0" distR="0">
                                        <wp:extent cx="97790" cy="8001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2" type="#_x0000_t202" style="position:absolute;left:0;text-align:left;margin-left:235.8pt;margin-top:15pt;width:22.8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Rk0LwIAAFgEAAAOAAAAZHJzL2Uyb0RvYy54bWysVNtu2zAMfR+wfxD0vjhJkzQx4hRdugwD&#10;ugvQ7gNkWbaFSaImKbGzry8lp2nQbS/D/CCIInV0eEh6fdNrRQ7CeQmmoJPRmBJhOFTSNAX9/rh7&#10;t6TEB2YqpsCIgh6Fpzebt2/Wnc3FFFpQlXAEQYzPO1vQNgSbZ5nnrdDMj8AKg84anGYBTddklWMd&#10;omuVTcfjRdaBq6wDLrzH07vBSTcJv64FD1/r2otAVEGRW0irS2sZ12yzZnnjmG0lP9Fg/8BCM2nw&#10;0TPUHQuM7J38DUpL7sBDHUYcdAZ1LblIOWA2k/GrbB5aZkXKBcXx9iyT/3+w/MvhmyOywtpdUWKY&#10;xho9ij6Q99CTq6RPZ32OYQ8WA0OP5xibcvX2HvgPTwxsW2YacescdK1gFfKbRGWzi6uxIj73EaTs&#10;PkOF77B9gATU105H8VAOguhYp+O5NpELx8PpcjVfoIeja3J9vRwnbhnLny9b58NHAZrETUEdlj6B&#10;s8O9D5EMy59D4lselKx2UqlkuKbcKkcODNtkl77E/1WYMqQr6Go+nQ/5/xVinL4/QWgZsN+V1AXF&#10;FPAbOjCq9sFUqRsDk2rYI2VlTjJG5QYNQ1/2qWKLeDeqWkJ1RF0dDO2N44ibFtwvSjps7YL6n3vm&#10;BCXqk8HarCazWZyFZMzm11M03KWnvPQwwxGqoIGSYbsNw/zsrZNNiy8N3WDgFutZy6T1C6sTfWzf&#10;VILTqMX5uLRT1MsPYfMEAAD//wMAUEsDBBQABgAIAAAAIQDNIZ7t3wAAAAkBAAAPAAAAZHJzL2Rv&#10;d25yZXYueG1sTI/LTsMwEEX3SPyDNUhsELXTliSEOBVCAsEOCoKtG0+TCD+C7abh7xlWsJvRHN05&#10;t97M1rAJQxy8k5AtBDB0rdeD6yS8vd5flsBiUk4r4x1K+MYIm+b0pFaV9kf3gtM2dYxCXKyUhD6l&#10;seI8tj1aFRd+REe3vQ9WJVpDx3VQRwq3hi+FyLlVg6MPvRrxrsf2c3uwEsr14/QRn1bP722+N9fp&#10;opgevoKU52fz7Q2whHP6g+FXn9ShIaedPzgdmZGwLrKcUAkrQZ0IuMqKJbAdDaUA3tT8f4PmBwAA&#10;//8DAFBLAQItABQABgAIAAAAIQC2gziS/gAAAOEBAAATAAAAAAAAAAAAAAAAAAAAAABbQ29udGVu&#10;dF9UeXBlc10ueG1sUEsBAi0AFAAGAAgAAAAhADj9If/WAAAAlAEAAAsAAAAAAAAAAAAAAAAALwEA&#10;AF9yZWxzLy5yZWxzUEsBAi0AFAAGAAgAAAAhAIHZGTQvAgAAWAQAAA4AAAAAAAAAAAAAAAAALgIA&#10;AGRycy9lMm9Eb2MueG1sUEsBAi0AFAAGAAgAAAAhAM0hnu3fAAAACQEAAA8AAAAAAAAAAAAAAAAA&#10;iQQAAGRycy9kb3ducmV2LnhtbFBLBQYAAAAABAAEAPMAAACVBQAAAAA=&#10;">
                      <v:textbox>
                        <w:txbxContent>
                          <w:p w:rsidR="005712F3" w:rsidRDefault="006B7E0F">
                            <w:r>
                              <w:rPr>
                                <w:noProof/>
                              </w:rPr>
                              <w:drawing>
                                <wp:inline distT="0" distB="0" distL="0" distR="0">
                                  <wp:extent cx="97790" cy="80010"/>
                                  <wp:effectExtent l="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v:textbox>
                    </v:shape>
                  </w:pict>
                </mc:Fallback>
              </mc:AlternateContent>
            </w:r>
            <w:r>
              <w:rPr>
                <w:b/>
                <w:bCs/>
                <w:sz w:val="22"/>
              </w:rPr>
              <w:t xml:space="preserve">Γεν. Γραμματέα Διοικ/κού Συμβ/λίου </w:t>
            </w:r>
          </w:p>
          <w:p w:rsidR="005712F3" w:rsidRDefault="005712F3">
            <w:pPr>
              <w:pStyle w:val="20"/>
              <w:ind w:left="63" w:right="-23" w:firstLine="0"/>
              <w:jc w:val="left"/>
              <w:rPr>
                <w:sz w:val="22"/>
              </w:rPr>
            </w:pPr>
            <w:r>
              <w:rPr>
                <w:b/>
                <w:bCs/>
                <w:sz w:val="22"/>
              </w:rPr>
              <w:t xml:space="preserve">     Β/θμιας Συνδικαλιστικής Οργάνωσης </w:t>
            </w:r>
            <w:r>
              <w:rPr>
                <w:sz w:val="22"/>
              </w:rPr>
              <w:t>….</w:t>
            </w:r>
          </w:p>
          <w:p w:rsidR="005712F3" w:rsidRDefault="006B7E0F">
            <w:pPr>
              <w:pStyle w:val="20"/>
              <w:numPr>
                <w:ilvl w:val="0"/>
                <w:numId w:val="3"/>
              </w:numPr>
              <w:tabs>
                <w:tab w:val="clear" w:pos="1285"/>
                <w:tab w:val="num" w:pos="327"/>
              </w:tabs>
              <w:ind w:right="-23" w:hanging="1202"/>
              <w:rPr>
                <w:sz w:val="22"/>
              </w:rPr>
            </w:pPr>
            <w:r>
              <w:rPr>
                <w:b/>
                <w:bCs/>
                <w:noProof/>
                <w:sz w:val="22"/>
              </w:rPr>
              <mc:AlternateContent>
                <mc:Choice Requires="wps">
                  <w:drawing>
                    <wp:anchor distT="0" distB="0" distL="114300" distR="114300" simplePos="0" relativeHeight="251660288" behindDoc="0" locked="0" layoutInCell="1" allowOverlap="1">
                      <wp:simplePos x="0" y="0"/>
                      <wp:positionH relativeFrom="column">
                        <wp:posOffset>2994660</wp:posOffset>
                      </wp:positionH>
                      <wp:positionV relativeFrom="paragraph">
                        <wp:posOffset>190500</wp:posOffset>
                      </wp:positionV>
                      <wp:extent cx="289560" cy="177800"/>
                      <wp:effectExtent l="13335" t="9525" r="11430" b="12700"/>
                      <wp:wrapNone/>
                      <wp:docPr id="1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solidFill>
                                <a:srgbClr val="FFFFFF"/>
                              </a:solidFill>
                              <a:ln w="9525">
                                <a:solidFill>
                                  <a:srgbClr val="000000"/>
                                </a:solidFill>
                                <a:miter lim="800000"/>
                                <a:headEnd/>
                                <a:tailEnd/>
                              </a:ln>
                            </wps:spPr>
                            <wps:txbx>
                              <w:txbxContent>
                                <w:p w:rsidR="005712F3" w:rsidRDefault="006B7E0F">
                                  <w:r>
                                    <w:rPr>
                                      <w:noProof/>
                                    </w:rPr>
                                    <w:drawing>
                                      <wp:inline distT="0" distB="0" distL="0" distR="0">
                                        <wp:extent cx="97790" cy="8001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3" type="#_x0000_t202" style="position:absolute;left:0;text-align:left;margin-left:235.8pt;margin-top:15pt;width:22.8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EMAIAAFgEAAAOAAAAZHJzL2Uyb0RvYy54bWysVNuO2yAQfa/Uf0C8N3bcZJNYcVbbbFNV&#10;2l6k3X4AxthGxQwFEjv9+h1wkqa3l6p+QMAMZ2bOmfH6dugUOQjrJOiCTicpJUJzqKRuCvrlafdq&#10;SYnzTFdMgRYFPQpHbzcvX6x7k4sMWlCVsARBtMt7U9DWe5MnieOt6JibgBEajTXYjnk82iapLOsR&#10;vVNJlqY3SQ+2Mha4cA5v70cj3UT8uhbcf6prJzxRBcXcfFxtXMuwJps1yxvLTCv5KQ32D1l0TGoM&#10;eoG6Z56RvZW/QXWSW3BQ+wmHLoG6llzEGrCaafpLNY8tMyLWguQ4c6HJ/T9Y/vHw2RJZoXYZJZp1&#10;qNGTGDx5AwN5PQ389Mbl6PZo0NEPeI++sVZnHoB/dUTDtmW6EXfWQt8KVmF+8WVy9XTEcQGk7D9A&#10;hXHY3kMEGmrbBfKQDoLoqNPxok3IheNltlzNb9DC0TRdLJZp1C5h+fmxsc6/E9CRsCmoRekjODs8&#10;OI9loOvZJcRyoGS1k0rFg23KrbLkwLBNdvELleOTn9yUJn1BV/NsPtb/V4g0fn+C6KTHfleyKyiW&#10;gN/YgYG1t7qK3eiZVOMe4yuNaQQaA3Mjh34oh6jY4qxOCdURebUwtjeOI25asN8p6bG1C+q+7ZkV&#10;lKj3GrVZTWezMAvxMJsvMjzYa0t5bWGaI1RBPSXjduvH+dkbK5sWI43doOEO9axl5DpkPGZ1Sh/b&#10;N/J5GrUwH9fn6PXjh7B5BgAA//8DAFBLAwQUAAYACAAAACEAzSGe7d8AAAAJAQAADwAAAGRycy9k&#10;b3ducmV2LnhtbEyPy07DMBBF90j8gzVIbBC105YkhDgVQgLBDgqCrRtPkwg/gu2m4e8ZVrCb0Rzd&#10;ObfezNawCUMcvJOQLQQwdK3Xg+skvL3eX5bAYlJOK+MdSvjGCJvm9KRWlfZH94LTNnWMQlyslIQ+&#10;pbHiPLY9WhUXfkRHt70PViVaQ8d1UEcKt4Yvhci5VYOjD70a8a7H9nN7sBLK9eP0EZ9Wz+9tvjfX&#10;6aKYHr6ClOdn8+0NsIRz+oPhV5/UoSGnnT84HZmRsC6ynFAJK0GdCLjKiiWwHQ2lAN7U/H+D5gcA&#10;AP//AwBQSwECLQAUAAYACAAAACEAtoM4kv4AAADhAQAAEwAAAAAAAAAAAAAAAAAAAAAAW0NvbnRl&#10;bnRfVHlwZXNdLnhtbFBLAQItABQABgAIAAAAIQA4/SH/1gAAAJQBAAALAAAAAAAAAAAAAAAAAC8B&#10;AABfcmVscy8ucmVsc1BLAQItABQABgAIAAAAIQBq+tpEMAIAAFgEAAAOAAAAAAAAAAAAAAAAAC4C&#10;AABkcnMvZTJvRG9jLnhtbFBLAQItABQABgAIAAAAIQDNIZ7t3wAAAAkBAAAPAAAAAAAAAAAAAAAA&#10;AIoEAABkcnMvZG93bnJldi54bWxQSwUGAAAAAAQABADzAAAAlgUAAAAA&#10;">
                      <v:textbox>
                        <w:txbxContent>
                          <w:p w:rsidR="005712F3" w:rsidRDefault="006B7E0F">
                            <w:r>
                              <w:rPr>
                                <w:noProof/>
                              </w:rPr>
                              <w:drawing>
                                <wp:inline distT="0" distB="0" distL="0" distR="0">
                                  <wp:extent cx="97790" cy="80010"/>
                                  <wp:effectExtent l="0" t="0" r="0"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v:textbox>
                    </v:shape>
                  </w:pict>
                </mc:Fallback>
              </mc:AlternateContent>
            </w:r>
            <w:r w:rsidR="005712F3">
              <w:rPr>
                <w:b/>
                <w:bCs/>
                <w:sz w:val="22"/>
              </w:rPr>
              <w:t xml:space="preserve"> Προέδρου Διοικ/κού Συμβ/λίου Γ/θμιας</w:t>
            </w:r>
          </w:p>
          <w:p w:rsidR="005712F3" w:rsidRDefault="005712F3">
            <w:pPr>
              <w:pStyle w:val="20"/>
              <w:ind w:left="63" w:right="-23" w:firstLine="0"/>
              <w:rPr>
                <w:sz w:val="22"/>
              </w:rPr>
            </w:pPr>
            <w:r>
              <w:rPr>
                <w:b/>
                <w:bCs/>
                <w:sz w:val="22"/>
              </w:rPr>
              <w:t xml:space="preserve">     Συνδικαλιστικής Οργάνωσης </w:t>
            </w:r>
            <w:r>
              <w:rPr>
                <w:sz w:val="22"/>
              </w:rPr>
              <w:t>……………</w:t>
            </w:r>
          </w:p>
          <w:p w:rsidR="005712F3" w:rsidRDefault="006B7E0F">
            <w:pPr>
              <w:pStyle w:val="20"/>
              <w:numPr>
                <w:ilvl w:val="0"/>
                <w:numId w:val="3"/>
              </w:numPr>
              <w:tabs>
                <w:tab w:val="clear" w:pos="1285"/>
                <w:tab w:val="num" w:pos="327"/>
              </w:tabs>
              <w:ind w:right="-23" w:hanging="1202"/>
              <w:rPr>
                <w:sz w:val="22"/>
              </w:rPr>
            </w:pPr>
            <w:r>
              <w:rPr>
                <w:b/>
                <w:bCs/>
                <w:noProof/>
                <w:sz w:val="22"/>
              </w:rPr>
              <mc:AlternateContent>
                <mc:Choice Requires="wps">
                  <w:drawing>
                    <wp:anchor distT="0" distB="0" distL="114300" distR="114300" simplePos="0" relativeHeight="251661312" behindDoc="0" locked="0" layoutInCell="1" allowOverlap="1">
                      <wp:simplePos x="0" y="0"/>
                      <wp:positionH relativeFrom="column">
                        <wp:posOffset>2994660</wp:posOffset>
                      </wp:positionH>
                      <wp:positionV relativeFrom="paragraph">
                        <wp:posOffset>190500</wp:posOffset>
                      </wp:positionV>
                      <wp:extent cx="289560" cy="177800"/>
                      <wp:effectExtent l="13335" t="9525" r="11430" b="12700"/>
                      <wp:wrapNone/>
                      <wp:docPr id="1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solidFill>
                                <a:srgbClr val="FFFFFF"/>
                              </a:solidFill>
                              <a:ln w="9525">
                                <a:solidFill>
                                  <a:srgbClr val="000000"/>
                                </a:solidFill>
                                <a:miter lim="800000"/>
                                <a:headEnd/>
                                <a:tailEnd/>
                              </a:ln>
                            </wps:spPr>
                            <wps:txbx>
                              <w:txbxContent>
                                <w:p w:rsidR="005712F3" w:rsidRDefault="006B7E0F">
                                  <w:r>
                                    <w:rPr>
                                      <w:noProof/>
                                    </w:rPr>
                                    <w:drawing>
                                      <wp:inline distT="0" distB="0" distL="0" distR="0">
                                        <wp:extent cx="97790" cy="8001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left:0;text-align:left;margin-left:235.8pt;margin-top:15pt;width:22.8pt;height: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MbaLgIAAFgEAAAOAAAAZHJzL2Uyb0RvYy54bWysVNtu2zAMfR+wfxD0vviypE2MOEWXLsOA&#10;7gK0+wBZlm1hsqhJSuzs60fJaRp028swPwiiSB2R55Be34y9IgdhnQRd0myWUiI0h1rqtqTfHndv&#10;lpQ4z3TNFGhR0qNw9Gbz+tV6MIXIoQNVC0sQRLtiMCXtvDdFkjjeiZ65GRih0dmA7ZlH07ZJbdmA&#10;6L1K8jS9SgawtbHAhXN4ejc56SbiN43g/kvTOOGJKinm5uNq41qFNdmsWdFaZjrJT2mwf8iiZ1Lj&#10;o2eoO+YZ2Vv5G1QvuQUHjZ9x6BNoGslFrAGrydIX1Tx0zIhYC5LjzJkm9/9g+efDV0tkjdpllGjW&#10;o0aPYvTkHYzkbR74GYwrMOzBYKAf8RxjY63O3AP/7oiGbcd0K26thaETrMb8snAzubg64bgAUg2f&#10;oMZ32N5DBBob2wfykA6C6KjT8axNyIXjYb5cLa7Qw9GVXV8v06hdwoqny8Y6/0FAT8KmpBalj+Ds&#10;cO98SIYVTyHhLQdK1jupVDRsW22VJQeGbbKLX8z/RZjSZCjpapEvpvr/CpHG708QvfTY70r2JcUS&#10;8AtBrAisvdd13Hsm1bTHlJU+0RiYmzj0YzVGxZbhbqC4gvqIvFqY2hvHETcd2J+UDNjaJXU/9swK&#10;StRHjdqssvk8zEI05ovrHA176akuPUxzhCqpp2Tabv00P3tjZdvhS1M3aLhFPRsZuX7O6pQ+tm+U&#10;4DRqYT4u7Rj1/EPY/AIAAP//AwBQSwMEFAAGAAgAAAAhAM0hnu3fAAAACQEAAA8AAABkcnMvZG93&#10;bnJldi54bWxMj8tOwzAQRfdI/IM1SGwQtdOWJIQ4FUICwQ4Kgq0bT5MIP4LtpuHvGVawm9Ec3Tm3&#10;3szWsAlDHLyTkC0EMHSt14PrJLy93l+WwGJSTivjHUr4xgib5vSkVpX2R/eC0zZ1jEJcrJSEPqWx&#10;4jy2PVoVF35ER7e9D1YlWkPHdVBHCreGL4XIuVWDow+9GvGux/Zze7ASyvXj9BGfVs/vbb431+mi&#10;mB6+gpTnZ/PtDbCEc/qD4Vef1KEhp50/OB2ZkbAuspxQCStBnQi4yoolsB0NpQDe1Px/g+YHAAD/&#10;/wMAUEsBAi0AFAAGAAgAAAAhALaDOJL+AAAA4QEAABMAAAAAAAAAAAAAAAAAAAAAAFtDb250ZW50&#10;X1R5cGVzXS54bWxQSwECLQAUAAYACAAAACEAOP0h/9YAAACUAQAACwAAAAAAAAAAAAAAAAAvAQAA&#10;X3JlbHMvLnJlbHNQSwECLQAUAAYACAAAACEAUcTG2i4CAABYBAAADgAAAAAAAAAAAAAAAAAuAgAA&#10;ZHJzL2Uyb0RvYy54bWxQSwECLQAUAAYACAAAACEAzSGe7d8AAAAJAQAADwAAAAAAAAAAAAAAAACI&#10;BAAAZHJzL2Rvd25yZXYueG1sUEsFBgAAAAAEAAQA8wAAAJQFAAAAAA==&#10;">
                      <v:textbox>
                        <w:txbxContent>
                          <w:p w:rsidR="005712F3" w:rsidRDefault="006B7E0F">
                            <w:r>
                              <w:rPr>
                                <w:noProof/>
                              </w:rPr>
                              <w:drawing>
                                <wp:inline distT="0" distB="0" distL="0" distR="0">
                                  <wp:extent cx="97790" cy="8001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v:textbox>
                    </v:shape>
                  </w:pict>
                </mc:Fallback>
              </mc:AlternateContent>
            </w:r>
            <w:r w:rsidR="005712F3">
              <w:rPr>
                <w:b/>
                <w:bCs/>
                <w:sz w:val="22"/>
              </w:rPr>
              <w:t xml:space="preserve"> Αντιπροέδρου Διοικ/κού Συμβ/λίου </w:t>
            </w:r>
          </w:p>
          <w:p w:rsidR="005712F3" w:rsidRDefault="005712F3">
            <w:pPr>
              <w:pStyle w:val="20"/>
              <w:ind w:left="63" w:right="-23" w:firstLine="0"/>
              <w:rPr>
                <w:sz w:val="22"/>
              </w:rPr>
            </w:pPr>
            <w:r>
              <w:rPr>
                <w:b/>
                <w:bCs/>
                <w:sz w:val="22"/>
              </w:rPr>
              <w:t xml:space="preserve">     Γ/θμιας Συνδικαλιστικής Οργάνωσης </w:t>
            </w:r>
            <w:r>
              <w:rPr>
                <w:sz w:val="22"/>
              </w:rPr>
              <w:t>….</w:t>
            </w:r>
          </w:p>
          <w:p w:rsidR="005712F3" w:rsidRDefault="005712F3">
            <w:pPr>
              <w:pStyle w:val="20"/>
              <w:numPr>
                <w:ilvl w:val="0"/>
                <w:numId w:val="3"/>
              </w:numPr>
              <w:tabs>
                <w:tab w:val="clear" w:pos="1285"/>
                <w:tab w:val="num" w:pos="327"/>
              </w:tabs>
              <w:ind w:right="-23" w:hanging="1202"/>
              <w:rPr>
                <w:sz w:val="22"/>
              </w:rPr>
            </w:pPr>
            <w:r>
              <w:rPr>
                <w:sz w:val="22"/>
              </w:rPr>
              <w:t xml:space="preserve"> </w:t>
            </w:r>
            <w:r w:rsidR="006B7E0F">
              <w:rPr>
                <w:b/>
                <w:bCs/>
                <w:noProof/>
                <w:sz w:val="22"/>
              </w:rPr>
              <mc:AlternateContent>
                <mc:Choice Requires="wps">
                  <w:drawing>
                    <wp:anchor distT="0" distB="0" distL="114300" distR="114300" simplePos="0" relativeHeight="251662336" behindDoc="0" locked="0" layoutInCell="1" allowOverlap="1">
                      <wp:simplePos x="0" y="0"/>
                      <wp:positionH relativeFrom="column">
                        <wp:posOffset>2994660</wp:posOffset>
                      </wp:positionH>
                      <wp:positionV relativeFrom="paragraph">
                        <wp:posOffset>190500</wp:posOffset>
                      </wp:positionV>
                      <wp:extent cx="289560" cy="177800"/>
                      <wp:effectExtent l="13335" t="9525" r="11430" b="12700"/>
                      <wp:wrapNone/>
                      <wp:docPr id="1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solidFill>
                                <a:srgbClr val="FFFFFF"/>
                              </a:solidFill>
                              <a:ln w="9525">
                                <a:solidFill>
                                  <a:srgbClr val="000000"/>
                                </a:solidFill>
                                <a:miter lim="800000"/>
                                <a:headEnd/>
                                <a:tailEnd/>
                              </a:ln>
                            </wps:spPr>
                            <wps:txbx>
                              <w:txbxContent>
                                <w:p w:rsidR="005712F3" w:rsidRDefault="006B7E0F">
                                  <w:r>
                                    <w:rPr>
                                      <w:noProof/>
                                    </w:rPr>
                                    <w:drawing>
                                      <wp:inline distT="0" distB="0" distL="0" distR="0">
                                        <wp:extent cx="97790" cy="8001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235.8pt;margin-top:15pt;width:22.8pt;height: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wWqLgIAAFgEAAAOAAAAZHJzL2Uyb0RvYy54bWysVNtu2zAMfR+wfxD0vjhJkyYx4hRdugwD&#10;ugvQ7gNkWbaFSaImKbGzry8lp2nQbS/D/CCIInV0eEh6fdNrRQ7CeQmmoJPRmBJhOFTSNAX9/rh7&#10;t6TEB2YqpsCIgh6Fpzebt2/Wnc3FFFpQlXAEQYzPO1vQNgSbZ5nnrdDMj8AKg84anGYBTddklWMd&#10;omuVTcfj66wDV1kHXHiPp3eDk24Sfl0LHr7WtReBqIIit5BWl9YyrtlmzfLGMdtKfqLB/oGFZtLg&#10;o2eoOxYY2Tv5G5SW3IGHOow46AzqWnKRcsBsJuNX2Ty0zIqUC4rj7Vkm//9g+ZfDN0dkhbVDeQzT&#10;WKNH0QfyHnpydRX16azPMezBYmDo8RxjU67e3gP/4YmBbctMI26dg64VrEJ+k3gzu7g64PgIUnaf&#10;ocJ32D5AAuprp6N4KAdBdCRyPNcmcuF4OF2u5tfo4eiaLBbLcapdxvLny9b58FGAJnFTUIelT+Ds&#10;cO9DJMPy55D4lgclq51UKhmuKbfKkQPDNtmlL/F/FaYM6Qq6mk/nQ/5/hRin708QWgbsdyV1QTEF&#10;/GIQy6NqH0yV9oFJNeyRsjInGaNyg4ahL/tUsVW8GyUuoTqirg6G9sZxxE0L7hclHbZ2Qf3PPXOC&#10;EvXJYG1Wk9kszkIyZvPFFA136SkvPcxwhCpooGTYbsMwP3vrZNPiS0M3GLjFetYyaf3C6kQf2zeV&#10;4DRqcT4u7RT18kPYPAEAAP//AwBQSwMEFAAGAAgAAAAhAM0hnu3fAAAACQEAAA8AAABkcnMvZG93&#10;bnJldi54bWxMj8tOwzAQRfdI/IM1SGwQtdOWJIQ4FUICwQ4Kgq0bT5MIP4LtpuHvGVawm9Ec3Tm3&#10;3szWsAlDHLyTkC0EMHSt14PrJLy93l+WwGJSTivjHUr4xgib5vSkVpX2R/eC0zZ1jEJcrJSEPqWx&#10;4jy2PVoVF35ER7e9D1YlWkPHdVBHCreGL4XIuVWDow+9GvGux/Zze7ASyvXj9BGfVs/vbb431+mi&#10;mB6+gpTnZ/PtDbCEc/qD4Vef1KEhp50/OB2ZkbAuspxQCStBnQi4yoolsB0NpQDe1Px/g+YHAAD/&#10;/wMAUEsBAi0AFAAGAAgAAAAhALaDOJL+AAAA4QEAABMAAAAAAAAAAAAAAAAAAAAAAFtDb250ZW50&#10;X1R5cGVzXS54bWxQSwECLQAUAAYACAAAACEAOP0h/9YAAACUAQAACwAAAAAAAAAAAAAAAAAvAQAA&#10;X3JlbHMvLnJlbHNQSwECLQAUAAYACAAAACEAuucFqi4CAABYBAAADgAAAAAAAAAAAAAAAAAuAgAA&#10;ZHJzL2Uyb0RvYy54bWxQSwECLQAUAAYACAAAACEAzSGe7d8AAAAJAQAADwAAAAAAAAAAAAAAAACI&#10;BAAAZHJzL2Rvd25yZXYueG1sUEsFBgAAAAAEAAQA8wAAAJQFAAAAAA==&#10;">
                      <v:textbox>
                        <w:txbxContent>
                          <w:p w:rsidR="005712F3" w:rsidRDefault="006B7E0F">
                            <w:r>
                              <w:rPr>
                                <w:noProof/>
                              </w:rPr>
                              <w:drawing>
                                <wp:inline distT="0" distB="0" distL="0" distR="0">
                                  <wp:extent cx="97790" cy="8001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790" cy="80010"/>
                                          </a:xfrm>
                                          <a:prstGeom prst="rect">
                                            <a:avLst/>
                                          </a:prstGeom>
                                          <a:noFill/>
                                          <a:ln>
                                            <a:noFill/>
                                          </a:ln>
                                        </pic:spPr>
                                      </pic:pic>
                                    </a:graphicData>
                                  </a:graphic>
                                </wp:inline>
                              </w:drawing>
                            </w:r>
                          </w:p>
                        </w:txbxContent>
                      </v:textbox>
                    </v:shape>
                  </w:pict>
                </mc:Fallback>
              </mc:AlternateContent>
            </w:r>
            <w:r>
              <w:rPr>
                <w:b/>
                <w:bCs/>
                <w:sz w:val="22"/>
              </w:rPr>
              <w:t xml:space="preserve">Γεν. Γραμματέα Διοικ/κού Συμβ/λίου </w:t>
            </w:r>
          </w:p>
          <w:p w:rsidR="005712F3" w:rsidRDefault="005712F3">
            <w:pPr>
              <w:pStyle w:val="20"/>
              <w:ind w:left="63" w:right="-23" w:firstLine="0"/>
              <w:jc w:val="left"/>
              <w:rPr>
                <w:sz w:val="22"/>
              </w:rPr>
            </w:pPr>
            <w:r>
              <w:rPr>
                <w:b/>
                <w:bCs/>
                <w:sz w:val="22"/>
              </w:rPr>
              <w:t xml:space="preserve">     Γ/θμιας Συνδικαλιστικής Οργάνωσης </w:t>
            </w:r>
            <w:r>
              <w:rPr>
                <w:sz w:val="22"/>
              </w:rPr>
              <w:t>….</w:t>
            </w:r>
          </w:p>
          <w:p w:rsidR="005712F3" w:rsidRDefault="005712F3">
            <w:pPr>
              <w:pStyle w:val="20"/>
              <w:spacing w:line="288" w:lineRule="auto"/>
              <w:ind w:left="119" w:right="-23" w:firstLine="0"/>
              <w:rPr>
                <w:sz w:val="22"/>
              </w:rPr>
            </w:pPr>
            <w:r>
              <w:rPr>
                <w:sz w:val="22"/>
              </w:rPr>
              <w:t xml:space="preserve">        Για το σκοπό αυτό σας υποβάλλω τα εξής δικαιολογητικά:</w:t>
            </w:r>
          </w:p>
          <w:p w:rsidR="005712F3" w:rsidRDefault="005712F3">
            <w:pPr>
              <w:pStyle w:val="20"/>
              <w:numPr>
                <w:ilvl w:val="0"/>
                <w:numId w:val="9"/>
              </w:numPr>
              <w:ind w:left="402" w:right="-23"/>
              <w:rPr>
                <w:sz w:val="22"/>
              </w:rPr>
            </w:pPr>
            <w:r>
              <w:rPr>
                <w:sz w:val="22"/>
              </w:rPr>
              <w:t>………………………………………………………</w:t>
            </w:r>
          </w:p>
          <w:p w:rsidR="005712F3" w:rsidRDefault="005712F3">
            <w:pPr>
              <w:pStyle w:val="20"/>
              <w:numPr>
                <w:ilvl w:val="0"/>
                <w:numId w:val="9"/>
              </w:numPr>
              <w:ind w:left="402" w:right="-23"/>
              <w:rPr>
                <w:sz w:val="20"/>
              </w:rPr>
            </w:pPr>
            <w:r>
              <w:rPr>
                <w:sz w:val="22"/>
              </w:rPr>
              <w:t>………………………………………………………</w:t>
            </w:r>
          </w:p>
          <w:p w:rsidR="005712F3" w:rsidRDefault="005712F3">
            <w:pPr>
              <w:spacing w:line="288" w:lineRule="auto"/>
              <w:rPr>
                <w:rFonts w:ascii="Arial" w:hAnsi="Arial" w:cs="Arial"/>
              </w:rPr>
            </w:pPr>
            <w:r>
              <w:rPr>
                <w:rFonts w:ascii="Arial" w:hAnsi="Arial" w:cs="Arial"/>
              </w:rPr>
              <w:t xml:space="preserve">                            </w:t>
            </w:r>
          </w:p>
          <w:p w:rsidR="005712F3" w:rsidRDefault="005712F3">
            <w:pPr>
              <w:spacing w:line="288" w:lineRule="auto"/>
              <w:jc w:val="center"/>
            </w:pPr>
            <w:r>
              <w:rPr>
                <w:rFonts w:ascii="Arial" w:hAnsi="Arial" w:cs="Arial"/>
              </w:rPr>
              <w:t>…..  Αιτ…..</w:t>
            </w:r>
          </w:p>
          <w:p w:rsidR="005712F3" w:rsidRDefault="005712F3">
            <w:pPr>
              <w:spacing w:line="288" w:lineRule="auto"/>
            </w:pPr>
          </w:p>
          <w:p w:rsidR="005712F3" w:rsidRDefault="005712F3">
            <w:pPr>
              <w:spacing w:line="288" w:lineRule="auto"/>
            </w:pPr>
          </w:p>
          <w:p w:rsidR="003A7F57" w:rsidRDefault="003A7F57">
            <w:pPr>
              <w:spacing w:line="288" w:lineRule="auto"/>
            </w:pPr>
          </w:p>
          <w:p w:rsidR="005712F3" w:rsidRDefault="005712F3">
            <w:pPr>
              <w:spacing w:line="288" w:lineRule="auto"/>
            </w:pPr>
          </w:p>
          <w:p w:rsidR="005712F3" w:rsidRDefault="005712F3">
            <w:pPr>
              <w:spacing w:line="288" w:lineRule="auto"/>
            </w:pPr>
          </w:p>
          <w:p w:rsidR="005712F3" w:rsidRDefault="005712F3">
            <w:pPr>
              <w:spacing w:line="288" w:lineRule="auto"/>
            </w:pPr>
            <w:r>
              <w:t xml:space="preserve">                    </w:t>
            </w:r>
          </w:p>
          <w:p w:rsidR="005712F3" w:rsidRDefault="005712F3">
            <w:pPr>
              <w:spacing w:line="288" w:lineRule="auto"/>
            </w:pPr>
          </w:p>
          <w:p w:rsidR="005712F3" w:rsidRDefault="005712F3">
            <w:pPr>
              <w:spacing w:line="288" w:lineRule="auto"/>
              <w:jc w:val="center"/>
              <w:rPr>
                <w:rFonts w:ascii="Arial" w:hAnsi="Arial" w:cs="Arial"/>
              </w:rPr>
            </w:pPr>
            <w:r>
              <w:t xml:space="preserve">          </w:t>
            </w:r>
          </w:p>
        </w:tc>
      </w:tr>
    </w:tbl>
    <w:p w:rsidR="005712F3" w:rsidRDefault="005712F3"/>
    <w:sectPr w:rsidR="005712F3">
      <w:pgSz w:w="11905" w:h="16837"/>
      <w:pgMar w:top="360" w:right="964" w:bottom="57"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534E6"/>
    <w:multiLevelType w:val="hybridMultilevel"/>
    <w:tmpl w:val="3E607AAC"/>
    <w:lvl w:ilvl="0" w:tplc="389C4AE4">
      <w:start w:val="1"/>
      <w:numFmt w:val="bullet"/>
      <w:lvlText w:val=""/>
      <w:lvlJc w:val="left"/>
      <w:pPr>
        <w:tabs>
          <w:tab w:val="num" w:pos="759"/>
        </w:tabs>
        <w:ind w:left="739" w:hanging="340"/>
      </w:pPr>
      <w:rPr>
        <w:rFonts w:ascii="Symbol" w:hAnsi="Symbol" w:hint="default"/>
        <w:sz w:val="16"/>
      </w:rPr>
    </w:lvl>
    <w:lvl w:ilvl="1" w:tplc="04080003">
      <w:start w:val="1"/>
      <w:numFmt w:val="bullet"/>
      <w:lvlText w:val="o"/>
      <w:lvlJc w:val="left"/>
      <w:pPr>
        <w:tabs>
          <w:tab w:val="num" w:pos="1839"/>
        </w:tabs>
        <w:ind w:left="1839" w:hanging="360"/>
      </w:pPr>
      <w:rPr>
        <w:rFonts w:ascii="Courier New" w:hAnsi="Courier New" w:hint="default"/>
      </w:rPr>
    </w:lvl>
    <w:lvl w:ilvl="2" w:tplc="04080005" w:tentative="1">
      <w:start w:val="1"/>
      <w:numFmt w:val="bullet"/>
      <w:lvlText w:val=""/>
      <w:lvlJc w:val="left"/>
      <w:pPr>
        <w:tabs>
          <w:tab w:val="num" w:pos="2559"/>
        </w:tabs>
        <w:ind w:left="2559" w:hanging="360"/>
      </w:pPr>
      <w:rPr>
        <w:rFonts w:ascii="Wingdings" w:hAnsi="Wingdings" w:hint="default"/>
      </w:rPr>
    </w:lvl>
    <w:lvl w:ilvl="3" w:tplc="04080001" w:tentative="1">
      <w:start w:val="1"/>
      <w:numFmt w:val="bullet"/>
      <w:lvlText w:val=""/>
      <w:lvlJc w:val="left"/>
      <w:pPr>
        <w:tabs>
          <w:tab w:val="num" w:pos="3279"/>
        </w:tabs>
        <w:ind w:left="3279" w:hanging="360"/>
      </w:pPr>
      <w:rPr>
        <w:rFonts w:ascii="Symbol" w:hAnsi="Symbol" w:hint="default"/>
      </w:rPr>
    </w:lvl>
    <w:lvl w:ilvl="4" w:tplc="04080003" w:tentative="1">
      <w:start w:val="1"/>
      <w:numFmt w:val="bullet"/>
      <w:lvlText w:val="o"/>
      <w:lvlJc w:val="left"/>
      <w:pPr>
        <w:tabs>
          <w:tab w:val="num" w:pos="3999"/>
        </w:tabs>
        <w:ind w:left="3999" w:hanging="360"/>
      </w:pPr>
      <w:rPr>
        <w:rFonts w:ascii="Courier New" w:hAnsi="Courier New" w:hint="default"/>
      </w:rPr>
    </w:lvl>
    <w:lvl w:ilvl="5" w:tplc="04080005" w:tentative="1">
      <w:start w:val="1"/>
      <w:numFmt w:val="bullet"/>
      <w:lvlText w:val=""/>
      <w:lvlJc w:val="left"/>
      <w:pPr>
        <w:tabs>
          <w:tab w:val="num" w:pos="4719"/>
        </w:tabs>
        <w:ind w:left="4719" w:hanging="360"/>
      </w:pPr>
      <w:rPr>
        <w:rFonts w:ascii="Wingdings" w:hAnsi="Wingdings" w:hint="default"/>
      </w:rPr>
    </w:lvl>
    <w:lvl w:ilvl="6" w:tplc="04080001" w:tentative="1">
      <w:start w:val="1"/>
      <w:numFmt w:val="bullet"/>
      <w:lvlText w:val=""/>
      <w:lvlJc w:val="left"/>
      <w:pPr>
        <w:tabs>
          <w:tab w:val="num" w:pos="5439"/>
        </w:tabs>
        <w:ind w:left="5439" w:hanging="360"/>
      </w:pPr>
      <w:rPr>
        <w:rFonts w:ascii="Symbol" w:hAnsi="Symbol" w:hint="default"/>
      </w:rPr>
    </w:lvl>
    <w:lvl w:ilvl="7" w:tplc="04080003" w:tentative="1">
      <w:start w:val="1"/>
      <w:numFmt w:val="bullet"/>
      <w:lvlText w:val="o"/>
      <w:lvlJc w:val="left"/>
      <w:pPr>
        <w:tabs>
          <w:tab w:val="num" w:pos="6159"/>
        </w:tabs>
        <w:ind w:left="6159" w:hanging="360"/>
      </w:pPr>
      <w:rPr>
        <w:rFonts w:ascii="Courier New" w:hAnsi="Courier New" w:hint="default"/>
      </w:rPr>
    </w:lvl>
    <w:lvl w:ilvl="8" w:tplc="04080005" w:tentative="1">
      <w:start w:val="1"/>
      <w:numFmt w:val="bullet"/>
      <w:lvlText w:val=""/>
      <w:lvlJc w:val="left"/>
      <w:pPr>
        <w:tabs>
          <w:tab w:val="num" w:pos="6879"/>
        </w:tabs>
        <w:ind w:left="6879" w:hanging="360"/>
      </w:pPr>
      <w:rPr>
        <w:rFonts w:ascii="Wingdings" w:hAnsi="Wingdings" w:hint="default"/>
      </w:rPr>
    </w:lvl>
  </w:abstractNum>
  <w:abstractNum w:abstractNumId="1">
    <w:nsid w:val="18B467F2"/>
    <w:multiLevelType w:val="hybridMultilevel"/>
    <w:tmpl w:val="DD3018A0"/>
    <w:lvl w:ilvl="0" w:tplc="389C4AE4">
      <w:start w:val="1"/>
      <w:numFmt w:val="bullet"/>
      <w:lvlText w:val=""/>
      <w:lvlJc w:val="left"/>
      <w:pPr>
        <w:tabs>
          <w:tab w:val="num" w:pos="480"/>
        </w:tabs>
        <w:ind w:left="460" w:hanging="340"/>
      </w:pPr>
      <w:rPr>
        <w:rFonts w:ascii="Symbol" w:hAnsi="Symbol" w:hint="default"/>
        <w:sz w:val="16"/>
      </w:rPr>
    </w:lvl>
    <w:lvl w:ilvl="1" w:tplc="04080003" w:tentative="1">
      <w:start w:val="1"/>
      <w:numFmt w:val="bullet"/>
      <w:lvlText w:val="o"/>
      <w:lvlJc w:val="left"/>
      <w:pPr>
        <w:tabs>
          <w:tab w:val="num" w:pos="1497"/>
        </w:tabs>
        <w:ind w:left="1497" w:hanging="360"/>
      </w:pPr>
      <w:rPr>
        <w:rFonts w:ascii="Courier New" w:hAnsi="Courier New" w:hint="default"/>
      </w:rPr>
    </w:lvl>
    <w:lvl w:ilvl="2" w:tplc="04080005" w:tentative="1">
      <w:start w:val="1"/>
      <w:numFmt w:val="bullet"/>
      <w:lvlText w:val=""/>
      <w:lvlJc w:val="left"/>
      <w:pPr>
        <w:tabs>
          <w:tab w:val="num" w:pos="2217"/>
        </w:tabs>
        <w:ind w:left="2217" w:hanging="360"/>
      </w:pPr>
      <w:rPr>
        <w:rFonts w:ascii="Wingdings" w:hAnsi="Wingdings" w:hint="default"/>
      </w:rPr>
    </w:lvl>
    <w:lvl w:ilvl="3" w:tplc="04080001" w:tentative="1">
      <w:start w:val="1"/>
      <w:numFmt w:val="bullet"/>
      <w:lvlText w:val=""/>
      <w:lvlJc w:val="left"/>
      <w:pPr>
        <w:tabs>
          <w:tab w:val="num" w:pos="2937"/>
        </w:tabs>
        <w:ind w:left="2937" w:hanging="360"/>
      </w:pPr>
      <w:rPr>
        <w:rFonts w:ascii="Symbol" w:hAnsi="Symbol" w:hint="default"/>
      </w:rPr>
    </w:lvl>
    <w:lvl w:ilvl="4" w:tplc="04080003" w:tentative="1">
      <w:start w:val="1"/>
      <w:numFmt w:val="bullet"/>
      <w:lvlText w:val="o"/>
      <w:lvlJc w:val="left"/>
      <w:pPr>
        <w:tabs>
          <w:tab w:val="num" w:pos="3657"/>
        </w:tabs>
        <w:ind w:left="3657" w:hanging="360"/>
      </w:pPr>
      <w:rPr>
        <w:rFonts w:ascii="Courier New" w:hAnsi="Courier New" w:hint="default"/>
      </w:rPr>
    </w:lvl>
    <w:lvl w:ilvl="5" w:tplc="04080005" w:tentative="1">
      <w:start w:val="1"/>
      <w:numFmt w:val="bullet"/>
      <w:lvlText w:val=""/>
      <w:lvlJc w:val="left"/>
      <w:pPr>
        <w:tabs>
          <w:tab w:val="num" w:pos="4377"/>
        </w:tabs>
        <w:ind w:left="4377" w:hanging="360"/>
      </w:pPr>
      <w:rPr>
        <w:rFonts w:ascii="Wingdings" w:hAnsi="Wingdings" w:hint="default"/>
      </w:rPr>
    </w:lvl>
    <w:lvl w:ilvl="6" w:tplc="04080001" w:tentative="1">
      <w:start w:val="1"/>
      <w:numFmt w:val="bullet"/>
      <w:lvlText w:val=""/>
      <w:lvlJc w:val="left"/>
      <w:pPr>
        <w:tabs>
          <w:tab w:val="num" w:pos="5097"/>
        </w:tabs>
        <w:ind w:left="5097" w:hanging="360"/>
      </w:pPr>
      <w:rPr>
        <w:rFonts w:ascii="Symbol" w:hAnsi="Symbol" w:hint="default"/>
      </w:rPr>
    </w:lvl>
    <w:lvl w:ilvl="7" w:tplc="04080003" w:tentative="1">
      <w:start w:val="1"/>
      <w:numFmt w:val="bullet"/>
      <w:lvlText w:val="o"/>
      <w:lvlJc w:val="left"/>
      <w:pPr>
        <w:tabs>
          <w:tab w:val="num" w:pos="5817"/>
        </w:tabs>
        <w:ind w:left="5817" w:hanging="360"/>
      </w:pPr>
      <w:rPr>
        <w:rFonts w:ascii="Courier New" w:hAnsi="Courier New" w:hint="default"/>
      </w:rPr>
    </w:lvl>
    <w:lvl w:ilvl="8" w:tplc="04080005" w:tentative="1">
      <w:start w:val="1"/>
      <w:numFmt w:val="bullet"/>
      <w:lvlText w:val=""/>
      <w:lvlJc w:val="left"/>
      <w:pPr>
        <w:tabs>
          <w:tab w:val="num" w:pos="6537"/>
        </w:tabs>
        <w:ind w:left="6537" w:hanging="360"/>
      </w:pPr>
      <w:rPr>
        <w:rFonts w:ascii="Wingdings" w:hAnsi="Wingdings" w:hint="default"/>
      </w:rPr>
    </w:lvl>
  </w:abstractNum>
  <w:abstractNum w:abstractNumId="2">
    <w:nsid w:val="263D3EFC"/>
    <w:multiLevelType w:val="hybridMultilevel"/>
    <w:tmpl w:val="17BA8114"/>
    <w:lvl w:ilvl="0" w:tplc="389C4AE4">
      <w:start w:val="1"/>
      <w:numFmt w:val="bullet"/>
      <w:lvlText w:val=""/>
      <w:lvlJc w:val="left"/>
      <w:pPr>
        <w:tabs>
          <w:tab w:val="num" w:pos="423"/>
        </w:tabs>
        <w:ind w:left="403" w:hanging="340"/>
      </w:pPr>
      <w:rPr>
        <w:rFonts w:ascii="Symbol" w:hAnsi="Symbol" w:hint="default"/>
        <w:sz w:val="16"/>
      </w:rPr>
    </w:lvl>
    <w:lvl w:ilvl="1" w:tplc="04080003" w:tentative="1">
      <w:start w:val="1"/>
      <w:numFmt w:val="bullet"/>
      <w:lvlText w:val="o"/>
      <w:lvlJc w:val="left"/>
      <w:pPr>
        <w:tabs>
          <w:tab w:val="num" w:pos="1503"/>
        </w:tabs>
        <w:ind w:left="1503" w:hanging="360"/>
      </w:pPr>
      <w:rPr>
        <w:rFonts w:ascii="Courier New" w:hAnsi="Courier New" w:hint="default"/>
      </w:rPr>
    </w:lvl>
    <w:lvl w:ilvl="2" w:tplc="04080005" w:tentative="1">
      <w:start w:val="1"/>
      <w:numFmt w:val="bullet"/>
      <w:lvlText w:val=""/>
      <w:lvlJc w:val="left"/>
      <w:pPr>
        <w:tabs>
          <w:tab w:val="num" w:pos="2223"/>
        </w:tabs>
        <w:ind w:left="2223" w:hanging="360"/>
      </w:pPr>
      <w:rPr>
        <w:rFonts w:ascii="Wingdings" w:hAnsi="Wingdings" w:hint="default"/>
      </w:rPr>
    </w:lvl>
    <w:lvl w:ilvl="3" w:tplc="04080001" w:tentative="1">
      <w:start w:val="1"/>
      <w:numFmt w:val="bullet"/>
      <w:lvlText w:val=""/>
      <w:lvlJc w:val="left"/>
      <w:pPr>
        <w:tabs>
          <w:tab w:val="num" w:pos="2943"/>
        </w:tabs>
        <w:ind w:left="2943" w:hanging="360"/>
      </w:pPr>
      <w:rPr>
        <w:rFonts w:ascii="Symbol" w:hAnsi="Symbol" w:hint="default"/>
      </w:rPr>
    </w:lvl>
    <w:lvl w:ilvl="4" w:tplc="04080003" w:tentative="1">
      <w:start w:val="1"/>
      <w:numFmt w:val="bullet"/>
      <w:lvlText w:val="o"/>
      <w:lvlJc w:val="left"/>
      <w:pPr>
        <w:tabs>
          <w:tab w:val="num" w:pos="3663"/>
        </w:tabs>
        <w:ind w:left="3663" w:hanging="360"/>
      </w:pPr>
      <w:rPr>
        <w:rFonts w:ascii="Courier New" w:hAnsi="Courier New" w:hint="default"/>
      </w:rPr>
    </w:lvl>
    <w:lvl w:ilvl="5" w:tplc="04080005" w:tentative="1">
      <w:start w:val="1"/>
      <w:numFmt w:val="bullet"/>
      <w:lvlText w:val=""/>
      <w:lvlJc w:val="left"/>
      <w:pPr>
        <w:tabs>
          <w:tab w:val="num" w:pos="4383"/>
        </w:tabs>
        <w:ind w:left="4383" w:hanging="360"/>
      </w:pPr>
      <w:rPr>
        <w:rFonts w:ascii="Wingdings" w:hAnsi="Wingdings" w:hint="default"/>
      </w:rPr>
    </w:lvl>
    <w:lvl w:ilvl="6" w:tplc="04080001" w:tentative="1">
      <w:start w:val="1"/>
      <w:numFmt w:val="bullet"/>
      <w:lvlText w:val=""/>
      <w:lvlJc w:val="left"/>
      <w:pPr>
        <w:tabs>
          <w:tab w:val="num" w:pos="5103"/>
        </w:tabs>
        <w:ind w:left="5103" w:hanging="360"/>
      </w:pPr>
      <w:rPr>
        <w:rFonts w:ascii="Symbol" w:hAnsi="Symbol" w:hint="default"/>
      </w:rPr>
    </w:lvl>
    <w:lvl w:ilvl="7" w:tplc="04080003" w:tentative="1">
      <w:start w:val="1"/>
      <w:numFmt w:val="bullet"/>
      <w:lvlText w:val="o"/>
      <w:lvlJc w:val="left"/>
      <w:pPr>
        <w:tabs>
          <w:tab w:val="num" w:pos="5823"/>
        </w:tabs>
        <w:ind w:left="5823" w:hanging="360"/>
      </w:pPr>
      <w:rPr>
        <w:rFonts w:ascii="Courier New" w:hAnsi="Courier New" w:hint="default"/>
      </w:rPr>
    </w:lvl>
    <w:lvl w:ilvl="8" w:tplc="04080005" w:tentative="1">
      <w:start w:val="1"/>
      <w:numFmt w:val="bullet"/>
      <w:lvlText w:val=""/>
      <w:lvlJc w:val="left"/>
      <w:pPr>
        <w:tabs>
          <w:tab w:val="num" w:pos="6543"/>
        </w:tabs>
        <w:ind w:left="6543" w:hanging="360"/>
      </w:pPr>
      <w:rPr>
        <w:rFonts w:ascii="Wingdings" w:hAnsi="Wingdings" w:hint="default"/>
      </w:rPr>
    </w:lvl>
  </w:abstractNum>
  <w:abstractNum w:abstractNumId="3">
    <w:nsid w:val="35D31804"/>
    <w:multiLevelType w:val="hybridMultilevel"/>
    <w:tmpl w:val="14CA06F2"/>
    <w:lvl w:ilvl="0" w:tplc="389C4AE4">
      <w:start w:val="1"/>
      <w:numFmt w:val="bullet"/>
      <w:lvlText w:val=""/>
      <w:lvlJc w:val="left"/>
      <w:pPr>
        <w:tabs>
          <w:tab w:val="num" w:pos="423"/>
        </w:tabs>
        <w:ind w:left="403" w:hanging="34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417A3944"/>
    <w:multiLevelType w:val="hybridMultilevel"/>
    <w:tmpl w:val="676C2C46"/>
    <w:lvl w:ilvl="0" w:tplc="389C4AE4">
      <w:start w:val="1"/>
      <w:numFmt w:val="bullet"/>
      <w:lvlText w:val=""/>
      <w:lvlJc w:val="left"/>
      <w:pPr>
        <w:tabs>
          <w:tab w:val="num" w:pos="1285"/>
        </w:tabs>
        <w:ind w:left="1265" w:hanging="340"/>
      </w:pPr>
      <w:rPr>
        <w:rFonts w:ascii="Symbol" w:hAnsi="Symbol" w:hint="default"/>
        <w:sz w:val="16"/>
      </w:rPr>
    </w:lvl>
    <w:lvl w:ilvl="1" w:tplc="04080003" w:tentative="1">
      <w:start w:val="1"/>
      <w:numFmt w:val="bullet"/>
      <w:lvlText w:val="o"/>
      <w:lvlJc w:val="left"/>
      <w:pPr>
        <w:tabs>
          <w:tab w:val="num" w:pos="2365"/>
        </w:tabs>
        <w:ind w:left="2365" w:hanging="360"/>
      </w:pPr>
      <w:rPr>
        <w:rFonts w:ascii="Courier New" w:hAnsi="Courier New" w:hint="default"/>
      </w:rPr>
    </w:lvl>
    <w:lvl w:ilvl="2" w:tplc="04080005" w:tentative="1">
      <w:start w:val="1"/>
      <w:numFmt w:val="bullet"/>
      <w:lvlText w:val=""/>
      <w:lvlJc w:val="left"/>
      <w:pPr>
        <w:tabs>
          <w:tab w:val="num" w:pos="3085"/>
        </w:tabs>
        <w:ind w:left="3085" w:hanging="360"/>
      </w:pPr>
      <w:rPr>
        <w:rFonts w:ascii="Wingdings" w:hAnsi="Wingdings" w:hint="default"/>
      </w:rPr>
    </w:lvl>
    <w:lvl w:ilvl="3" w:tplc="04080001" w:tentative="1">
      <w:start w:val="1"/>
      <w:numFmt w:val="bullet"/>
      <w:lvlText w:val=""/>
      <w:lvlJc w:val="left"/>
      <w:pPr>
        <w:tabs>
          <w:tab w:val="num" w:pos="3805"/>
        </w:tabs>
        <w:ind w:left="3805" w:hanging="360"/>
      </w:pPr>
      <w:rPr>
        <w:rFonts w:ascii="Symbol" w:hAnsi="Symbol" w:hint="default"/>
      </w:rPr>
    </w:lvl>
    <w:lvl w:ilvl="4" w:tplc="04080003" w:tentative="1">
      <w:start w:val="1"/>
      <w:numFmt w:val="bullet"/>
      <w:lvlText w:val="o"/>
      <w:lvlJc w:val="left"/>
      <w:pPr>
        <w:tabs>
          <w:tab w:val="num" w:pos="4525"/>
        </w:tabs>
        <w:ind w:left="4525" w:hanging="360"/>
      </w:pPr>
      <w:rPr>
        <w:rFonts w:ascii="Courier New" w:hAnsi="Courier New" w:hint="default"/>
      </w:rPr>
    </w:lvl>
    <w:lvl w:ilvl="5" w:tplc="04080005" w:tentative="1">
      <w:start w:val="1"/>
      <w:numFmt w:val="bullet"/>
      <w:lvlText w:val=""/>
      <w:lvlJc w:val="left"/>
      <w:pPr>
        <w:tabs>
          <w:tab w:val="num" w:pos="5245"/>
        </w:tabs>
        <w:ind w:left="5245" w:hanging="360"/>
      </w:pPr>
      <w:rPr>
        <w:rFonts w:ascii="Wingdings" w:hAnsi="Wingdings" w:hint="default"/>
      </w:rPr>
    </w:lvl>
    <w:lvl w:ilvl="6" w:tplc="04080001" w:tentative="1">
      <w:start w:val="1"/>
      <w:numFmt w:val="bullet"/>
      <w:lvlText w:val=""/>
      <w:lvlJc w:val="left"/>
      <w:pPr>
        <w:tabs>
          <w:tab w:val="num" w:pos="5965"/>
        </w:tabs>
        <w:ind w:left="5965" w:hanging="360"/>
      </w:pPr>
      <w:rPr>
        <w:rFonts w:ascii="Symbol" w:hAnsi="Symbol" w:hint="default"/>
      </w:rPr>
    </w:lvl>
    <w:lvl w:ilvl="7" w:tplc="04080003" w:tentative="1">
      <w:start w:val="1"/>
      <w:numFmt w:val="bullet"/>
      <w:lvlText w:val="o"/>
      <w:lvlJc w:val="left"/>
      <w:pPr>
        <w:tabs>
          <w:tab w:val="num" w:pos="6685"/>
        </w:tabs>
        <w:ind w:left="6685" w:hanging="360"/>
      </w:pPr>
      <w:rPr>
        <w:rFonts w:ascii="Courier New" w:hAnsi="Courier New" w:hint="default"/>
      </w:rPr>
    </w:lvl>
    <w:lvl w:ilvl="8" w:tplc="04080005" w:tentative="1">
      <w:start w:val="1"/>
      <w:numFmt w:val="bullet"/>
      <w:lvlText w:val=""/>
      <w:lvlJc w:val="left"/>
      <w:pPr>
        <w:tabs>
          <w:tab w:val="num" w:pos="7405"/>
        </w:tabs>
        <w:ind w:left="7405" w:hanging="360"/>
      </w:pPr>
      <w:rPr>
        <w:rFonts w:ascii="Wingdings" w:hAnsi="Wingdings" w:hint="default"/>
      </w:rPr>
    </w:lvl>
  </w:abstractNum>
  <w:abstractNum w:abstractNumId="5">
    <w:nsid w:val="4FEF4AB0"/>
    <w:multiLevelType w:val="hybridMultilevel"/>
    <w:tmpl w:val="14CA06F2"/>
    <w:lvl w:ilvl="0" w:tplc="389C4AE4">
      <w:start w:val="1"/>
      <w:numFmt w:val="bullet"/>
      <w:lvlText w:val=""/>
      <w:lvlJc w:val="left"/>
      <w:pPr>
        <w:tabs>
          <w:tab w:val="num" w:pos="360"/>
        </w:tabs>
        <w:ind w:left="340" w:hanging="34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52170478"/>
    <w:multiLevelType w:val="hybridMultilevel"/>
    <w:tmpl w:val="14CA06F2"/>
    <w:lvl w:ilvl="0" w:tplc="254E7FEA">
      <w:start w:val="1"/>
      <w:numFmt w:val="bullet"/>
      <w:lvlText w:val=""/>
      <w:lvlJc w:val="left"/>
      <w:pPr>
        <w:tabs>
          <w:tab w:val="num" w:pos="423"/>
        </w:tabs>
        <w:ind w:left="403" w:hanging="34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5EF7773E"/>
    <w:multiLevelType w:val="hybridMultilevel"/>
    <w:tmpl w:val="14CA06F2"/>
    <w:lvl w:ilvl="0" w:tplc="0408000F">
      <w:start w:val="1"/>
      <w:numFmt w:val="decimal"/>
      <w:lvlText w:val="%1."/>
      <w:lvlJc w:val="left"/>
      <w:pPr>
        <w:tabs>
          <w:tab w:val="num" w:pos="360"/>
        </w:tabs>
        <w:ind w:left="360" w:hanging="360"/>
      </w:p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6A17539C"/>
    <w:multiLevelType w:val="hybridMultilevel"/>
    <w:tmpl w:val="8EDC33E2"/>
    <w:lvl w:ilvl="0" w:tplc="389C4AE4">
      <w:start w:val="1"/>
      <w:numFmt w:val="bullet"/>
      <w:lvlText w:val=""/>
      <w:lvlJc w:val="left"/>
      <w:pPr>
        <w:tabs>
          <w:tab w:val="num" w:pos="479"/>
        </w:tabs>
        <w:ind w:left="459" w:hanging="340"/>
      </w:pPr>
      <w:rPr>
        <w:rFonts w:ascii="Symbol" w:hAnsi="Symbol" w:hint="default"/>
        <w:sz w:val="16"/>
      </w:rPr>
    </w:lvl>
    <w:lvl w:ilvl="1" w:tplc="04080003" w:tentative="1">
      <w:start w:val="1"/>
      <w:numFmt w:val="bullet"/>
      <w:lvlText w:val="o"/>
      <w:lvlJc w:val="left"/>
      <w:pPr>
        <w:tabs>
          <w:tab w:val="num" w:pos="1496"/>
        </w:tabs>
        <w:ind w:left="1496" w:hanging="360"/>
      </w:pPr>
      <w:rPr>
        <w:rFonts w:ascii="Courier New" w:hAnsi="Courier New" w:hint="default"/>
      </w:rPr>
    </w:lvl>
    <w:lvl w:ilvl="2" w:tplc="04080005" w:tentative="1">
      <w:start w:val="1"/>
      <w:numFmt w:val="bullet"/>
      <w:lvlText w:val=""/>
      <w:lvlJc w:val="left"/>
      <w:pPr>
        <w:tabs>
          <w:tab w:val="num" w:pos="2216"/>
        </w:tabs>
        <w:ind w:left="2216" w:hanging="360"/>
      </w:pPr>
      <w:rPr>
        <w:rFonts w:ascii="Wingdings" w:hAnsi="Wingdings" w:hint="default"/>
      </w:rPr>
    </w:lvl>
    <w:lvl w:ilvl="3" w:tplc="04080001" w:tentative="1">
      <w:start w:val="1"/>
      <w:numFmt w:val="bullet"/>
      <w:lvlText w:val=""/>
      <w:lvlJc w:val="left"/>
      <w:pPr>
        <w:tabs>
          <w:tab w:val="num" w:pos="2936"/>
        </w:tabs>
        <w:ind w:left="2936" w:hanging="360"/>
      </w:pPr>
      <w:rPr>
        <w:rFonts w:ascii="Symbol" w:hAnsi="Symbol" w:hint="default"/>
      </w:rPr>
    </w:lvl>
    <w:lvl w:ilvl="4" w:tplc="04080003" w:tentative="1">
      <w:start w:val="1"/>
      <w:numFmt w:val="bullet"/>
      <w:lvlText w:val="o"/>
      <w:lvlJc w:val="left"/>
      <w:pPr>
        <w:tabs>
          <w:tab w:val="num" w:pos="3656"/>
        </w:tabs>
        <w:ind w:left="3656" w:hanging="360"/>
      </w:pPr>
      <w:rPr>
        <w:rFonts w:ascii="Courier New" w:hAnsi="Courier New" w:hint="default"/>
      </w:rPr>
    </w:lvl>
    <w:lvl w:ilvl="5" w:tplc="04080005" w:tentative="1">
      <w:start w:val="1"/>
      <w:numFmt w:val="bullet"/>
      <w:lvlText w:val=""/>
      <w:lvlJc w:val="left"/>
      <w:pPr>
        <w:tabs>
          <w:tab w:val="num" w:pos="4376"/>
        </w:tabs>
        <w:ind w:left="4376" w:hanging="360"/>
      </w:pPr>
      <w:rPr>
        <w:rFonts w:ascii="Wingdings" w:hAnsi="Wingdings" w:hint="default"/>
      </w:rPr>
    </w:lvl>
    <w:lvl w:ilvl="6" w:tplc="04080001" w:tentative="1">
      <w:start w:val="1"/>
      <w:numFmt w:val="bullet"/>
      <w:lvlText w:val=""/>
      <w:lvlJc w:val="left"/>
      <w:pPr>
        <w:tabs>
          <w:tab w:val="num" w:pos="5096"/>
        </w:tabs>
        <w:ind w:left="5096" w:hanging="360"/>
      </w:pPr>
      <w:rPr>
        <w:rFonts w:ascii="Symbol" w:hAnsi="Symbol" w:hint="default"/>
      </w:rPr>
    </w:lvl>
    <w:lvl w:ilvl="7" w:tplc="04080003" w:tentative="1">
      <w:start w:val="1"/>
      <w:numFmt w:val="bullet"/>
      <w:lvlText w:val="o"/>
      <w:lvlJc w:val="left"/>
      <w:pPr>
        <w:tabs>
          <w:tab w:val="num" w:pos="5816"/>
        </w:tabs>
        <w:ind w:left="5816" w:hanging="360"/>
      </w:pPr>
      <w:rPr>
        <w:rFonts w:ascii="Courier New" w:hAnsi="Courier New" w:hint="default"/>
      </w:rPr>
    </w:lvl>
    <w:lvl w:ilvl="8" w:tplc="04080005" w:tentative="1">
      <w:start w:val="1"/>
      <w:numFmt w:val="bullet"/>
      <w:lvlText w:val=""/>
      <w:lvlJc w:val="left"/>
      <w:pPr>
        <w:tabs>
          <w:tab w:val="num" w:pos="6536"/>
        </w:tabs>
        <w:ind w:left="6536" w:hanging="360"/>
      </w:pPr>
      <w:rPr>
        <w:rFonts w:ascii="Wingdings" w:hAnsi="Wingdings" w:hint="default"/>
      </w:rPr>
    </w:lvl>
  </w:abstractNum>
  <w:abstractNum w:abstractNumId="9">
    <w:nsid w:val="6D465352"/>
    <w:multiLevelType w:val="hybridMultilevel"/>
    <w:tmpl w:val="6EC2804E"/>
    <w:lvl w:ilvl="0" w:tplc="389C4AE4">
      <w:start w:val="1"/>
      <w:numFmt w:val="bullet"/>
      <w:lvlText w:val=""/>
      <w:lvlJc w:val="left"/>
      <w:pPr>
        <w:tabs>
          <w:tab w:val="num" w:pos="360"/>
        </w:tabs>
        <w:ind w:left="340" w:hanging="34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nsid w:val="6EE63D9B"/>
    <w:multiLevelType w:val="hybridMultilevel"/>
    <w:tmpl w:val="51B277D6"/>
    <w:lvl w:ilvl="0" w:tplc="389C4AE4">
      <w:start w:val="1"/>
      <w:numFmt w:val="bullet"/>
      <w:lvlText w:val=""/>
      <w:lvlJc w:val="left"/>
      <w:pPr>
        <w:tabs>
          <w:tab w:val="num" w:pos="423"/>
        </w:tabs>
        <w:ind w:left="403" w:hanging="34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72723E4B"/>
    <w:multiLevelType w:val="hybridMultilevel"/>
    <w:tmpl w:val="E4BEED0E"/>
    <w:lvl w:ilvl="0" w:tplc="389C4AE4">
      <w:start w:val="1"/>
      <w:numFmt w:val="bullet"/>
      <w:lvlText w:val=""/>
      <w:lvlJc w:val="left"/>
      <w:pPr>
        <w:tabs>
          <w:tab w:val="num" w:pos="360"/>
        </w:tabs>
        <w:ind w:left="340" w:hanging="340"/>
      </w:pPr>
      <w:rPr>
        <w:rFonts w:ascii="Symbol" w:hAnsi="Symbol" w:hint="default"/>
        <w:sz w:val="16"/>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4"/>
  </w:num>
  <w:num w:numId="4">
    <w:abstractNumId w:val="9"/>
  </w:num>
  <w:num w:numId="5">
    <w:abstractNumId w:val="5"/>
  </w:num>
  <w:num w:numId="6">
    <w:abstractNumId w:val="7"/>
  </w:num>
  <w:num w:numId="7">
    <w:abstractNumId w:val="2"/>
  </w:num>
  <w:num w:numId="8">
    <w:abstractNumId w:val="3"/>
  </w:num>
  <w:num w:numId="9">
    <w:abstractNumId w:val="6"/>
  </w:num>
  <w:num w:numId="10">
    <w:abstractNumId w:val="10"/>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HorizontalDrawingGridEvery w:val="0"/>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336"/>
    <w:rsid w:val="002D5A7A"/>
    <w:rsid w:val="003A7F57"/>
    <w:rsid w:val="005712F3"/>
    <w:rsid w:val="006A0336"/>
    <w:rsid w:val="006B7E0F"/>
    <w:rsid w:val="006F2897"/>
    <w:rsid w:val="007C7F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spacing w:line="360" w:lineRule="auto"/>
      <w:outlineLvl w:val="0"/>
    </w:pPr>
    <w:rPr>
      <w:rFonts w:ascii="Arial" w:hAnsi="Arial" w:cs="Arial"/>
      <w:b/>
      <w:bCs/>
      <w:i/>
      <w:iCs/>
    </w:rPr>
  </w:style>
  <w:style w:type="paragraph" w:styleId="2">
    <w:name w:val="heading 2"/>
    <w:basedOn w:val="a"/>
    <w:next w:val="a"/>
    <w:qFormat/>
    <w:pPr>
      <w:keepNext/>
      <w:outlineLvl w:val="1"/>
    </w:pPr>
    <w:rPr>
      <w:rFonts w:ascii="Arial" w:hAnsi="Arial" w:cs="Arial"/>
      <w:b/>
      <w:bCs/>
      <w:i/>
      <w:iCs/>
      <w:sz w:val="18"/>
      <w:u w:val="single"/>
    </w:rPr>
  </w:style>
  <w:style w:type="paragraph" w:styleId="4">
    <w:name w:val="heading 4"/>
    <w:basedOn w:val="a"/>
    <w:next w:val="a"/>
    <w:qFormat/>
    <w:pPr>
      <w:keepNext/>
      <w:autoSpaceDE w:val="0"/>
      <w:autoSpaceDN w:val="0"/>
      <w:spacing w:line="360" w:lineRule="auto"/>
      <w:ind w:left="34" w:hanging="34"/>
      <w:outlineLvl w:val="3"/>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autoSpaceDE w:val="0"/>
      <w:autoSpaceDN w:val="0"/>
      <w:jc w:val="center"/>
    </w:pPr>
    <w:rPr>
      <w:rFonts w:ascii="Arial" w:hAnsi="Arial" w:cs="Arial"/>
      <w:b/>
      <w:bCs/>
      <w:sz w:val="20"/>
      <w:szCs w:val="20"/>
      <w:u w:val="single"/>
    </w:rPr>
  </w:style>
  <w:style w:type="paragraph" w:styleId="20">
    <w:name w:val="Body Text Indent 2"/>
    <w:basedOn w:val="a"/>
    <w:pPr>
      <w:autoSpaceDE w:val="0"/>
      <w:autoSpaceDN w:val="0"/>
      <w:spacing w:line="360" w:lineRule="auto"/>
      <w:ind w:left="-142" w:firstLine="862"/>
      <w:jc w:val="both"/>
    </w:pPr>
    <w:rPr>
      <w:rFonts w:ascii="Arial" w:hAnsi="Arial" w:cs="Arial"/>
    </w:rPr>
  </w:style>
  <w:style w:type="character" w:styleId="a4">
    <w:name w:val="Strong"/>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autoSpaceDE w:val="0"/>
      <w:autoSpaceDN w:val="0"/>
      <w:spacing w:line="360" w:lineRule="auto"/>
      <w:outlineLvl w:val="0"/>
    </w:pPr>
    <w:rPr>
      <w:rFonts w:ascii="Arial" w:hAnsi="Arial" w:cs="Arial"/>
      <w:b/>
      <w:bCs/>
      <w:i/>
      <w:iCs/>
    </w:rPr>
  </w:style>
  <w:style w:type="paragraph" w:styleId="2">
    <w:name w:val="heading 2"/>
    <w:basedOn w:val="a"/>
    <w:next w:val="a"/>
    <w:qFormat/>
    <w:pPr>
      <w:keepNext/>
      <w:outlineLvl w:val="1"/>
    </w:pPr>
    <w:rPr>
      <w:rFonts w:ascii="Arial" w:hAnsi="Arial" w:cs="Arial"/>
      <w:b/>
      <w:bCs/>
      <w:i/>
      <w:iCs/>
      <w:sz w:val="18"/>
      <w:u w:val="single"/>
    </w:rPr>
  </w:style>
  <w:style w:type="paragraph" w:styleId="4">
    <w:name w:val="heading 4"/>
    <w:basedOn w:val="a"/>
    <w:next w:val="a"/>
    <w:qFormat/>
    <w:pPr>
      <w:keepNext/>
      <w:autoSpaceDE w:val="0"/>
      <w:autoSpaceDN w:val="0"/>
      <w:spacing w:line="360" w:lineRule="auto"/>
      <w:ind w:left="34" w:hanging="34"/>
      <w:outlineLvl w:val="3"/>
    </w:pPr>
    <w:rPr>
      <w:rFonts w:ascii="Arial" w:hAnsi="Arial" w:cs="Arial"/>
      <w:b/>
      <w:bCs/>
      <w:i/>
      <w:i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autoSpaceDE w:val="0"/>
      <w:autoSpaceDN w:val="0"/>
      <w:jc w:val="center"/>
    </w:pPr>
    <w:rPr>
      <w:rFonts w:ascii="Arial" w:hAnsi="Arial" w:cs="Arial"/>
      <w:b/>
      <w:bCs/>
      <w:sz w:val="20"/>
      <w:szCs w:val="20"/>
      <w:u w:val="single"/>
    </w:rPr>
  </w:style>
  <w:style w:type="paragraph" w:styleId="20">
    <w:name w:val="Body Text Indent 2"/>
    <w:basedOn w:val="a"/>
    <w:pPr>
      <w:autoSpaceDE w:val="0"/>
      <w:autoSpaceDN w:val="0"/>
      <w:spacing w:line="360" w:lineRule="auto"/>
      <w:ind w:left="-142" w:firstLine="862"/>
      <w:jc w:val="both"/>
    </w:pPr>
    <w:rPr>
      <w:rFonts w:ascii="Arial" w:hAnsi="Arial" w:cs="Arial"/>
    </w:rPr>
  </w:style>
  <w:style w:type="character" w:styleId="a4">
    <w:name w:val="Strong"/>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1441</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ΑΙΤΗΣΗ</vt:lpstr>
    </vt:vector>
  </TitlesOfParts>
  <Company>klp</Company>
  <LinksUpToDate>false</LinksUpToDate>
  <CharactersWithSpaces>1704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dc:title>
  <dc:creator>Niarchos Nikolaos</dc:creator>
  <cp:lastModifiedBy>user1</cp:lastModifiedBy>
  <cp:revision>2</cp:revision>
  <cp:lastPrinted>2018-02-08T07:04:00Z</cp:lastPrinted>
  <dcterms:created xsi:type="dcterms:W3CDTF">2020-02-07T09:57:00Z</dcterms:created>
  <dcterms:modified xsi:type="dcterms:W3CDTF">2020-02-07T09:57:00Z</dcterms:modified>
</cp:coreProperties>
</file>