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6A" w:rsidRDefault="00947044">
      <w:pPr>
        <w:rPr>
          <w:rFonts w:ascii="Calibri" w:hAnsi="Calibri" w:cs="Calibri"/>
          <w:b/>
          <w:bCs/>
          <w:i/>
          <w:iCs/>
          <w:color w:val="002060"/>
          <w:lang w:val="en-US"/>
        </w:rPr>
      </w:pPr>
      <w:r>
        <w:rPr>
          <w:noProof/>
          <w:sz w:val="32"/>
          <w:szCs w:val="32"/>
          <w:lang w:val="en-US"/>
        </w:rPr>
        <w:t xml:space="preserve">ERASMUS </w:t>
      </w:r>
      <w:r w:rsidR="00894ECB" w:rsidRPr="00894ECB">
        <w:rPr>
          <w:noProof/>
          <w:sz w:val="32"/>
          <w:szCs w:val="32"/>
          <w:lang w:val="en-US"/>
        </w:rPr>
        <w:t>«</w:t>
      </w:r>
      <w:r w:rsidR="00EC1801" w:rsidRPr="00EC1801">
        <w:rPr>
          <w:rFonts w:ascii="Calibri" w:hAnsi="Calibri" w:cs="Calibri"/>
          <w:b/>
          <w:bCs/>
          <w:i/>
          <w:iCs/>
          <w:color w:val="002060"/>
          <w:lang w:val="en-US"/>
        </w:rPr>
        <w:t>Integrating minority, migrant &amp; refugee children at European schools &amp; society (IRIE</w:t>
      </w:r>
      <w:proofErr w:type="gramStart"/>
      <w:r w:rsidR="00EC1801" w:rsidRPr="00EC1801">
        <w:rPr>
          <w:rFonts w:ascii="Calibri" w:hAnsi="Calibri" w:cs="Calibri"/>
          <w:b/>
          <w:bCs/>
          <w:i/>
          <w:iCs/>
          <w:color w:val="002060"/>
          <w:lang w:val="en-US"/>
        </w:rPr>
        <w:t>)</w:t>
      </w:r>
      <w:r w:rsidR="00894ECB" w:rsidRPr="00894ECB">
        <w:rPr>
          <w:rFonts w:ascii="Calibri" w:hAnsi="Calibri" w:cs="Calibri"/>
          <w:b/>
          <w:bCs/>
          <w:i/>
          <w:iCs/>
          <w:color w:val="002060"/>
          <w:lang w:val="en-US"/>
        </w:rPr>
        <w:t>»</w:t>
      </w:r>
      <w:bookmarkStart w:id="0" w:name="_GoBack"/>
      <w:bookmarkEnd w:id="0"/>
      <w:proofErr w:type="gramEnd"/>
    </w:p>
    <w:p w:rsidR="00894ECB" w:rsidRPr="00894ECB" w:rsidRDefault="00894ECB">
      <w:pPr>
        <w:rPr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color w:val="002060"/>
        </w:rPr>
        <w:t>ΔΗΜΟΤΙΚΟ ΣΧΟΛΕΙΟ Σ.Σ.ΜΟΥΡΙΩΝ Ν.ΚΙΛΚΙΣ</w:t>
      </w:r>
    </w:p>
    <w:p w:rsidR="00B13F6A" w:rsidRPr="003D6CF8" w:rsidRDefault="00B13F6A" w:rsidP="00B13F6A">
      <w:pPr>
        <w:jc w:val="center"/>
        <w:rPr>
          <w:b/>
          <w:sz w:val="24"/>
          <w:szCs w:val="24"/>
        </w:rPr>
      </w:pPr>
      <w:r w:rsidRPr="00B13F6A">
        <w:rPr>
          <w:b/>
          <w:sz w:val="28"/>
          <w:szCs w:val="28"/>
        </w:rPr>
        <w:t>ΔΕΛΤΙΟ ΤΥΠΟΥ</w:t>
      </w:r>
    </w:p>
    <w:p w:rsidR="00B13F6A" w:rsidRPr="00B13F6A" w:rsidRDefault="00B13F6A" w:rsidP="00B13F6A">
      <w:pPr>
        <w:jc w:val="center"/>
        <w:rPr>
          <w:b/>
          <w:sz w:val="28"/>
          <w:szCs w:val="28"/>
        </w:rPr>
      </w:pPr>
    </w:p>
    <w:p w:rsidR="00A70D6C" w:rsidRDefault="00816E63">
      <w:r>
        <w:t xml:space="preserve">Στα πλαίσια του Ευρωπαϊκού Προγράμματος </w:t>
      </w:r>
      <w:r w:rsidRPr="003D6CF8">
        <w:rPr>
          <w:b/>
          <w:sz w:val="24"/>
          <w:szCs w:val="24"/>
          <w:lang w:val="en-US"/>
        </w:rPr>
        <w:t>ERASMUS</w:t>
      </w:r>
      <w:r w:rsidRPr="003D6CF8">
        <w:rPr>
          <w:b/>
          <w:sz w:val="24"/>
          <w:szCs w:val="24"/>
        </w:rPr>
        <w:t xml:space="preserve"> </w:t>
      </w:r>
      <w:r w:rsidRPr="003D6CF8">
        <w:rPr>
          <w:b/>
          <w:sz w:val="24"/>
          <w:szCs w:val="24"/>
          <w:lang w:val="en-US"/>
        </w:rPr>
        <w:t>KA</w:t>
      </w:r>
      <w:r w:rsidR="00B13F6A" w:rsidRPr="003D6CF8">
        <w:rPr>
          <w:b/>
          <w:sz w:val="24"/>
          <w:szCs w:val="24"/>
        </w:rPr>
        <w:t>101-078467</w:t>
      </w:r>
      <w:r w:rsidR="00B13F6A">
        <w:t xml:space="preserve"> </w:t>
      </w:r>
      <w:r>
        <w:t xml:space="preserve">το Δημοτικό Σχολείο Σ.Σ. Μουριών  συμμετείχε στην παρακολούθηση επιμορφωτικού σεμιναρίου με τίτλο </w:t>
      </w:r>
      <w:r w:rsidRPr="003D6CF8">
        <w:rPr>
          <w:b/>
          <w:sz w:val="24"/>
          <w:szCs w:val="24"/>
        </w:rPr>
        <w:t>«</w:t>
      </w:r>
      <w:r w:rsidR="00117B11" w:rsidRPr="003D6CF8">
        <w:rPr>
          <w:sz w:val="24"/>
          <w:szCs w:val="24"/>
        </w:rPr>
        <w:t xml:space="preserve"> </w:t>
      </w:r>
      <w:r w:rsidR="00117B11" w:rsidRPr="003D6CF8">
        <w:rPr>
          <w:b/>
          <w:sz w:val="24"/>
          <w:szCs w:val="24"/>
        </w:rPr>
        <w:t>Ενσωμάτωση Παιδιών Μειονοτήτων, Π</w:t>
      </w:r>
      <w:r w:rsidRPr="003D6CF8">
        <w:rPr>
          <w:b/>
          <w:sz w:val="24"/>
          <w:szCs w:val="24"/>
        </w:rPr>
        <w:t>ροσφύγων και</w:t>
      </w:r>
      <w:r w:rsidR="00117B11" w:rsidRPr="003D6CF8">
        <w:rPr>
          <w:b/>
          <w:sz w:val="24"/>
          <w:szCs w:val="24"/>
        </w:rPr>
        <w:t xml:space="preserve"> Μεταναστών στα</w:t>
      </w:r>
      <w:r w:rsidR="00117B11" w:rsidRPr="003D6CF8">
        <w:rPr>
          <w:b/>
        </w:rPr>
        <w:t xml:space="preserve"> </w:t>
      </w:r>
      <w:r w:rsidR="00117B11" w:rsidRPr="003D6CF8">
        <w:rPr>
          <w:b/>
          <w:sz w:val="24"/>
          <w:szCs w:val="24"/>
        </w:rPr>
        <w:t>Ευρωπαϊκά Σ</w:t>
      </w:r>
      <w:r w:rsidRPr="003D6CF8">
        <w:rPr>
          <w:b/>
          <w:sz w:val="24"/>
          <w:szCs w:val="24"/>
        </w:rPr>
        <w:t>χολεία</w:t>
      </w:r>
      <w:r w:rsidR="00117B11" w:rsidRPr="003D6CF8">
        <w:rPr>
          <w:b/>
          <w:sz w:val="24"/>
          <w:szCs w:val="24"/>
        </w:rPr>
        <w:t xml:space="preserve"> και την Κ</w:t>
      </w:r>
      <w:r w:rsidRPr="003D6CF8">
        <w:rPr>
          <w:b/>
          <w:sz w:val="24"/>
          <w:szCs w:val="24"/>
        </w:rPr>
        <w:t>οινωνία</w:t>
      </w:r>
      <w:r w:rsidRPr="003D6CF8">
        <w:rPr>
          <w:b/>
        </w:rPr>
        <w:t>»</w:t>
      </w:r>
      <w:r>
        <w:t xml:space="preserve"> διάρκειας πέντε ημερών, από 16 Μαΐου 2022 έως 20 Μαΐου 2022,</w:t>
      </w:r>
      <w:r w:rsidR="00117B11">
        <w:t xml:space="preserve"> στη Λεμεσό της Κύπρου. </w:t>
      </w:r>
      <w:r>
        <w:t xml:space="preserve">  </w:t>
      </w:r>
      <w:r w:rsidR="00117B11">
        <w:t xml:space="preserve">Το σχέδιο, που συγχρηματοδοτείται από την Ευρωπαϊκή Ένωση και το ΙΚΥ , είχε ως στόχο την  επιμόρφωση τριών εκπαιδευτικών του Σχολείου μας , ώστε να εμπλουτίσουν τις ήδη υπάρχουσες γνώσεις ,  εμπειρίες, τεχνικές και δεξιότητες με απώτερο σκοπό την </w:t>
      </w:r>
      <w:proofErr w:type="spellStart"/>
      <w:r w:rsidR="00117B11">
        <w:t>αειφορία</w:t>
      </w:r>
      <w:proofErr w:type="spellEnd"/>
      <w:r w:rsidR="00117B11">
        <w:t xml:space="preserve">. </w:t>
      </w:r>
    </w:p>
    <w:p w:rsidR="00CB62C1" w:rsidRDefault="00A70D6C">
      <w:r>
        <w:t xml:space="preserve">  </w:t>
      </w:r>
      <w:r w:rsidR="005110A1">
        <w:t xml:space="preserve"> </w:t>
      </w:r>
      <w:r>
        <w:t xml:space="preserve">Στη διάρκεια του σχεδίου οι εκπαιδευτικοί ήρθαν σε επαφή με </w:t>
      </w:r>
      <w:r w:rsidR="00117B11">
        <w:t xml:space="preserve"> </w:t>
      </w:r>
      <w:r>
        <w:t xml:space="preserve">συναδέλφους από άλλες ευρωπαϊκές χώρες, όπως είναι η Εσθονία, η Σλοβακία και η Σλοβενία. </w:t>
      </w:r>
      <w:r w:rsidR="00241B78">
        <w:t xml:space="preserve">Ο βιωματικός χαρακτήρας του επιμορφωτικού προγράμματος τους </w:t>
      </w:r>
      <w:r w:rsidR="004E0AAA">
        <w:t xml:space="preserve"> </w:t>
      </w:r>
      <w:r w:rsidR="00241B78">
        <w:t xml:space="preserve">επέτρεψε να μοιραστούν ιδέες και απόψεις, καθώς και να γνωρίσουν το εκπαιδευτικό σύστημα και τη στάση των εκάστοτε χωρών απέναντι σε θέματα που αφορούν μαθητές μειονοτήτων, προσφύγων και μεταναστών. </w:t>
      </w:r>
    </w:p>
    <w:p w:rsidR="00FE63AF" w:rsidRDefault="00CB62C1">
      <w:r>
        <w:t xml:space="preserve">  Στα πλαίσια του προγράμματος παρουσιάστηκαν τα σχολεία που συμμετείχαν, τέθηκαν οι στόχοι , αποσαφηνίστηκε η διαφορά ανάμεσα στους όρους ‘μετανάστες’ και ‘πρόσφυγες’ , προβλήθηκαν βίντεο και άλλο εικονογραφημένο υλικό για την κατα</w:t>
      </w:r>
      <w:r w:rsidR="00934000">
        <w:t xml:space="preserve">νόηση διαφορετικών πολιτισμών . Ακόμη επισημάνθηκαν οι προϋποθέσεις που καλλιεργούν την υγιή σχέση δασκάλου – μαθητή. </w:t>
      </w:r>
      <w:r w:rsidR="00FD2BA5">
        <w:t xml:space="preserve">Όλες οι γνώσεις  που αποκομίστηκαν , διαχύθηκαν στους υπόλοιπους εκπαιδευτικούς . </w:t>
      </w:r>
    </w:p>
    <w:p w:rsidR="00317C53" w:rsidRDefault="003933D6">
      <w:r>
        <w:t xml:space="preserve">  Η ενίσχυση της ευρωπαϊκής ταυτότητάς μας και η συνεργασία με όσα περισσότερα σχολεία της Ευρώπης με πολυπολιτισμικό χαρακτήρα αποτελούν τα θεμέλια για την ενσωμάτωση διαφορετικών πληθυσμών και πολιτισμών. </w:t>
      </w:r>
      <w:r w:rsidR="002F4717">
        <w:t>Το σχολείο μας είναι αποφασισμένο να επιμείνει στην επιμόρφωση των εκπαιδευτικών σε νέες διδακτικές μεθόδους και σύγχρονες μορφές διδασκαλίας μέσω πα</w:t>
      </w:r>
      <w:r w:rsidR="00317C53">
        <w:t xml:space="preserve">ρόμοιων προγραμμάτων. </w:t>
      </w:r>
    </w:p>
    <w:p w:rsidR="00767FC6" w:rsidRDefault="00317C53" w:rsidP="00F20592">
      <w:pPr>
        <w:jc w:val="both"/>
      </w:pPr>
      <w:r w:rsidRPr="00951253">
        <w:rPr>
          <w:noProof/>
        </w:rPr>
        <w:lastRenderedPageBreak/>
        <w:drawing>
          <wp:inline distT="0" distB="0" distL="0" distR="0" wp14:anchorId="65250A1C" wp14:editId="5901C516">
            <wp:extent cx="6217285" cy="4629150"/>
            <wp:effectExtent l="0" t="0" r="0" b="0"/>
            <wp:docPr id="9" name="Εικόνα 9" descr="C:\Users\Δημοτικό Σχολείο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ημοτικό Σχολείο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3D6" w:rsidRDefault="00F20592" w:rsidP="00F20592">
      <w:pPr>
        <w:jc w:val="center"/>
      </w:pPr>
      <w:r w:rsidRPr="00767FC6">
        <w:rPr>
          <w:noProof/>
        </w:rPr>
        <w:drawing>
          <wp:inline distT="0" distB="0" distL="0" distR="0" wp14:anchorId="73527EBC" wp14:editId="3ED4E623">
            <wp:extent cx="4981575" cy="3498215"/>
            <wp:effectExtent l="0" t="0" r="0" b="0"/>
            <wp:docPr id="10" name="Εικόνα 10" descr="C:\Users\Δημοτικό Σχολείο\Desktop\ΦΩΤΟΓΡΑΦΙΕΣ 2021-2022\ερασμθς\IMG-84c8a66ef94b83c9f1d59e1a53d89d0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ημοτικό Σχολείο\Desktop\ΦΩΤΟΓΡΑΦΙΕΣ 2021-2022\ερασμθς\IMG-84c8a66ef94b83c9f1d59e1a53d89d0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80" w:rsidRDefault="001F7ACE">
      <w:pPr>
        <w:rPr>
          <w:noProof/>
        </w:rPr>
      </w:pPr>
      <w:r w:rsidRPr="001F7ACE">
        <w:rPr>
          <w:noProof/>
        </w:rPr>
        <w:lastRenderedPageBreak/>
        <w:drawing>
          <wp:inline distT="0" distB="0" distL="0" distR="0">
            <wp:extent cx="5274310" cy="3955733"/>
            <wp:effectExtent l="0" t="0" r="0" b="0"/>
            <wp:docPr id="3" name="Εικόνα 3" descr="C:\Users\Δημοτικό Σχολείο\Desktop\IMG-1d34ce63c92d1ab5fea388ab850f0b4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Δημοτικό Σχολείο\Desktop\IMG-1d34ce63c92d1ab5fea388ab850f0b4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6C" w:rsidRDefault="005E33CF">
      <w:r w:rsidRPr="005E33CF">
        <w:rPr>
          <w:noProof/>
        </w:rPr>
        <w:drawing>
          <wp:inline distT="0" distB="0" distL="0" distR="0" wp14:anchorId="2CE8A3A7" wp14:editId="73DB0453">
            <wp:extent cx="5273675" cy="4257315"/>
            <wp:effectExtent l="0" t="0" r="0" b="0"/>
            <wp:docPr id="1" name="Εικόνα 1" descr="C:\Users\Δημοτικό Σχολείο\Desktop\IMG-c0569690ec2efd57921b01e74f4e16b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ημοτικό Σχολείο\Desktop\IMG-c0569690ec2efd57921b01e74f4e16b8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25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ACE" w:rsidRDefault="001F7ACE"/>
    <w:p w:rsidR="001F7ACE" w:rsidRDefault="001F7ACE"/>
    <w:sectPr w:rsidR="001F7A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16E63"/>
    <w:rsid w:val="00117B11"/>
    <w:rsid w:val="001F7ACE"/>
    <w:rsid w:val="00241B78"/>
    <w:rsid w:val="002F4717"/>
    <w:rsid w:val="00317C53"/>
    <w:rsid w:val="003933D6"/>
    <w:rsid w:val="003D6CF8"/>
    <w:rsid w:val="004E0AAA"/>
    <w:rsid w:val="005110A1"/>
    <w:rsid w:val="005E33CF"/>
    <w:rsid w:val="006B2B79"/>
    <w:rsid w:val="00767FC6"/>
    <w:rsid w:val="007C4680"/>
    <w:rsid w:val="00816E63"/>
    <w:rsid w:val="00894ECB"/>
    <w:rsid w:val="008A7F02"/>
    <w:rsid w:val="00934000"/>
    <w:rsid w:val="00947044"/>
    <w:rsid w:val="00951253"/>
    <w:rsid w:val="009B06DF"/>
    <w:rsid w:val="00A70D6C"/>
    <w:rsid w:val="00B13F6A"/>
    <w:rsid w:val="00B32F0F"/>
    <w:rsid w:val="00CB62C1"/>
    <w:rsid w:val="00EC1801"/>
    <w:rsid w:val="00F20592"/>
    <w:rsid w:val="00FD2BA5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FBA21-A2F0-4C4F-B400-A2558BE3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Δημοτικό Σχολείο</cp:lastModifiedBy>
  <cp:revision>17</cp:revision>
  <dcterms:created xsi:type="dcterms:W3CDTF">2022-06-02T07:48:00Z</dcterms:created>
  <dcterms:modified xsi:type="dcterms:W3CDTF">2022-06-03T07:53:00Z</dcterms:modified>
</cp:coreProperties>
</file>