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15" w:rsidRPr="00F32680" w:rsidRDefault="006C7885" w:rsidP="00AE657B">
      <w:pPr>
        <w:pStyle w:val="normal"/>
        <w:shd w:val="clear" w:color="auto" w:fill="FFFFFF"/>
        <w:spacing w:before="0" w:beforeAutospacing="0" w:after="0" w:afterAutospacing="0"/>
        <w:ind w:left="2024"/>
        <w:jc w:val="right"/>
        <w:rPr>
          <w:rFonts w:ascii="Arial" w:hAnsi="Arial" w:cs="Arial"/>
          <w:b/>
          <w:bCs/>
          <w:color w:val="1E4488"/>
          <w:sz w:val="36"/>
          <w:szCs w:val="36"/>
          <w:highlight w:val="yellow"/>
          <w:shd w:val="clear" w:color="auto" w:fill="FFFFFF"/>
        </w:rPr>
      </w:pPr>
      <w:r w:rsidRPr="00AE657B">
        <w:rPr>
          <w:rFonts w:ascii="Arial" w:hAnsi="Arial" w:cs="Arial"/>
          <w:b/>
          <w:bCs/>
          <w:noProof/>
          <w:color w:val="1E4488"/>
          <w:sz w:val="36"/>
          <w:szCs w:val="36"/>
          <w:highlight w:val="yellow"/>
        </w:rPr>
        <w:drawing>
          <wp:anchor distT="0" distB="0" distL="114300" distR="114300" simplePos="0" relativeHeight="251667456" behindDoc="0" locked="0" layoutInCell="1" allowOverlap="1">
            <wp:simplePos x="0" y="0"/>
            <wp:positionH relativeFrom="column">
              <wp:posOffset>226695</wp:posOffset>
            </wp:positionH>
            <wp:positionV relativeFrom="paragraph">
              <wp:posOffset>-255905</wp:posOffset>
            </wp:positionV>
            <wp:extent cx="2497455" cy="1186815"/>
            <wp:effectExtent l="19050" t="0" r="0" b="0"/>
            <wp:wrapSquare wrapText="bothSides"/>
            <wp:docPr id="4" name="Εικόνα 8" descr="Η αρχαία Βοιωτία» του Γιώργου Λεκάκ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Η αρχαία Βοιωτία» του Γιώργου Λεκάκη"/>
                    <pic:cNvPicPr>
                      <a:picLocks noChangeAspect="1" noChangeArrowheads="1"/>
                    </pic:cNvPicPr>
                  </pic:nvPicPr>
                  <pic:blipFill>
                    <a:blip r:embed="rId5" cstate="print"/>
                    <a:srcRect/>
                    <a:stretch>
                      <a:fillRect/>
                    </a:stretch>
                  </pic:blipFill>
                  <pic:spPr bwMode="auto">
                    <a:xfrm>
                      <a:off x="0" y="0"/>
                      <a:ext cx="2497455" cy="1186815"/>
                    </a:xfrm>
                    <a:prstGeom prst="rect">
                      <a:avLst/>
                    </a:prstGeom>
                    <a:noFill/>
                    <a:ln w="9525">
                      <a:noFill/>
                      <a:miter lim="800000"/>
                      <a:headEnd/>
                      <a:tailEnd/>
                    </a:ln>
                  </pic:spPr>
                </pic:pic>
              </a:graphicData>
            </a:graphic>
          </wp:anchor>
        </w:drawing>
      </w:r>
      <w:r w:rsidR="00AE657B" w:rsidRPr="00AE657B">
        <w:rPr>
          <w:rFonts w:ascii="Arial" w:hAnsi="Arial" w:cs="Arial"/>
          <w:b/>
          <w:bCs/>
          <w:color w:val="1E4488"/>
          <w:sz w:val="36"/>
          <w:szCs w:val="36"/>
          <w:highlight w:val="yellow"/>
          <w:shd w:val="clear" w:color="auto" w:fill="FFFFFF"/>
        </w:rPr>
        <w:t>1.</w:t>
      </w:r>
      <w:r w:rsidR="00F32680" w:rsidRPr="00AE657B">
        <w:rPr>
          <w:rFonts w:ascii="Arial" w:hAnsi="Arial" w:cs="Arial"/>
          <w:b/>
          <w:bCs/>
          <w:color w:val="1E4488"/>
          <w:sz w:val="36"/>
          <w:szCs w:val="36"/>
          <w:highlight w:val="yellow"/>
          <w:shd w:val="clear" w:color="auto" w:fill="FFFFFF"/>
        </w:rPr>
        <w:t xml:space="preserve"> </w:t>
      </w:r>
      <w:r w:rsidR="00AE657B">
        <w:rPr>
          <w:rFonts w:ascii="Arial" w:hAnsi="Arial" w:cs="Arial"/>
          <w:b/>
          <w:bCs/>
          <w:color w:val="1E4488"/>
          <w:sz w:val="36"/>
          <w:szCs w:val="36"/>
          <w:highlight w:val="yellow"/>
          <w:shd w:val="clear" w:color="auto" w:fill="FFFFFF"/>
        </w:rPr>
        <w:t xml:space="preserve"> </w:t>
      </w:r>
      <w:r w:rsidR="00F32680" w:rsidRPr="00AE657B">
        <w:rPr>
          <w:rFonts w:ascii="Arial" w:hAnsi="Arial" w:cs="Arial"/>
          <w:b/>
          <w:bCs/>
          <w:color w:val="1E4488"/>
          <w:sz w:val="36"/>
          <w:szCs w:val="36"/>
          <w:highlight w:val="yellow"/>
          <w:shd w:val="clear" w:color="auto" w:fill="FFFFFF"/>
        </w:rPr>
        <w:t>Η   Θ Η Β Α</w:t>
      </w:r>
    </w:p>
    <w:p w:rsidR="00851C15" w:rsidRDefault="00851C15" w:rsidP="00851C15">
      <w:pPr>
        <w:pStyle w:val="normal"/>
        <w:shd w:val="clear" w:color="auto" w:fill="FFFFFF"/>
        <w:spacing w:before="0" w:beforeAutospacing="0" w:after="0" w:afterAutospacing="0"/>
        <w:ind w:firstLine="449"/>
        <w:jc w:val="both"/>
        <w:rPr>
          <w:rFonts w:ascii="Arial" w:hAnsi="Arial" w:cs="Arial"/>
          <w:b/>
          <w:bCs/>
          <w:color w:val="5F497A" w:themeColor="accent4" w:themeShade="BF"/>
          <w:sz w:val="20"/>
          <w:szCs w:val="20"/>
          <w:shd w:val="clear" w:color="auto" w:fill="FFFFFF"/>
        </w:rPr>
      </w:pPr>
    </w:p>
    <w:p w:rsidR="00F32680" w:rsidRDefault="00F32680" w:rsidP="00851C15">
      <w:pPr>
        <w:pStyle w:val="normal"/>
        <w:shd w:val="clear" w:color="auto" w:fill="FFFFFF"/>
        <w:spacing w:before="0" w:beforeAutospacing="0" w:after="0" w:afterAutospacing="0"/>
        <w:ind w:firstLine="449"/>
        <w:jc w:val="both"/>
        <w:rPr>
          <w:rFonts w:ascii="Arial" w:hAnsi="Arial" w:cs="Arial"/>
          <w:b/>
          <w:bCs/>
          <w:color w:val="5F497A" w:themeColor="accent4" w:themeShade="BF"/>
          <w:sz w:val="20"/>
          <w:szCs w:val="20"/>
          <w:shd w:val="clear" w:color="auto" w:fill="FFFFFF"/>
        </w:rPr>
      </w:pPr>
    </w:p>
    <w:p w:rsidR="00F32680" w:rsidRPr="00F32680" w:rsidRDefault="00F32680" w:rsidP="00851C15">
      <w:pPr>
        <w:pStyle w:val="normal"/>
        <w:shd w:val="clear" w:color="auto" w:fill="FFFFFF"/>
        <w:spacing w:before="0" w:beforeAutospacing="0" w:after="0" w:afterAutospacing="0"/>
        <w:ind w:firstLine="449"/>
        <w:jc w:val="both"/>
        <w:rPr>
          <w:rFonts w:ascii="Arial" w:hAnsi="Arial" w:cs="Arial"/>
          <w:b/>
          <w:bCs/>
          <w:color w:val="5F497A" w:themeColor="accent4" w:themeShade="BF"/>
          <w:sz w:val="20"/>
          <w:szCs w:val="20"/>
          <w:shd w:val="clear" w:color="auto" w:fill="FFFFFF"/>
        </w:rPr>
      </w:pPr>
    </w:p>
    <w:p w:rsidR="00851C15" w:rsidRPr="00F32680" w:rsidRDefault="005E6FE3" w:rsidP="006C7885">
      <w:pPr>
        <w:pStyle w:val="normal"/>
        <w:shd w:val="clear" w:color="auto" w:fill="FFFFFF"/>
        <w:spacing w:before="0" w:beforeAutospacing="0" w:after="0" w:afterAutospacing="0"/>
        <w:jc w:val="right"/>
        <w:rPr>
          <w:rStyle w:val="title3"/>
          <w:rFonts w:ascii="Arial" w:hAnsi="Arial" w:cs="Arial"/>
          <w:b/>
          <w:bCs/>
          <w:color w:val="002060"/>
          <w:sz w:val="32"/>
          <w:szCs w:val="32"/>
          <w:shd w:val="clear" w:color="auto" w:fill="FFFFFF"/>
        </w:rPr>
      </w:pPr>
      <w:r w:rsidRPr="00F32680">
        <w:rPr>
          <w:rStyle w:val="title3"/>
          <w:rFonts w:ascii="Arial" w:hAnsi="Arial" w:cs="Arial"/>
          <w:b/>
          <w:bCs/>
          <w:color w:val="002060"/>
          <w:sz w:val="32"/>
          <w:szCs w:val="32"/>
          <w:shd w:val="clear" w:color="auto" w:fill="FFFFFF"/>
        </w:rPr>
        <w:t xml:space="preserve">1.1 </w:t>
      </w:r>
      <w:r w:rsidR="00851C15" w:rsidRPr="00F32680">
        <w:rPr>
          <w:rStyle w:val="title3"/>
          <w:rFonts w:ascii="Arial" w:hAnsi="Arial" w:cs="Arial"/>
          <w:bCs/>
          <w:color w:val="002060"/>
          <w:sz w:val="32"/>
          <w:szCs w:val="32"/>
          <w:shd w:val="clear" w:color="auto" w:fill="FFFFFF"/>
        </w:rPr>
        <w:t>Η Θήβα και η βοιωτική συμμαχία</w:t>
      </w:r>
    </w:p>
    <w:p w:rsidR="00851C15" w:rsidRPr="00F32680" w:rsidRDefault="00812FF5" w:rsidP="00851C15">
      <w:pPr>
        <w:pStyle w:val="normal"/>
        <w:shd w:val="clear" w:color="auto" w:fill="FFFFFF"/>
        <w:spacing w:before="0" w:beforeAutospacing="0" w:after="0" w:afterAutospacing="0"/>
        <w:ind w:firstLine="449"/>
        <w:jc w:val="both"/>
        <w:rPr>
          <w:rStyle w:val="title3"/>
          <w:rFonts w:ascii="Arial" w:hAnsi="Arial" w:cs="Arial"/>
          <w:b/>
          <w:bCs/>
          <w:color w:val="3D58A7"/>
          <w:sz w:val="43"/>
          <w:szCs w:val="43"/>
          <w:shd w:val="clear" w:color="auto" w:fill="FFFFFF"/>
        </w:rPr>
      </w:pPr>
      <w:r w:rsidRPr="00812FF5">
        <w:rPr>
          <w:rStyle w:val="title3"/>
          <w:shd w:val="clear" w:color="auto" w:fill="FFFFFF"/>
          <w:lang w:eastAsia="en-US"/>
        </w:rPr>
        <w:pict>
          <v:shapetype id="_x0000_t202" coordsize="21600,21600" o:spt="202" path="m,l,21600r21600,l21600,xe">
            <v:stroke joinstyle="miter"/>
            <v:path gradientshapeok="t" o:connecttype="rect"/>
          </v:shapetype>
          <v:shape id="_x0000_s1027" type="#_x0000_t202" style="position:absolute;left:0;text-align:left;margin-left:-19.3pt;margin-top:16.15pt;width:561.25pt;height:681.2pt;z-index:251660288;mso-width-relative:margin;mso-height-relative:margin" fillcolor="#938953 [1614]" strokecolor="#484329 [814]" strokeweight="3pt">
            <v:fill color2="#ff8200" rotate="t" focus="100%" type="gradient"/>
            <v:textbox style="mso-next-textbox:#_x0000_s1027">
              <w:txbxContent>
                <w:p w:rsidR="00F32680" w:rsidRDefault="00F32680" w:rsidP="00F32680">
                  <w:pPr>
                    <w:pStyle w:val="normal"/>
                    <w:shd w:val="clear" w:color="auto" w:fill="FFFFFF"/>
                    <w:spacing w:before="0" w:beforeAutospacing="0" w:after="0" w:afterAutospacing="0" w:line="360" w:lineRule="auto"/>
                    <w:ind w:firstLine="449"/>
                    <w:jc w:val="both"/>
                    <w:rPr>
                      <w:rFonts w:ascii="Arial" w:hAnsi="Arial" w:cs="Arial"/>
                      <w:color w:val="002060"/>
                      <w:sz w:val="32"/>
                      <w:szCs w:val="32"/>
                    </w:rPr>
                  </w:pPr>
                </w:p>
                <w:p w:rsidR="00F32680" w:rsidRPr="00F32680" w:rsidRDefault="00F32680" w:rsidP="00F32680">
                  <w:pPr>
                    <w:pStyle w:val="normal"/>
                    <w:shd w:val="clear" w:color="auto" w:fill="FFFFFF"/>
                    <w:spacing w:before="0" w:beforeAutospacing="0" w:after="0" w:afterAutospacing="0" w:line="360" w:lineRule="auto"/>
                    <w:ind w:firstLine="449"/>
                    <w:jc w:val="both"/>
                    <w:rPr>
                      <w:rFonts w:ascii="Arial" w:hAnsi="Arial" w:cs="Arial"/>
                      <w:color w:val="002060"/>
                      <w:sz w:val="32"/>
                      <w:szCs w:val="32"/>
                    </w:rPr>
                  </w:pPr>
                  <w:r w:rsidRPr="00F32680">
                    <w:rPr>
                      <w:rFonts w:ascii="Arial" w:hAnsi="Arial" w:cs="Arial"/>
                      <w:color w:val="002060"/>
                      <w:sz w:val="32"/>
                      <w:szCs w:val="32"/>
                    </w:rPr>
                    <w:t>Η Θήβα, χτισμένη στη μέση μιας εύφορης πεδιάδας, υπήρξε η πιο ονομαστή πόλη της Βοιωτίας. Το όνομά της το οφείλει στη Θήβη, που ήταν κόρη του </w:t>
                  </w:r>
                  <w:r w:rsidRPr="00F32680">
                    <w:rPr>
                      <w:rStyle w:val="a4"/>
                      <w:rFonts w:ascii="Arial" w:hAnsi="Arial" w:cs="Arial"/>
                      <w:color w:val="002060"/>
                      <w:sz w:val="32"/>
                      <w:szCs w:val="32"/>
                    </w:rPr>
                    <w:t>Ασωπού</w:t>
                  </w:r>
                  <w:r w:rsidRPr="00F32680">
                    <w:rPr>
                      <w:rFonts w:ascii="Arial" w:hAnsi="Arial" w:cs="Arial"/>
                      <w:color w:val="002060"/>
                      <w:sz w:val="32"/>
                      <w:szCs w:val="32"/>
                    </w:rPr>
                    <w:t>. Πρώτο πολίτευμά της ήταν η βασιλεία. Oι πλούσιοι όμως </w:t>
                  </w:r>
                  <w:r w:rsidRPr="00F32680">
                    <w:rPr>
                      <w:rStyle w:val="a4"/>
                      <w:rFonts w:ascii="Arial" w:hAnsi="Arial" w:cs="Arial"/>
                      <w:color w:val="002060"/>
                      <w:sz w:val="32"/>
                      <w:szCs w:val="32"/>
                    </w:rPr>
                    <w:t>γαιοκτήμονες</w:t>
                  </w:r>
                  <w:r w:rsidRPr="00F32680">
                    <w:rPr>
                      <w:rFonts w:ascii="Arial" w:hAnsi="Arial" w:cs="Arial"/>
                      <w:color w:val="002060"/>
                      <w:sz w:val="32"/>
                      <w:szCs w:val="32"/>
                    </w:rPr>
                    <w:t> έδιωξαν το βασιλιά και κυβέρνησαν αυτοί.</w:t>
                  </w:r>
                </w:p>
                <w:p w:rsidR="00F32680" w:rsidRPr="00F32680" w:rsidRDefault="00F32680" w:rsidP="00F32680">
                  <w:pPr>
                    <w:pStyle w:val="normal"/>
                    <w:shd w:val="clear" w:color="auto" w:fill="FFFFFF"/>
                    <w:spacing w:before="0" w:beforeAutospacing="0" w:after="0" w:afterAutospacing="0" w:line="360" w:lineRule="auto"/>
                    <w:ind w:firstLine="449"/>
                    <w:jc w:val="both"/>
                    <w:rPr>
                      <w:rStyle w:val="title3"/>
                      <w:rFonts w:ascii="Arial" w:hAnsi="Arial" w:cs="Arial"/>
                      <w:color w:val="002060"/>
                      <w:sz w:val="32"/>
                      <w:szCs w:val="32"/>
                    </w:rPr>
                  </w:pPr>
                  <w:r w:rsidRPr="00F32680">
                    <w:rPr>
                      <w:rFonts w:ascii="Arial" w:hAnsi="Arial" w:cs="Arial"/>
                      <w:color w:val="002060"/>
                      <w:sz w:val="32"/>
                      <w:szCs w:val="32"/>
                    </w:rPr>
                    <w:t>Oι πόλεις της Βοιωτίας είχαν δημιουργήσει και αυτές συμμαχία. Χρησιμοποιούσαν μάλιστα και δικό τους νόμισμα, γιατί αυτό διευκόλυνε τις σχέσεις μεταξύ τους. Την αρχηγία της συμμαχίας την είχαν συνήθως οι Θηβαίοι.</w:t>
                  </w:r>
                </w:p>
                <w:p w:rsidR="00F32680" w:rsidRPr="00F32680" w:rsidRDefault="00F32680" w:rsidP="00F32680">
                  <w:pPr>
                    <w:pStyle w:val="normal"/>
                    <w:shd w:val="clear" w:color="auto" w:fill="FFFFFF"/>
                    <w:spacing w:before="0" w:beforeAutospacing="0" w:after="0" w:afterAutospacing="0" w:line="360" w:lineRule="auto"/>
                    <w:ind w:firstLine="449"/>
                    <w:jc w:val="both"/>
                    <w:rPr>
                      <w:rFonts w:ascii="Arial" w:hAnsi="Arial" w:cs="Arial"/>
                      <w:color w:val="002060"/>
                      <w:sz w:val="32"/>
                      <w:szCs w:val="32"/>
                    </w:rPr>
                  </w:pPr>
                  <w:r w:rsidRPr="00F32680">
                    <w:rPr>
                      <w:rFonts w:ascii="Arial" w:hAnsi="Arial" w:cs="Arial"/>
                      <w:color w:val="002060"/>
                      <w:sz w:val="32"/>
                      <w:szCs w:val="32"/>
                    </w:rPr>
                    <w:t>Το πιο σημαντικό θρησκευτικό κέντρο ήταν το μαντείο του Oγχηστού, όπου λατρευόταν ο Ποσειδώνας. Εκεί γίνονταν αγώνες, στους οποίους έπαιρναν μέρος αθλητές απ' όλες τις βοιωτικές πόλεις.</w:t>
                  </w:r>
                </w:p>
                <w:p w:rsidR="00F32680" w:rsidRPr="00F32680" w:rsidRDefault="00F32680" w:rsidP="00F32680">
                  <w:pPr>
                    <w:pStyle w:val="normal"/>
                    <w:shd w:val="clear" w:color="auto" w:fill="FFFFFF"/>
                    <w:spacing w:before="0" w:beforeAutospacing="0" w:after="0" w:afterAutospacing="0" w:line="360" w:lineRule="auto"/>
                    <w:ind w:firstLine="449"/>
                    <w:jc w:val="both"/>
                    <w:rPr>
                      <w:rFonts w:ascii="Arial" w:hAnsi="Arial" w:cs="Arial"/>
                      <w:color w:val="002060"/>
                      <w:sz w:val="32"/>
                      <w:szCs w:val="32"/>
                    </w:rPr>
                  </w:pPr>
                  <w:r w:rsidRPr="00F32680">
                    <w:rPr>
                      <w:rFonts w:ascii="Arial" w:hAnsi="Arial" w:cs="Arial"/>
                      <w:color w:val="002060"/>
                      <w:sz w:val="32"/>
                      <w:szCs w:val="32"/>
                    </w:rPr>
                    <w:t>Στη βοιωτική συμμαχία δε συμμετείχαν οι Πλαταιείς. Oι Θηβαίοι θέλησαν με τη βία να τους οδηγήσουν στη συμμαχία. Oι Πλαταιείς όμως δε δέχτηκαν και ζήτησαν βοήθεια από τους Αθηναίους. O αθηναϊκός στρατός ανάγκασε τους Θηβαίους να αφήσουν ήσυχους τους Πλαταιείς. Από τότε οι Πλαταιείς είχαν φιλικές σχέσεις με τους Αθηναίους.</w:t>
                  </w:r>
                </w:p>
                <w:p w:rsidR="00F32680" w:rsidRPr="00F32680" w:rsidRDefault="00F32680" w:rsidP="00F32680">
                  <w:pPr>
                    <w:pStyle w:val="normal"/>
                    <w:shd w:val="clear" w:color="auto" w:fill="FFFFFF"/>
                    <w:spacing w:before="0" w:beforeAutospacing="0" w:after="0" w:afterAutospacing="0" w:line="360" w:lineRule="auto"/>
                    <w:ind w:firstLine="449"/>
                    <w:jc w:val="both"/>
                    <w:rPr>
                      <w:rFonts w:ascii="Arial" w:hAnsi="Arial" w:cs="Arial"/>
                      <w:color w:val="002060"/>
                      <w:sz w:val="32"/>
                      <w:szCs w:val="32"/>
                    </w:rPr>
                  </w:pPr>
                  <w:r w:rsidRPr="00F32680">
                    <w:rPr>
                      <w:rFonts w:ascii="Arial" w:hAnsi="Arial" w:cs="Arial"/>
                      <w:color w:val="002060"/>
                      <w:sz w:val="32"/>
                      <w:szCs w:val="32"/>
                    </w:rPr>
                    <w:t>Μετά τον Πελοποννησιακό πόλεμο οι Πέρσες άρχισαν να ανακατεύονται στα πράγματα της Ελλάδας. Oι Σπαρτιάτες υπέγραψαν με τους Πέρσες μια συμφωνία, που είναι γνωστή ως Ανταλκίδεια ειρήνη (386 π.Χ.). Σύμφωνα με τους όρους της ειρήνης, οι πόλεις της Ελλάδας έπρεπε να μείνουν αυτόνομες, ελεύθερες δηλαδή να κανονίζουν μόνες τους τα ζητήματα που τους απασχολούσαν. Oι Θηβαίοι δε δέχτηκαν τους όρους. Αν τους δέχονταν έπρεπε να διαλυθεί η συμμαχία.</w:t>
                  </w:r>
                </w:p>
                <w:p w:rsidR="00F32680" w:rsidRDefault="00F32680">
                  <w:pPr>
                    <w:rPr>
                      <w:lang w:val="el-GR"/>
                    </w:rPr>
                  </w:pPr>
                </w:p>
              </w:txbxContent>
            </v:textbox>
          </v:shape>
        </w:pict>
      </w:r>
    </w:p>
    <w:p w:rsidR="00851C15" w:rsidRDefault="00851C15" w:rsidP="00851C15">
      <w:pPr>
        <w:pStyle w:val="normal"/>
        <w:shd w:val="clear" w:color="auto" w:fill="FFFFFF"/>
        <w:spacing w:before="0" w:beforeAutospacing="0" w:after="0" w:afterAutospacing="0"/>
        <w:ind w:firstLine="449"/>
        <w:jc w:val="both"/>
        <w:rPr>
          <w:rFonts w:ascii="Arial" w:hAnsi="Arial" w:cs="Arial"/>
          <w:color w:val="000000"/>
          <w:sz w:val="34"/>
          <w:szCs w:val="34"/>
        </w:rPr>
      </w:pPr>
      <w:r>
        <w:rPr>
          <w:rFonts w:ascii="Arial" w:hAnsi="Arial" w:cs="Arial"/>
          <w:color w:val="000000"/>
          <w:sz w:val="34"/>
          <w:szCs w:val="34"/>
        </w:rPr>
        <w:t> </w:t>
      </w: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F32680" w:rsidRDefault="00F32680" w:rsidP="00851C15">
      <w:pPr>
        <w:pStyle w:val="normal"/>
        <w:shd w:val="clear" w:color="auto" w:fill="FFFFFF"/>
        <w:spacing w:before="0" w:beforeAutospacing="0" w:after="0" w:afterAutospacing="0"/>
        <w:ind w:firstLine="449"/>
        <w:jc w:val="both"/>
        <w:rPr>
          <w:rFonts w:ascii="Arial" w:hAnsi="Arial" w:cs="Arial"/>
          <w:color w:val="000000"/>
          <w:sz w:val="34"/>
          <w:szCs w:val="34"/>
        </w:rPr>
      </w:pPr>
    </w:p>
    <w:p w:rsidR="00851C15" w:rsidRPr="00F32680" w:rsidRDefault="00851C15">
      <w:pPr>
        <w:rPr>
          <w:rStyle w:val="title3"/>
          <w:rFonts w:ascii="Arial" w:hAnsi="Arial" w:cs="Arial"/>
          <w:b/>
          <w:bCs/>
          <w:color w:val="3D58A7"/>
          <w:sz w:val="43"/>
          <w:szCs w:val="43"/>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F32680" w:rsidRDefault="00F32680">
      <w:pPr>
        <w:rPr>
          <w:rStyle w:val="title3"/>
          <w:rFonts w:ascii="Arial" w:hAnsi="Arial" w:cs="Arial"/>
          <w:bCs/>
          <w:color w:val="000000" w:themeColor="text1"/>
          <w:sz w:val="28"/>
          <w:szCs w:val="28"/>
          <w:shd w:val="clear" w:color="auto" w:fill="FFFFFF"/>
          <w:lang w:val="el-GR"/>
        </w:rPr>
      </w:pPr>
    </w:p>
    <w:p w:rsidR="005E6FE3" w:rsidRPr="00F32680" w:rsidRDefault="0055387A" w:rsidP="00F32680">
      <w:pPr>
        <w:spacing w:line="360" w:lineRule="auto"/>
        <w:rPr>
          <w:rStyle w:val="title3"/>
          <w:rFonts w:ascii="Verdana" w:hAnsi="Verdana" w:cs="Arial"/>
          <w:bCs/>
          <w:i/>
          <w:color w:val="002060"/>
          <w:sz w:val="28"/>
          <w:szCs w:val="28"/>
          <w:shd w:val="clear" w:color="auto" w:fill="FFFFFF"/>
          <w:lang w:val="el-GR"/>
        </w:rPr>
      </w:pPr>
      <w:r w:rsidRPr="00F32680">
        <w:rPr>
          <w:rStyle w:val="title3"/>
          <w:rFonts w:ascii="Verdana" w:hAnsi="Verdana" w:cs="Arial"/>
          <w:bCs/>
          <w:i/>
          <w:color w:val="002060"/>
          <w:sz w:val="28"/>
          <w:szCs w:val="28"/>
          <w:shd w:val="clear" w:color="auto" w:fill="FFFFFF"/>
          <w:lang w:val="el-GR"/>
        </w:rPr>
        <w:lastRenderedPageBreak/>
        <w:t>Αφού διαβάσετε το κείμενο πολύ προσεκτικά, ελάτε να ελέγξουμε τι καταλάβατε.</w:t>
      </w:r>
    </w:p>
    <w:p w:rsidR="005151ED" w:rsidRDefault="005151ED">
      <w:pPr>
        <w:rPr>
          <w:rStyle w:val="title3"/>
          <w:rFonts w:ascii="Verdana" w:hAnsi="Verdana" w:cs="Arial"/>
          <w:bCs/>
          <w:color w:val="002060"/>
          <w:sz w:val="28"/>
          <w:szCs w:val="28"/>
          <w:shd w:val="clear" w:color="auto" w:fill="FFFFFF"/>
          <w:lang w:val="el-GR"/>
        </w:rPr>
      </w:pPr>
    </w:p>
    <w:p w:rsidR="0055387A" w:rsidRDefault="00812FF5">
      <w:pPr>
        <w:rPr>
          <w:rStyle w:val="title3"/>
          <w:rFonts w:ascii="Verdana" w:hAnsi="Verdana" w:cs="Arial"/>
          <w:bCs/>
          <w:color w:val="002060"/>
          <w:sz w:val="28"/>
          <w:szCs w:val="28"/>
          <w:shd w:val="clear" w:color="auto" w:fill="FFFFFF"/>
          <w:lang w:val="el-GR"/>
        </w:rPr>
      </w:pPr>
      <w:r w:rsidRPr="00812FF5">
        <w:rPr>
          <w:rStyle w:val="title3"/>
          <w:shd w:val="clear" w:color="auto" w:fill="FFFFFF"/>
        </w:rPr>
        <w:pict>
          <v:shape id="_x0000_s1028" type="#_x0000_t202" style="position:absolute;margin-left:2.85pt;margin-top:39.05pt;width:520.3pt;height:286.9pt;z-index:251662336;mso-width-relative:margin;mso-height-relative:margin" fillcolor="white [3201]" strokecolor="#fabf8f [1945]" strokeweight="3pt">
            <v:fill color2="#fbd4b4 [1305]" focusposition="1" focussize="" focus="100%" type="gradient"/>
            <v:shadow on="t" type="perspective" color="#974706 [1609]" opacity=".5" offset="1pt" offset2="-3pt"/>
            <v:textbox>
              <w:txbxContent>
                <w:p w:rsidR="00F32680" w:rsidRDefault="00F32680" w:rsidP="00F32680">
                  <w:pPr>
                    <w:rPr>
                      <w:rFonts w:ascii="Verdana" w:hAnsi="Verdana"/>
                      <w:color w:val="002060"/>
                      <w:sz w:val="28"/>
                      <w:szCs w:val="28"/>
                      <w:lang w:val="el-GR"/>
                    </w:rPr>
                  </w:pPr>
                </w:p>
                <w:p w:rsidR="00F32680" w:rsidRPr="00F32680" w:rsidRDefault="00F32680" w:rsidP="005151ED">
                  <w:pPr>
                    <w:pStyle w:val="a6"/>
                    <w:numPr>
                      <w:ilvl w:val="0"/>
                      <w:numId w:val="2"/>
                    </w:numPr>
                    <w:spacing w:line="360" w:lineRule="auto"/>
                    <w:rPr>
                      <w:rFonts w:ascii="Verdana" w:hAnsi="Verdana"/>
                      <w:color w:val="002060"/>
                      <w:lang w:val="el-GR"/>
                    </w:rPr>
                  </w:pPr>
                  <w:r w:rsidRPr="00F32680">
                    <w:rPr>
                      <w:rFonts w:ascii="Verdana" w:hAnsi="Verdana"/>
                      <w:color w:val="002060"/>
                      <w:sz w:val="28"/>
                      <w:szCs w:val="28"/>
                      <w:lang w:val="el-GR"/>
                    </w:rPr>
                    <w:t>Η Θήβα ήταν χτισμένη στη μέση μιας εύφορης πεδιάδας ….</w:t>
                  </w:r>
                </w:p>
                <w:p w:rsidR="00F32680" w:rsidRPr="00F32680" w:rsidRDefault="00F32680" w:rsidP="005151ED">
                  <w:pPr>
                    <w:pStyle w:val="a6"/>
                    <w:numPr>
                      <w:ilvl w:val="0"/>
                      <w:numId w:val="2"/>
                    </w:numPr>
                    <w:spacing w:line="360" w:lineRule="auto"/>
                    <w:rPr>
                      <w:rFonts w:ascii="Verdana" w:hAnsi="Verdana"/>
                      <w:color w:val="002060"/>
                      <w:lang w:val="el-GR"/>
                    </w:rPr>
                  </w:pPr>
                  <w:r w:rsidRPr="00F32680">
                    <w:rPr>
                      <w:rFonts w:ascii="Verdana" w:hAnsi="Verdana"/>
                      <w:color w:val="002060"/>
                      <w:sz w:val="28"/>
                      <w:szCs w:val="28"/>
                      <w:lang w:val="el-GR"/>
                    </w:rPr>
                    <w:t>Οι Πλαταιείς ήθελαν να συμμετάσχουν στη βοιωτική συμμαχία ….</w:t>
                  </w:r>
                </w:p>
                <w:p w:rsidR="00F32680" w:rsidRPr="00F32680" w:rsidRDefault="00F32680" w:rsidP="005151ED">
                  <w:pPr>
                    <w:pStyle w:val="a6"/>
                    <w:numPr>
                      <w:ilvl w:val="0"/>
                      <w:numId w:val="2"/>
                    </w:numPr>
                    <w:spacing w:line="360" w:lineRule="auto"/>
                    <w:rPr>
                      <w:rFonts w:ascii="Verdana" w:hAnsi="Verdana"/>
                      <w:color w:val="002060"/>
                      <w:lang w:val="el-GR"/>
                    </w:rPr>
                  </w:pPr>
                  <w:r w:rsidRPr="00F32680">
                    <w:rPr>
                      <w:rFonts w:ascii="Verdana" w:hAnsi="Verdana"/>
                      <w:color w:val="002060"/>
                      <w:sz w:val="28"/>
                      <w:szCs w:val="28"/>
                      <w:lang w:val="el-GR"/>
                    </w:rPr>
                    <w:t>Οι Αθηναίοι δε βοήθησαν τους Πλαταιείς ….</w:t>
                  </w:r>
                </w:p>
                <w:p w:rsidR="00F32680" w:rsidRPr="00F32680" w:rsidRDefault="00F32680" w:rsidP="005151ED">
                  <w:pPr>
                    <w:pStyle w:val="a6"/>
                    <w:numPr>
                      <w:ilvl w:val="0"/>
                      <w:numId w:val="2"/>
                    </w:numPr>
                    <w:spacing w:line="360" w:lineRule="auto"/>
                    <w:rPr>
                      <w:rFonts w:ascii="Verdana" w:hAnsi="Verdana"/>
                      <w:color w:val="002060"/>
                      <w:lang w:val="el-GR"/>
                    </w:rPr>
                  </w:pPr>
                  <w:r w:rsidRPr="00F32680">
                    <w:rPr>
                      <w:rFonts w:ascii="Verdana" w:hAnsi="Verdana"/>
                      <w:color w:val="002060"/>
                      <w:sz w:val="28"/>
                      <w:szCs w:val="28"/>
                      <w:lang w:val="el-GR"/>
                    </w:rPr>
                    <w:t>Οι Πλαταιείς διαφώνησαν με τους Θηβαίους ….</w:t>
                  </w:r>
                </w:p>
                <w:p w:rsidR="00F32680" w:rsidRPr="00F32680" w:rsidRDefault="00F32680" w:rsidP="005151ED">
                  <w:pPr>
                    <w:pStyle w:val="a6"/>
                    <w:numPr>
                      <w:ilvl w:val="0"/>
                      <w:numId w:val="2"/>
                    </w:numPr>
                    <w:spacing w:line="360" w:lineRule="auto"/>
                    <w:rPr>
                      <w:rFonts w:ascii="Verdana" w:hAnsi="Verdana"/>
                      <w:color w:val="002060"/>
                      <w:sz w:val="28"/>
                      <w:szCs w:val="28"/>
                      <w:lang w:val="el-GR"/>
                    </w:rPr>
                  </w:pPr>
                  <w:r w:rsidRPr="00F32680">
                    <w:rPr>
                      <w:rFonts w:ascii="Verdana" w:hAnsi="Verdana" w:cs="Arial"/>
                      <w:color w:val="002060"/>
                      <w:sz w:val="28"/>
                      <w:szCs w:val="28"/>
                      <w:lang w:val="el-GR"/>
                    </w:rPr>
                    <w:t>Μετά τον Πελοποννησιακό πόλεμο οι Πέρσες άρχισαν να ανακατεύονται στα πράγματα της Ελλάδας ….</w:t>
                  </w:r>
                </w:p>
                <w:p w:rsidR="00F32680" w:rsidRPr="00F32680" w:rsidRDefault="00F32680" w:rsidP="005151ED">
                  <w:pPr>
                    <w:pStyle w:val="a6"/>
                    <w:numPr>
                      <w:ilvl w:val="0"/>
                      <w:numId w:val="2"/>
                    </w:numPr>
                    <w:spacing w:line="360" w:lineRule="auto"/>
                    <w:rPr>
                      <w:rFonts w:ascii="Verdana" w:hAnsi="Verdana"/>
                      <w:color w:val="002060"/>
                      <w:sz w:val="28"/>
                      <w:szCs w:val="28"/>
                      <w:lang w:val="el-GR"/>
                    </w:rPr>
                  </w:pPr>
                  <w:r w:rsidRPr="00F32680">
                    <w:rPr>
                      <w:rFonts w:ascii="Verdana" w:hAnsi="Verdana" w:cs="Arial"/>
                      <w:color w:val="002060"/>
                      <w:sz w:val="28"/>
                      <w:szCs w:val="28"/>
                    </w:rPr>
                    <w:t>O</w:t>
                  </w:r>
                  <w:r w:rsidRPr="00F32680">
                    <w:rPr>
                      <w:rFonts w:ascii="Verdana" w:hAnsi="Verdana" w:cs="Arial"/>
                      <w:color w:val="002060"/>
                      <w:sz w:val="28"/>
                      <w:szCs w:val="28"/>
                      <w:lang w:val="el-GR"/>
                    </w:rPr>
                    <w:t>ι Σπαρτιάτες υπέγραψαν με τους Πέρσες μια συμφωνία, που είναι γνωστή ως σπαρτιατική ειρήνη ….</w:t>
                  </w:r>
                </w:p>
                <w:p w:rsidR="00F32680" w:rsidRPr="00F32680" w:rsidRDefault="00F32680" w:rsidP="005151ED">
                  <w:pPr>
                    <w:pStyle w:val="a6"/>
                    <w:numPr>
                      <w:ilvl w:val="0"/>
                      <w:numId w:val="2"/>
                    </w:numPr>
                    <w:spacing w:line="360" w:lineRule="auto"/>
                    <w:rPr>
                      <w:rStyle w:val="title3"/>
                      <w:rFonts w:ascii="Verdana" w:hAnsi="Verdana"/>
                      <w:color w:val="002060"/>
                      <w:sz w:val="28"/>
                      <w:szCs w:val="28"/>
                      <w:lang w:val="el-GR"/>
                    </w:rPr>
                  </w:pPr>
                  <w:r w:rsidRPr="00F32680">
                    <w:rPr>
                      <w:rFonts w:ascii="Verdana" w:hAnsi="Verdana" w:cs="Arial"/>
                      <w:color w:val="002060"/>
                      <w:sz w:val="28"/>
                      <w:szCs w:val="28"/>
                      <w:lang w:val="el-GR"/>
                    </w:rPr>
                    <w:t>Την αρχηγία της συμμαχίας την είχαν οι Θηβαίοι ….</w:t>
                  </w:r>
                </w:p>
                <w:p w:rsidR="00F32680" w:rsidRDefault="00F32680">
                  <w:pPr>
                    <w:rPr>
                      <w:lang w:val="el-GR"/>
                    </w:rPr>
                  </w:pPr>
                </w:p>
              </w:txbxContent>
            </v:textbox>
            <w10:wrap type="square"/>
          </v:shape>
        </w:pict>
      </w:r>
      <w:r w:rsidR="003419A4" w:rsidRPr="00F32680">
        <w:rPr>
          <w:rStyle w:val="title3"/>
          <w:rFonts w:ascii="Verdana" w:hAnsi="Verdana" w:cs="Arial"/>
          <w:bCs/>
          <w:color w:val="002060"/>
          <w:sz w:val="28"/>
          <w:szCs w:val="28"/>
          <w:shd w:val="clear" w:color="auto" w:fill="FFFFFF"/>
          <w:lang w:val="el-GR"/>
        </w:rPr>
        <w:t xml:space="preserve">Γράψτε </w:t>
      </w:r>
      <w:r w:rsidR="003419A4" w:rsidRPr="00AE657B">
        <w:rPr>
          <w:rStyle w:val="title3"/>
          <w:rFonts w:ascii="Verdana" w:hAnsi="Verdana" w:cs="Arial"/>
          <w:b/>
          <w:bCs/>
          <w:color w:val="002060"/>
          <w:sz w:val="28"/>
          <w:szCs w:val="28"/>
          <w:shd w:val="clear" w:color="auto" w:fill="FFFFFF"/>
          <w:lang w:val="el-GR"/>
        </w:rPr>
        <w:t>Σ</w:t>
      </w:r>
      <w:r w:rsidR="003419A4" w:rsidRPr="00F32680">
        <w:rPr>
          <w:rStyle w:val="title3"/>
          <w:rFonts w:ascii="Verdana" w:hAnsi="Verdana" w:cs="Arial"/>
          <w:bCs/>
          <w:color w:val="002060"/>
          <w:sz w:val="28"/>
          <w:szCs w:val="28"/>
          <w:shd w:val="clear" w:color="auto" w:fill="FFFFFF"/>
          <w:lang w:val="el-GR"/>
        </w:rPr>
        <w:t xml:space="preserve"> ή </w:t>
      </w:r>
      <w:r w:rsidR="003419A4" w:rsidRPr="00AE657B">
        <w:rPr>
          <w:rStyle w:val="title3"/>
          <w:rFonts w:ascii="Verdana" w:hAnsi="Verdana" w:cs="Arial"/>
          <w:b/>
          <w:bCs/>
          <w:color w:val="002060"/>
          <w:sz w:val="28"/>
          <w:szCs w:val="28"/>
          <w:shd w:val="clear" w:color="auto" w:fill="FFFFFF"/>
          <w:lang w:val="el-GR"/>
        </w:rPr>
        <w:t>Λ</w:t>
      </w:r>
      <w:r w:rsidR="003419A4" w:rsidRPr="00F32680">
        <w:rPr>
          <w:rStyle w:val="title3"/>
          <w:rFonts w:ascii="Verdana" w:hAnsi="Verdana" w:cs="Arial"/>
          <w:bCs/>
          <w:color w:val="002060"/>
          <w:sz w:val="28"/>
          <w:szCs w:val="28"/>
          <w:shd w:val="clear" w:color="auto" w:fill="FFFFFF"/>
          <w:lang w:val="el-GR"/>
        </w:rPr>
        <w:t xml:space="preserve"> δίπλα από κάθε πρόταση:</w:t>
      </w:r>
    </w:p>
    <w:p w:rsidR="00F32680" w:rsidRDefault="00F32680">
      <w:pPr>
        <w:rPr>
          <w:rStyle w:val="title3"/>
          <w:rFonts w:ascii="Verdana" w:hAnsi="Verdana" w:cs="Arial"/>
          <w:bCs/>
          <w:color w:val="002060"/>
          <w:sz w:val="28"/>
          <w:szCs w:val="28"/>
          <w:shd w:val="clear" w:color="auto" w:fill="FFFFFF"/>
          <w:lang w:val="el-GR"/>
        </w:rPr>
      </w:pPr>
    </w:p>
    <w:p w:rsidR="00B96B4E" w:rsidRPr="00F32680" w:rsidRDefault="00B96B4E" w:rsidP="005E6FE3">
      <w:pPr>
        <w:tabs>
          <w:tab w:val="left" w:pos="5835"/>
        </w:tabs>
        <w:rPr>
          <w:rFonts w:ascii="Verdana" w:hAnsi="Verdana"/>
          <w:color w:val="002060"/>
          <w:sz w:val="28"/>
          <w:szCs w:val="28"/>
          <w:lang w:val="el-GR"/>
        </w:rPr>
      </w:pPr>
      <w:r w:rsidRPr="00F32680">
        <w:rPr>
          <w:rFonts w:ascii="Verdana" w:hAnsi="Verdana"/>
          <w:color w:val="002060"/>
          <w:sz w:val="28"/>
          <w:szCs w:val="28"/>
          <w:lang w:val="el-GR"/>
        </w:rPr>
        <w:t>Απαντήστε σύντομα στις παρακάτω ερωτήσεις:</w:t>
      </w:r>
    </w:p>
    <w:p w:rsidR="00F32680" w:rsidRPr="005151ED" w:rsidRDefault="00F32680" w:rsidP="005E6FE3">
      <w:pPr>
        <w:tabs>
          <w:tab w:val="left" w:pos="5835"/>
        </w:tabs>
        <w:rPr>
          <w:rFonts w:ascii="Verdana" w:hAnsi="Verdana"/>
          <w:color w:val="002060"/>
          <w:sz w:val="20"/>
          <w:szCs w:val="20"/>
          <w:lang w:val="el-GR"/>
        </w:rPr>
      </w:pPr>
    </w:p>
    <w:p w:rsidR="00B96B4E" w:rsidRPr="00F32680" w:rsidRDefault="00B96B4E" w:rsidP="005E6FE3">
      <w:pPr>
        <w:tabs>
          <w:tab w:val="left" w:pos="5835"/>
        </w:tabs>
        <w:rPr>
          <w:rFonts w:ascii="Verdana" w:hAnsi="Verdana"/>
          <w:color w:val="002060"/>
          <w:sz w:val="28"/>
          <w:szCs w:val="28"/>
          <w:lang w:val="el-GR"/>
        </w:rPr>
      </w:pPr>
      <w:r w:rsidRPr="00AE657B">
        <w:rPr>
          <w:rFonts w:ascii="Verdana" w:hAnsi="Verdana"/>
          <w:b/>
          <w:color w:val="002060"/>
          <w:sz w:val="28"/>
          <w:szCs w:val="28"/>
          <w:lang w:val="el-GR"/>
        </w:rPr>
        <w:t>Α)</w:t>
      </w:r>
      <w:r w:rsidRPr="00F32680">
        <w:rPr>
          <w:rFonts w:ascii="Verdana" w:hAnsi="Verdana"/>
          <w:color w:val="002060"/>
          <w:sz w:val="28"/>
          <w:szCs w:val="28"/>
          <w:lang w:val="el-GR"/>
        </w:rPr>
        <w:t xml:space="preserve">  Γιατί χρησιμοποιούσαν δικό τους νόμισμα οι Βοιωτοί;</w:t>
      </w:r>
    </w:p>
    <w:p w:rsidR="00B96B4E" w:rsidRDefault="00812FF5" w:rsidP="005E6FE3">
      <w:pPr>
        <w:tabs>
          <w:tab w:val="left" w:pos="5835"/>
        </w:tabs>
        <w:rPr>
          <w:rFonts w:ascii="Verdana" w:hAnsi="Verdana"/>
          <w:color w:val="002060"/>
          <w:sz w:val="28"/>
          <w:szCs w:val="28"/>
          <w:lang w:val="el-GR"/>
        </w:rPr>
      </w:pPr>
      <w:r>
        <w:rPr>
          <w:rFonts w:ascii="Verdana" w:hAnsi="Verdana"/>
          <w:noProof/>
          <w:color w:val="002060"/>
          <w:sz w:val="28"/>
          <w:szCs w:val="28"/>
          <w:lang w:val="el-GR"/>
        </w:rPr>
        <w:pict>
          <v:shape id="_x0000_s1029" type="#_x0000_t202" style="position:absolute;margin-left:8.4pt;margin-top:7.75pt;width:514.75pt;height:170.8pt;z-index:251664384;mso-width-relative:margin;mso-height-relative:margin" fillcolor="white [3201]" strokecolor="#4e6128 [1606]" strokeweight="3pt">
            <v:fill color2="#d6e3bc [1302]" focusposition="1" focussize="" focus="100%" type="gradient"/>
            <v:shadow on="t" type="perspective" color="#4e6128 [1606]" opacity=".5" offset="1pt" offset2="-3pt"/>
            <v:textbox style="mso-next-textbox:#_x0000_s1029">
              <w:txbxContent>
                <w:p w:rsidR="00F32680" w:rsidRDefault="00F32680">
                  <w:pPr>
                    <w:rPr>
                      <w:lang w:val="el-GR"/>
                    </w:rPr>
                  </w:pPr>
                </w:p>
                <w:p w:rsidR="006C7885" w:rsidRDefault="006C7885">
                  <w:pPr>
                    <w:rPr>
                      <w:lang w:val="el-GR"/>
                    </w:rPr>
                  </w:pPr>
                  <w:r>
                    <w:rPr>
                      <w:lang w:val="el-GR"/>
                    </w:rPr>
                    <w:t>………………………………………………………………………………………………………………………………………………………</w:t>
                  </w:r>
                  <w:r w:rsidR="005151ED">
                    <w:rPr>
                      <w:lang w:val="el-GR"/>
                    </w:rPr>
                    <w:t>…………………….</w:t>
                  </w:r>
                </w:p>
                <w:p w:rsidR="006C7885" w:rsidRDefault="006C7885">
                  <w:pPr>
                    <w:rPr>
                      <w:lang w:val="el-GR"/>
                    </w:rPr>
                  </w:pPr>
                </w:p>
                <w:p w:rsidR="006C7885" w:rsidRDefault="006C7885">
                  <w:pPr>
                    <w:rPr>
                      <w:lang w:val="el-GR"/>
                    </w:rPr>
                  </w:pPr>
                  <w:r>
                    <w:rPr>
                      <w:lang w:val="el-GR"/>
                    </w:rPr>
                    <w:t>………………………………………………………………………………………………………………………………………………………</w:t>
                  </w:r>
                  <w:r w:rsidR="005151ED">
                    <w:rPr>
                      <w:lang w:val="el-GR"/>
                    </w:rPr>
                    <w:t>…………………….</w:t>
                  </w:r>
                </w:p>
                <w:p w:rsidR="005151ED" w:rsidRDefault="005151ED">
                  <w:pPr>
                    <w:rPr>
                      <w:lang w:val="el-GR"/>
                    </w:rPr>
                  </w:pPr>
                </w:p>
                <w:p w:rsidR="006C7885" w:rsidRDefault="006C7885">
                  <w:pPr>
                    <w:rPr>
                      <w:lang w:val="el-GR"/>
                    </w:rPr>
                  </w:pPr>
                  <w:r>
                    <w:rPr>
                      <w:lang w:val="el-GR"/>
                    </w:rPr>
                    <w:t>………………………………………………………………………………………………………………………………………………………</w:t>
                  </w:r>
                  <w:r w:rsidR="005151ED">
                    <w:rPr>
                      <w:lang w:val="el-GR"/>
                    </w:rPr>
                    <w:t>……………………</w:t>
                  </w:r>
                </w:p>
              </w:txbxContent>
            </v:textbox>
            <w10:wrap type="square"/>
          </v:shape>
        </w:pict>
      </w:r>
    </w:p>
    <w:p w:rsidR="00F32680" w:rsidRDefault="00F32680" w:rsidP="005E6FE3">
      <w:pPr>
        <w:tabs>
          <w:tab w:val="left" w:pos="5835"/>
        </w:tabs>
        <w:rPr>
          <w:rFonts w:ascii="Verdana" w:hAnsi="Verdana"/>
          <w:color w:val="002060"/>
          <w:sz w:val="28"/>
          <w:szCs w:val="28"/>
          <w:lang w:val="el-GR"/>
        </w:rPr>
      </w:pPr>
    </w:p>
    <w:p w:rsidR="00B96B4E" w:rsidRPr="00F32680" w:rsidRDefault="00B96B4E" w:rsidP="00B96B4E">
      <w:pPr>
        <w:tabs>
          <w:tab w:val="left" w:pos="5835"/>
        </w:tabs>
        <w:rPr>
          <w:rFonts w:ascii="Verdana" w:hAnsi="Verdana"/>
          <w:color w:val="002060"/>
          <w:sz w:val="28"/>
          <w:szCs w:val="28"/>
          <w:lang w:val="el-GR"/>
        </w:rPr>
      </w:pPr>
      <w:r w:rsidRPr="00AE657B">
        <w:rPr>
          <w:rFonts w:ascii="Verdana" w:hAnsi="Verdana"/>
          <w:b/>
          <w:color w:val="002060"/>
          <w:sz w:val="28"/>
          <w:szCs w:val="28"/>
          <w:lang w:val="el-GR"/>
        </w:rPr>
        <w:lastRenderedPageBreak/>
        <w:t>Β)</w:t>
      </w:r>
      <w:r w:rsidRPr="00F32680">
        <w:rPr>
          <w:rFonts w:ascii="Verdana" w:hAnsi="Verdana"/>
          <w:color w:val="002060"/>
          <w:sz w:val="28"/>
          <w:szCs w:val="28"/>
          <w:lang w:val="el-GR"/>
        </w:rPr>
        <w:t xml:space="preserve">  Ποιο ήταν το σημαντικότερο θρησκευτικό κέντρο των Βοιωτών; </w:t>
      </w:r>
    </w:p>
    <w:p w:rsidR="00B96B4E" w:rsidRDefault="00812FF5" w:rsidP="00B96B4E">
      <w:pPr>
        <w:tabs>
          <w:tab w:val="left" w:pos="5835"/>
        </w:tabs>
        <w:rPr>
          <w:rFonts w:ascii="Verdana" w:hAnsi="Verdana"/>
          <w:color w:val="002060"/>
          <w:sz w:val="28"/>
          <w:szCs w:val="28"/>
          <w:lang w:val="el-GR"/>
        </w:rPr>
      </w:pPr>
      <w:r>
        <w:rPr>
          <w:rFonts w:ascii="Verdana" w:hAnsi="Verdana"/>
          <w:noProof/>
          <w:color w:val="002060"/>
          <w:sz w:val="28"/>
          <w:szCs w:val="28"/>
          <w:lang w:val="el-GR" w:eastAsia="el-GR"/>
        </w:rPr>
        <w:pict>
          <v:shape id="_x0000_s1033" type="#_x0000_t202" style="position:absolute;margin-left:5.4pt;margin-top:11.15pt;width:514.75pt;height:170.8pt;z-index:251669504;mso-width-relative:margin;mso-height-relative:margin" fillcolor="white [3201]" strokecolor="#4e6128 [1606]" strokeweight="3pt">
            <v:fill color2="#d6e3bc [1302]" focusposition="1" focussize="" focus="100%" type="gradient"/>
            <v:shadow on="t" type="perspective" color="#4e6128 [1606]" opacity=".5" offset="1pt" offset2="-3pt"/>
            <v:textbox style="mso-next-textbox:#_x0000_s1033">
              <w:txbxContent>
                <w:p w:rsidR="005151ED" w:rsidRDefault="005151ED" w:rsidP="005151ED">
                  <w:pPr>
                    <w:rPr>
                      <w:lang w:val="el-GR"/>
                    </w:rPr>
                  </w:pPr>
                </w:p>
                <w:p w:rsidR="005151ED" w:rsidRDefault="005151ED" w:rsidP="005151ED">
                  <w:pPr>
                    <w:rPr>
                      <w:lang w:val="el-GR"/>
                    </w:rPr>
                  </w:pPr>
                  <w:r>
                    <w:rPr>
                      <w:lang w:val="el-GR"/>
                    </w:rPr>
                    <w:t>…………………………………………………………………………………………………………………………………………………………………………….</w:t>
                  </w:r>
                </w:p>
                <w:p w:rsidR="005151ED" w:rsidRDefault="005151ED" w:rsidP="005151ED">
                  <w:pPr>
                    <w:rPr>
                      <w:lang w:val="el-GR"/>
                    </w:rPr>
                  </w:pPr>
                </w:p>
                <w:p w:rsidR="005151ED" w:rsidRDefault="005151ED" w:rsidP="005151ED">
                  <w:pPr>
                    <w:rPr>
                      <w:lang w:val="el-GR"/>
                    </w:rPr>
                  </w:pPr>
                  <w:r>
                    <w:rPr>
                      <w:lang w:val="el-GR"/>
                    </w:rPr>
                    <w:t>…………………………………………………………………………………………………………………………………………………………………………….</w:t>
                  </w:r>
                </w:p>
                <w:p w:rsidR="005151ED" w:rsidRDefault="005151ED" w:rsidP="005151ED">
                  <w:pPr>
                    <w:rPr>
                      <w:lang w:val="el-GR"/>
                    </w:rPr>
                  </w:pPr>
                </w:p>
                <w:p w:rsidR="005151ED" w:rsidRDefault="005151ED" w:rsidP="005151ED">
                  <w:pPr>
                    <w:rPr>
                      <w:lang w:val="el-GR"/>
                    </w:rPr>
                  </w:pPr>
                  <w:r>
                    <w:rPr>
                      <w:lang w:val="el-GR"/>
                    </w:rPr>
                    <w:t>……………………………………………………………………………………………………………………………………………………………………………</w:t>
                  </w:r>
                </w:p>
              </w:txbxContent>
            </v:textbox>
            <w10:wrap type="square"/>
          </v:shape>
        </w:pict>
      </w:r>
    </w:p>
    <w:p w:rsidR="00B96B4E" w:rsidRDefault="00812FF5" w:rsidP="005E6FE3">
      <w:pPr>
        <w:tabs>
          <w:tab w:val="left" w:pos="5835"/>
        </w:tabs>
        <w:rPr>
          <w:rFonts w:ascii="Verdana" w:hAnsi="Verdana"/>
          <w:color w:val="002060"/>
          <w:sz w:val="28"/>
          <w:szCs w:val="28"/>
          <w:lang w:val="el-GR"/>
        </w:rPr>
      </w:pPr>
      <w:r w:rsidRPr="00812FF5">
        <w:rPr>
          <w:b/>
          <w:noProof/>
          <w:lang w:val="el-GR" w:eastAsia="el-GR"/>
        </w:rPr>
        <w:pict>
          <v:shape id="_x0000_s1034" type="#_x0000_t202" style="position:absolute;margin-left:5.4pt;margin-top:63.9pt;width:514.75pt;height:170.8pt;z-index:251670528;mso-width-relative:margin;mso-height-relative:margin" fillcolor="white [3201]" strokecolor="#4e6128 [1606]" strokeweight="3pt">
            <v:fill color2="#d6e3bc [1302]" focusposition="1" focussize="" focus="100%" type="gradient"/>
            <v:shadow on="t" type="perspective" color="#4e6128 [1606]" opacity=".5" offset="1pt" offset2="-3pt"/>
            <v:textbox style="mso-next-textbox:#_x0000_s1034">
              <w:txbxContent>
                <w:p w:rsidR="005151ED" w:rsidRDefault="005151ED" w:rsidP="005151ED">
                  <w:pPr>
                    <w:rPr>
                      <w:lang w:val="el-GR"/>
                    </w:rPr>
                  </w:pPr>
                </w:p>
                <w:p w:rsidR="005151ED" w:rsidRDefault="005151ED" w:rsidP="005151ED">
                  <w:pPr>
                    <w:rPr>
                      <w:lang w:val="el-GR"/>
                    </w:rPr>
                  </w:pPr>
                  <w:r>
                    <w:rPr>
                      <w:lang w:val="el-GR"/>
                    </w:rPr>
                    <w:t>…………………………………………………………………………………………………………………………………………………………………………….</w:t>
                  </w:r>
                </w:p>
                <w:p w:rsidR="005151ED" w:rsidRDefault="005151ED" w:rsidP="005151ED">
                  <w:pPr>
                    <w:rPr>
                      <w:lang w:val="el-GR"/>
                    </w:rPr>
                  </w:pPr>
                </w:p>
                <w:p w:rsidR="005151ED" w:rsidRDefault="005151ED" w:rsidP="005151ED">
                  <w:pPr>
                    <w:rPr>
                      <w:lang w:val="el-GR"/>
                    </w:rPr>
                  </w:pPr>
                  <w:r>
                    <w:rPr>
                      <w:lang w:val="el-GR"/>
                    </w:rPr>
                    <w:t>…………………………………………………………………………………………………………………………………………………………………………….</w:t>
                  </w:r>
                </w:p>
                <w:p w:rsidR="005151ED" w:rsidRDefault="005151ED" w:rsidP="005151ED">
                  <w:pPr>
                    <w:rPr>
                      <w:lang w:val="el-GR"/>
                    </w:rPr>
                  </w:pPr>
                </w:p>
                <w:p w:rsidR="005151ED" w:rsidRDefault="005151ED" w:rsidP="005151ED">
                  <w:pPr>
                    <w:rPr>
                      <w:lang w:val="el-GR"/>
                    </w:rPr>
                  </w:pPr>
                  <w:r>
                    <w:rPr>
                      <w:lang w:val="el-GR"/>
                    </w:rPr>
                    <w:t>……………………………………………………………………………………………………………………………………………………………………………</w:t>
                  </w:r>
                </w:p>
              </w:txbxContent>
            </v:textbox>
            <w10:wrap type="square"/>
          </v:shape>
        </w:pict>
      </w:r>
      <w:r w:rsidR="00B96B4E" w:rsidRPr="00AE657B">
        <w:rPr>
          <w:rFonts w:ascii="Verdana" w:hAnsi="Verdana"/>
          <w:b/>
          <w:color w:val="002060"/>
          <w:sz w:val="28"/>
          <w:szCs w:val="28"/>
          <w:lang w:val="el-GR"/>
        </w:rPr>
        <w:t>Γ)</w:t>
      </w:r>
      <w:r w:rsidR="00B96B4E" w:rsidRPr="00F32680">
        <w:rPr>
          <w:rFonts w:ascii="Verdana" w:hAnsi="Verdana"/>
          <w:color w:val="002060"/>
          <w:sz w:val="28"/>
          <w:szCs w:val="28"/>
          <w:lang w:val="el-GR"/>
        </w:rPr>
        <w:t xml:space="preserve">  Τι έπρεπε να κάνουν οι πόλεις της Ελλάδας </w:t>
      </w:r>
      <w:r w:rsidR="007803D5" w:rsidRPr="00F32680">
        <w:rPr>
          <w:rFonts w:ascii="Verdana" w:hAnsi="Verdana"/>
          <w:color w:val="002060"/>
          <w:sz w:val="28"/>
          <w:szCs w:val="28"/>
          <w:lang w:val="el-GR"/>
        </w:rPr>
        <w:t>σύμφωνα με τους όρους της Ανταλκίδειας ειρήνης;</w:t>
      </w:r>
    </w:p>
    <w:p w:rsidR="005151ED" w:rsidRDefault="005151ED" w:rsidP="005E6FE3">
      <w:pPr>
        <w:tabs>
          <w:tab w:val="left" w:pos="5835"/>
        </w:tabs>
        <w:rPr>
          <w:rFonts w:ascii="Verdana" w:hAnsi="Verdana"/>
          <w:color w:val="002060"/>
          <w:sz w:val="28"/>
          <w:szCs w:val="28"/>
          <w:lang w:val="el-GR"/>
        </w:rPr>
      </w:pPr>
    </w:p>
    <w:p w:rsidR="005151ED" w:rsidRDefault="005151ED" w:rsidP="005E6FE3">
      <w:pPr>
        <w:tabs>
          <w:tab w:val="left" w:pos="5835"/>
        </w:tabs>
        <w:rPr>
          <w:rFonts w:ascii="Verdana" w:hAnsi="Verdana"/>
          <w:color w:val="002060"/>
          <w:sz w:val="28"/>
          <w:szCs w:val="28"/>
          <w:lang w:val="el-GR"/>
        </w:rPr>
      </w:pPr>
      <w:r>
        <w:rPr>
          <w:rFonts w:ascii="Verdana" w:hAnsi="Verdana"/>
          <w:noProof/>
          <w:color w:val="002060"/>
          <w:sz w:val="28"/>
          <w:szCs w:val="28"/>
          <w:lang w:val="el-GR" w:eastAsia="el-GR"/>
        </w:rPr>
        <w:drawing>
          <wp:anchor distT="0" distB="0" distL="114300" distR="114300" simplePos="0" relativeHeight="251666432" behindDoc="0" locked="0" layoutInCell="1" allowOverlap="1">
            <wp:simplePos x="0" y="0"/>
            <wp:positionH relativeFrom="column">
              <wp:posOffset>1158339</wp:posOffset>
            </wp:positionH>
            <wp:positionV relativeFrom="paragraph">
              <wp:posOffset>45118</wp:posOffset>
            </wp:positionV>
            <wp:extent cx="4260042" cy="3166613"/>
            <wp:effectExtent l="190500" t="133350" r="369108" b="300487"/>
            <wp:wrapNone/>
            <wp:docPr id="3" name="Εικόνα 1" descr="Πλαταιές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λαταιές - Βικιπαίδεια"/>
                    <pic:cNvPicPr>
                      <a:picLocks noChangeAspect="1" noChangeArrowheads="1"/>
                    </pic:cNvPicPr>
                  </pic:nvPicPr>
                  <pic:blipFill>
                    <a:blip r:embed="rId6" cstate="print"/>
                    <a:srcRect/>
                    <a:stretch>
                      <a:fillRect/>
                    </a:stretch>
                  </pic:blipFill>
                  <pic:spPr bwMode="auto">
                    <a:xfrm>
                      <a:off x="0" y="0"/>
                      <a:ext cx="4260042" cy="3166613"/>
                    </a:xfrm>
                    <a:prstGeom prst="rect">
                      <a:avLst/>
                    </a:prstGeom>
                    <a:ln>
                      <a:noFill/>
                    </a:ln>
                    <a:effectLst>
                      <a:outerShdw blurRad="292100" dist="139700" dir="2700000" algn="tl" rotWithShape="0">
                        <a:srgbClr val="CC6600">
                          <a:alpha val="64706"/>
                        </a:srgbClr>
                      </a:outerShdw>
                    </a:effectLst>
                    <a:scene3d>
                      <a:camera prst="orthographicFront"/>
                      <a:lightRig rig="threePt" dir="t"/>
                    </a:scene3d>
                    <a:sp3d>
                      <a:bevelT prst="relaxedInset"/>
                    </a:sp3d>
                  </pic:spPr>
                </pic:pic>
              </a:graphicData>
            </a:graphic>
          </wp:anchor>
        </w:drawing>
      </w:r>
    </w:p>
    <w:sectPr w:rsidR="005151ED" w:rsidSect="00F3268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C6810"/>
    <w:multiLevelType w:val="hybridMultilevel"/>
    <w:tmpl w:val="F89E88B0"/>
    <w:lvl w:ilvl="0" w:tplc="2F02CB90">
      <w:start w:val="1"/>
      <w:numFmt w:val="decimal"/>
      <w:lvlText w:val="%1."/>
      <w:lvlJc w:val="left"/>
      <w:pPr>
        <w:ind w:left="2384" w:hanging="360"/>
      </w:pPr>
      <w:rPr>
        <w:rFonts w:hint="default"/>
      </w:rPr>
    </w:lvl>
    <w:lvl w:ilvl="1" w:tplc="04080019" w:tentative="1">
      <w:start w:val="1"/>
      <w:numFmt w:val="lowerLetter"/>
      <w:lvlText w:val="%2."/>
      <w:lvlJc w:val="left"/>
      <w:pPr>
        <w:ind w:left="3104" w:hanging="360"/>
      </w:pPr>
    </w:lvl>
    <w:lvl w:ilvl="2" w:tplc="0408001B" w:tentative="1">
      <w:start w:val="1"/>
      <w:numFmt w:val="lowerRoman"/>
      <w:lvlText w:val="%3."/>
      <w:lvlJc w:val="right"/>
      <w:pPr>
        <w:ind w:left="3824" w:hanging="180"/>
      </w:pPr>
    </w:lvl>
    <w:lvl w:ilvl="3" w:tplc="0408000F" w:tentative="1">
      <w:start w:val="1"/>
      <w:numFmt w:val="decimal"/>
      <w:lvlText w:val="%4."/>
      <w:lvlJc w:val="left"/>
      <w:pPr>
        <w:ind w:left="4544" w:hanging="360"/>
      </w:pPr>
    </w:lvl>
    <w:lvl w:ilvl="4" w:tplc="04080019" w:tentative="1">
      <w:start w:val="1"/>
      <w:numFmt w:val="lowerLetter"/>
      <w:lvlText w:val="%5."/>
      <w:lvlJc w:val="left"/>
      <w:pPr>
        <w:ind w:left="5264" w:hanging="360"/>
      </w:pPr>
    </w:lvl>
    <w:lvl w:ilvl="5" w:tplc="0408001B" w:tentative="1">
      <w:start w:val="1"/>
      <w:numFmt w:val="lowerRoman"/>
      <w:lvlText w:val="%6."/>
      <w:lvlJc w:val="right"/>
      <w:pPr>
        <w:ind w:left="5984" w:hanging="180"/>
      </w:pPr>
    </w:lvl>
    <w:lvl w:ilvl="6" w:tplc="0408000F" w:tentative="1">
      <w:start w:val="1"/>
      <w:numFmt w:val="decimal"/>
      <w:lvlText w:val="%7."/>
      <w:lvlJc w:val="left"/>
      <w:pPr>
        <w:ind w:left="6704" w:hanging="360"/>
      </w:pPr>
    </w:lvl>
    <w:lvl w:ilvl="7" w:tplc="04080019" w:tentative="1">
      <w:start w:val="1"/>
      <w:numFmt w:val="lowerLetter"/>
      <w:lvlText w:val="%8."/>
      <w:lvlJc w:val="left"/>
      <w:pPr>
        <w:ind w:left="7424" w:hanging="360"/>
      </w:pPr>
    </w:lvl>
    <w:lvl w:ilvl="8" w:tplc="0408001B" w:tentative="1">
      <w:start w:val="1"/>
      <w:numFmt w:val="lowerRoman"/>
      <w:lvlText w:val="%9."/>
      <w:lvlJc w:val="right"/>
      <w:pPr>
        <w:ind w:left="8144" w:hanging="180"/>
      </w:pPr>
    </w:lvl>
  </w:abstractNum>
  <w:abstractNum w:abstractNumId="1">
    <w:nsid w:val="662151C4"/>
    <w:multiLevelType w:val="hybridMultilevel"/>
    <w:tmpl w:val="3AAC5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rsids>
    <w:rsidRoot w:val="00851C15"/>
    <w:rsid w:val="00197D42"/>
    <w:rsid w:val="003419A4"/>
    <w:rsid w:val="005151ED"/>
    <w:rsid w:val="0055387A"/>
    <w:rsid w:val="005E6FE3"/>
    <w:rsid w:val="006C7885"/>
    <w:rsid w:val="007307AF"/>
    <w:rsid w:val="00741ED5"/>
    <w:rsid w:val="007803D5"/>
    <w:rsid w:val="00812FF5"/>
    <w:rsid w:val="00851C15"/>
    <w:rsid w:val="00A003A2"/>
    <w:rsid w:val="00A6480C"/>
    <w:rsid w:val="00AE657B"/>
    <w:rsid w:val="00B43558"/>
    <w:rsid w:val="00B71097"/>
    <w:rsid w:val="00B7693E"/>
    <w:rsid w:val="00B96B4E"/>
    <w:rsid w:val="00C16D58"/>
    <w:rsid w:val="00C40182"/>
    <w:rsid w:val="00C562ED"/>
    <w:rsid w:val="00CF7CBD"/>
    <w:rsid w:val="00F32680"/>
    <w:rsid w:val="00F90CBC"/>
    <w:rsid w:val="00FD77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16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2ED"/>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51C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3">
    <w:name w:val="Strong"/>
    <w:basedOn w:val="a0"/>
    <w:uiPriority w:val="22"/>
    <w:qFormat/>
    <w:rsid w:val="00851C15"/>
    <w:rPr>
      <w:b/>
      <w:bCs/>
    </w:rPr>
  </w:style>
  <w:style w:type="paragraph" w:customStyle="1" w:styleId="imgbox">
    <w:name w:val="img_box"/>
    <w:basedOn w:val="a"/>
    <w:rsid w:val="00851C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normal">
    <w:name w:val="normal"/>
    <w:basedOn w:val="a"/>
    <w:rsid w:val="00851C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4">
    <w:name w:val="Emphasis"/>
    <w:basedOn w:val="a0"/>
    <w:uiPriority w:val="20"/>
    <w:qFormat/>
    <w:rsid w:val="00851C15"/>
    <w:rPr>
      <w:i/>
      <w:iCs/>
    </w:rPr>
  </w:style>
  <w:style w:type="paragraph" w:styleId="a5">
    <w:name w:val="Balloon Text"/>
    <w:basedOn w:val="a"/>
    <w:link w:val="Char"/>
    <w:uiPriority w:val="99"/>
    <w:semiHidden/>
    <w:unhideWhenUsed/>
    <w:rsid w:val="00851C1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851C15"/>
    <w:rPr>
      <w:rFonts w:ascii="Tahoma" w:hAnsi="Tahoma" w:cs="Tahoma"/>
      <w:sz w:val="16"/>
      <w:szCs w:val="16"/>
      <w:lang w:val="en-US"/>
    </w:rPr>
  </w:style>
  <w:style w:type="character" w:customStyle="1" w:styleId="title3">
    <w:name w:val="title3"/>
    <w:basedOn w:val="a0"/>
    <w:rsid w:val="00851C15"/>
  </w:style>
  <w:style w:type="paragraph" w:styleId="a6">
    <w:name w:val="List Paragraph"/>
    <w:basedOn w:val="a"/>
    <w:uiPriority w:val="34"/>
    <w:qFormat/>
    <w:rsid w:val="003419A4"/>
    <w:pPr>
      <w:ind w:left="720"/>
      <w:contextualSpacing/>
    </w:pPr>
  </w:style>
</w:styles>
</file>

<file path=word/webSettings.xml><?xml version="1.0" encoding="utf-8"?>
<w:webSettings xmlns:r="http://schemas.openxmlformats.org/officeDocument/2006/relationships" xmlns:w="http://schemas.openxmlformats.org/wordprocessingml/2006/main">
  <w:divs>
    <w:div w:id="35198865">
      <w:bodyDiv w:val="1"/>
      <w:marLeft w:val="0"/>
      <w:marRight w:val="0"/>
      <w:marTop w:val="0"/>
      <w:marBottom w:val="0"/>
      <w:divBdr>
        <w:top w:val="none" w:sz="0" w:space="0" w:color="auto"/>
        <w:left w:val="none" w:sz="0" w:space="0" w:color="auto"/>
        <w:bottom w:val="none" w:sz="0" w:space="0" w:color="auto"/>
        <w:right w:val="none" w:sz="0" w:space="0" w:color="auto"/>
      </w:divBdr>
    </w:div>
    <w:div w:id="1766880173">
      <w:bodyDiv w:val="1"/>
      <w:marLeft w:val="0"/>
      <w:marRight w:val="0"/>
      <w:marTop w:val="0"/>
      <w:marBottom w:val="0"/>
      <w:divBdr>
        <w:top w:val="none" w:sz="0" w:space="0" w:color="auto"/>
        <w:left w:val="none" w:sz="0" w:space="0" w:color="auto"/>
        <w:bottom w:val="none" w:sz="0" w:space="0" w:color="auto"/>
        <w:right w:val="none" w:sz="0" w:space="0" w:color="auto"/>
      </w:divBdr>
    </w:div>
    <w:div w:id="1870097333">
      <w:bodyDiv w:val="1"/>
      <w:marLeft w:val="0"/>
      <w:marRight w:val="0"/>
      <w:marTop w:val="0"/>
      <w:marBottom w:val="0"/>
      <w:divBdr>
        <w:top w:val="none" w:sz="0" w:space="0" w:color="auto"/>
        <w:left w:val="none" w:sz="0" w:space="0" w:color="auto"/>
        <w:bottom w:val="none" w:sz="0" w:space="0" w:color="auto"/>
        <w:right w:val="none" w:sz="0" w:space="0" w:color="auto"/>
      </w:divBdr>
    </w:div>
    <w:div w:id="1879276871">
      <w:bodyDiv w:val="1"/>
      <w:marLeft w:val="0"/>
      <w:marRight w:val="0"/>
      <w:marTop w:val="0"/>
      <w:marBottom w:val="0"/>
      <w:divBdr>
        <w:top w:val="none" w:sz="0" w:space="0" w:color="auto"/>
        <w:left w:val="none" w:sz="0" w:space="0" w:color="auto"/>
        <w:bottom w:val="none" w:sz="0" w:space="0" w:color="auto"/>
        <w:right w:val="none" w:sz="0" w:space="0" w:color="auto"/>
      </w:divBdr>
      <w:divsChild>
        <w:div w:id="1154107111">
          <w:marLeft w:val="0"/>
          <w:marRight w:val="0"/>
          <w:marTop w:val="0"/>
          <w:marBottom w:val="0"/>
          <w:divBdr>
            <w:top w:val="none" w:sz="0" w:space="0" w:color="auto"/>
            <w:left w:val="none" w:sz="0" w:space="0" w:color="auto"/>
            <w:bottom w:val="none" w:sz="0" w:space="0" w:color="auto"/>
            <w:right w:val="none" w:sz="0" w:space="0" w:color="auto"/>
          </w:divBdr>
        </w:div>
        <w:div w:id="913664190">
          <w:marLeft w:val="0"/>
          <w:marRight w:val="0"/>
          <w:marTop w:val="0"/>
          <w:marBottom w:val="0"/>
          <w:divBdr>
            <w:top w:val="none" w:sz="0" w:space="0" w:color="auto"/>
            <w:left w:val="none" w:sz="0" w:space="0" w:color="auto"/>
            <w:bottom w:val="none" w:sz="0" w:space="0" w:color="auto"/>
            <w:right w:val="none" w:sz="0" w:space="0" w:color="auto"/>
          </w:divBdr>
          <w:divsChild>
            <w:div w:id="703553297">
              <w:marLeft w:val="0"/>
              <w:marRight w:val="187"/>
              <w:marTop w:val="0"/>
              <w:marBottom w:val="0"/>
              <w:divBdr>
                <w:top w:val="none" w:sz="0" w:space="0" w:color="auto"/>
                <w:left w:val="none" w:sz="0" w:space="0" w:color="auto"/>
                <w:bottom w:val="none" w:sz="0" w:space="0" w:color="auto"/>
                <w:right w:val="none" w:sz="0" w:space="0" w:color="auto"/>
              </w:divBdr>
            </w:div>
          </w:divsChild>
        </w:div>
        <w:div w:id="1469737911">
          <w:marLeft w:val="0"/>
          <w:marRight w:val="187"/>
          <w:marTop w:val="0"/>
          <w:marBottom w:val="0"/>
          <w:divBdr>
            <w:top w:val="none" w:sz="0" w:space="0" w:color="auto"/>
            <w:left w:val="none" w:sz="0" w:space="0" w:color="auto"/>
            <w:bottom w:val="none" w:sz="0" w:space="0" w:color="auto"/>
            <w:right w:val="none" w:sz="0" w:space="0" w:color="auto"/>
          </w:divBdr>
        </w:div>
        <w:div w:id="1871647304">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Words>
  <Characters>397</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tasos</cp:lastModifiedBy>
  <cp:revision>2</cp:revision>
  <dcterms:created xsi:type="dcterms:W3CDTF">2020-04-01T15:29:00Z</dcterms:created>
  <dcterms:modified xsi:type="dcterms:W3CDTF">2020-04-01T15:29:00Z</dcterms:modified>
</cp:coreProperties>
</file>