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4655F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4D2ACF" w:rsidRDefault="004D2ACF">
            <w:pPr>
              <w:spacing w:before="240"/>
              <w:ind w:right="-6878"/>
              <w:rPr>
                <w:rFonts w:ascii="Arial" w:hAnsi="Arial" w:cs="Arial"/>
              </w:rPr>
            </w:pPr>
            <w:r w:rsidRPr="004D2ACF">
              <w:rPr>
                <w:rFonts w:ascii="Arial" w:hAnsi="Arial" w:cs="Arial"/>
              </w:rPr>
              <w:t>ΤΟ 6/Θ ΔΗΜΟΤΙΚΟ ΣΧΟΛΕΙΟ ΑΦΡΑΣ ΚΕΡΚΥΡΑΣ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AB082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Τα στοιχεία που δήλωσα προς το Δημοτικό σχολείο </w:t>
            </w:r>
            <w:proofErr w:type="spellStart"/>
            <w:r>
              <w:rPr>
                <w:rFonts w:ascii="Arial" w:hAnsi="Arial" w:cs="Arial"/>
                <w:sz w:val="20"/>
              </w:rPr>
              <w:t>Άφρας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είναι αληθή.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4655FD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99" w:rsidRDefault="007D3099">
      <w:r>
        <w:separator/>
      </w:r>
    </w:p>
  </w:endnote>
  <w:endnote w:type="continuationSeparator" w:id="0">
    <w:p w:rsidR="007D3099" w:rsidRDefault="007D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99" w:rsidRDefault="007D3099">
      <w:r>
        <w:separator/>
      </w:r>
    </w:p>
  </w:footnote>
  <w:footnote w:type="continuationSeparator" w:id="0">
    <w:p w:rsidR="007D3099" w:rsidRDefault="007D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B082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4655FD"/>
    <w:rsid w:val="004D2ACF"/>
    <w:rsid w:val="007D3099"/>
    <w:rsid w:val="00832A6F"/>
    <w:rsid w:val="00AB0821"/>
    <w:rsid w:val="00AF165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5FD"/>
    <w:rPr>
      <w:sz w:val="24"/>
      <w:szCs w:val="24"/>
    </w:rPr>
  </w:style>
  <w:style w:type="paragraph" w:styleId="1">
    <w:name w:val="heading 1"/>
    <w:basedOn w:val="a"/>
    <w:next w:val="a"/>
    <w:qFormat/>
    <w:rsid w:val="004655F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55F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55F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55F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55F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55F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55F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55F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55F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5F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55F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55F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55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55F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55F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655F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4D2A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D2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3</cp:revision>
  <cp:lastPrinted>2020-04-29T09:10:00Z</cp:lastPrinted>
  <dcterms:created xsi:type="dcterms:W3CDTF">2019-04-16T08:25:00Z</dcterms:created>
  <dcterms:modified xsi:type="dcterms:W3CDTF">2020-04-29T09:12:00Z</dcterms:modified>
</cp:coreProperties>
</file>