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0D70" w14:textId="77777777" w:rsidR="009B49F4" w:rsidRDefault="009B49F4" w:rsidP="009B49F4">
      <w:pPr>
        <w:tabs>
          <w:tab w:val="left" w:pos="567"/>
        </w:tabs>
        <w:spacing w:after="0" w:line="360" w:lineRule="auto"/>
        <w:jc w:val="both"/>
        <w:rPr>
          <w:rFonts w:eastAsia="Times New Roman" w:cs="Times New Roman"/>
          <w:lang w:eastAsia="el-GR"/>
        </w:rPr>
      </w:pPr>
    </w:p>
    <w:p w14:paraId="5FE15FDF" w14:textId="77777777" w:rsidR="009B49F4" w:rsidRDefault="009B49F4" w:rsidP="009B49F4">
      <w:pPr>
        <w:tabs>
          <w:tab w:val="left" w:pos="567"/>
        </w:tabs>
        <w:spacing w:after="0" w:line="360" w:lineRule="auto"/>
        <w:jc w:val="both"/>
        <w:rPr>
          <w:rFonts w:eastAsia="Times New Roman" w:cs="Times New Roman"/>
          <w:lang w:eastAsia="el-GR"/>
        </w:rPr>
      </w:pPr>
    </w:p>
    <w:p w14:paraId="5C68F151" w14:textId="35EA72A2" w:rsidR="00CB1177"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 xml:space="preserve">ΔΕΛΤΙΟ ΤΥΠΟΥ – ΤΟΠΟΣ ΕΛΕΓΧΟΥ ΚΑΙ ΟΡΙΣΤΙΚΟΠΟΗΣΗΣ </w:t>
      </w:r>
      <w:r w:rsidR="000B372D">
        <w:rPr>
          <w:rStyle w:val="a3"/>
          <w:rFonts w:eastAsia="Times New Roman" w:cs="Times New Roman"/>
          <w:bCs w:val="0"/>
          <w:lang w:eastAsia="el-GR"/>
        </w:rPr>
        <w:t xml:space="preserve">ΗΛΕΚΤΡΟΝΙΚΩΝ </w:t>
      </w:r>
      <w:r w:rsidRPr="009B49F4">
        <w:rPr>
          <w:rStyle w:val="a3"/>
          <w:rFonts w:eastAsia="Times New Roman" w:cs="Times New Roman"/>
          <w:bCs w:val="0"/>
          <w:lang w:eastAsia="el-GR"/>
        </w:rPr>
        <w:t>ΑΙΤΗΣΕΩΝ ΣΥΜΜΕΤΟΧΗΣ ΣΤΙΣ ΕΞΕΤ</w:t>
      </w:r>
      <w:r w:rsidR="000B372D">
        <w:rPr>
          <w:rStyle w:val="a3"/>
          <w:rFonts w:eastAsia="Times New Roman" w:cs="Times New Roman"/>
          <w:bCs w:val="0"/>
          <w:lang w:eastAsia="el-GR"/>
        </w:rPr>
        <w:t>Α</w:t>
      </w:r>
      <w:r w:rsidRPr="009B49F4">
        <w:rPr>
          <w:rStyle w:val="a3"/>
          <w:rFonts w:eastAsia="Times New Roman" w:cs="Times New Roman"/>
          <w:bCs w:val="0"/>
          <w:lang w:eastAsia="el-GR"/>
        </w:rPr>
        <w:t xml:space="preserve">ΣΕΙΣ ΤΟΥ ΚΡΑΤΙΚΟΥ </w:t>
      </w:r>
      <w:r w:rsidR="00414525">
        <w:rPr>
          <w:rStyle w:val="a3"/>
          <w:rFonts w:eastAsia="Times New Roman" w:cs="Times New Roman"/>
          <w:bCs w:val="0"/>
          <w:lang w:eastAsia="el-GR"/>
        </w:rPr>
        <w:t>Π</w:t>
      </w:r>
      <w:r w:rsidRPr="009B49F4">
        <w:rPr>
          <w:rStyle w:val="a3"/>
          <w:rFonts w:eastAsia="Times New Roman" w:cs="Times New Roman"/>
          <w:bCs w:val="0"/>
          <w:lang w:eastAsia="el-GR"/>
        </w:rPr>
        <w:t xml:space="preserve">ΙΣΤΟΠΟΙΗΤΙΚΟΥ ΓΛΩΣΣΟΜΑΘΕΙΑΣ </w:t>
      </w:r>
    </w:p>
    <w:p w14:paraId="6427D436" w14:textId="78A7E77F" w:rsidR="009B49F4" w:rsidRPr="009B49F4"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Α΄ΠΕΡΙΟΔΟΥ 202</w:t>
      </w:r>
      <w:r w:rsidR="000B372D">
        <w:rPr>
          <w:rStyle w:val="a3"/>
          <w:rFonts w:eastAsia="Times New Roman" w:cs="Times New Roman"/>
          <w:bCs w:val="0"/>
          <w:lang w:eastAsia="el-GR"/>
        </w:rPr>
        <w:t xml:space="preserve">3 </w:t>
      </w:r>
      <w:r w:rsidRPr="009B49F4">
        <w:rPr>
          <w:rStyle w:val="a3"/>
          <w:rFonts w:eastAsia="Times New Roman" w:cs="Times New Roman"/>
          <w:bCs w:val="0"/>
          <w:lang w:eastAsia="el-GR"/>
        </w:rPr>
        <w:t>(Κ.Π.γ.)</w:t>
      </w:r>
    </w:p>
    <w:p w14:paraId="67051287" w14:textId="77777777" w:rsidR="009B49F4" w:rsidRPr="009B49F4"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ΥΠΟΥΡΓΕΙΟ ΠΑΙΔΕΙΑΣ &amp; ΘΡΗΣΚΕΥΜΑΤΩΝ</w:t>
      </w:r>
    </w:p>
    <w:p w14:paraId="48A4A8FF" w14:textId="77777777" w:rsidR="009B49F4" w:rsidRPr="009B49F4"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ΠΕΡΙΦΕΡΕΙΑΚΗ ΔΙΕΥΘΥΝΣΗ ΠΡΩΤΟΒΑΘΜΙΑΣ &amp; ΔΕΥΤΕΡΟΒΑΘΜΙΑΣ</w:t>
      </w:r>
    </w:p>
    <w:p w14:paraId="6FF42450" w14:textId="77777777" w:rsidR="009B49F4" w:rsidRPr="009B49F4"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ΕΚΠΑΙΔΕΥΣΗΣ ΑΝ. ΜΑΚΕΔΟΝΙΑΣ - ΘΡΑΚΗΣ</w:t>
      </w:r>
    </w:p>
    <w:p w14:paraId="0421FD90" w14:textId="77777777" w:rsidR="009B49F4" w:rsidRPr="009B49F4" w:rsidRDefault="009B49F4" w:rsidP="009B49F4">
      <w:pPr>
        <w:tabs>
          <w:tab w:val="left" w:pos="567"/>
        </w:tabs>
        <w:spacing w:after="0" w:line="360" w:lineRule="auto"/>
        <w:jc w:val="center"/>
        <w:rPr>
          <w:rStyle w:val="a3"/>
          <w:rFonts w:eastAsia="Times New Roman" w:cs="Times New Roman"/>
          <w:bCs w:val="0"/>
          <w:lang w:eastAsia="el-GR"/>
        </w:rPr>
      </w:pPr>
      <w:r w:rsidRPr="009B49F4">
        <w:rPr>
          <w:rStyle w:val="a3"/>
          <w:rFonts w:eastAsia="Times New Roman" w:cs="Times New Roman"/>
          <w:bCs w:val="0"/>
          <w:lang w:eastAsia="el-GR"/>
        </w:rPr>
        <w:t>ΔΕΛΤΙΟ ΤΥΠΟΥ</w:t>
      </w:r>
    </w:p>
    <w:p w14:paraId="27093164" w14:textId="77777777" w:rsidR="009B49F4" w:rsidRPr="009B49F4" w:rsidRDefault="009B49F4" w:rsidP="009B49F4">
      <w:pPr>
        <w:tabs>
          <w:tab w:val="left" w:pos="567"/>
        </w:tabs>
        <w:spacing w:after="0" w:line="360" w:lineRule="auto"/>
        <w:jc w:val="both"/>
        <w:rPr>
          <w:rStyle w:val="a3"/>
          <w:rFonts w:eastAsia="Times New Roman" w:cs="Times New Roman"/>
          <w:bCs w:val="0"/>
          <w:lang w:eastAsia="el-GR"/>
        </w:rPr>
      </w:pPr>
    </w:p>
    <w:p w14:paraId="26B88606" w14:textId="7777777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Η Περιφερειακή Διεύθυνση Εκπαίδευσης Αν. Μακεδονίας - Θράκης ανακοινώνει ότι:</w:t>
      </w:r>
    </w:p>
    <w:p w14:paraId="0FFA4C9B" w14:textId="4991F639"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 xml:space="preserve">Από την  </w:t>
      </w:r>
      <w:r w:rsidR="000B372D" w:rsidRPr="000B372D">
        <w:rPr>
          <w:rStyle w:val="a3"/>
          <w:rFonts w:eastAsia="Times New Roman" w:cs="Times New Roman"/>
          <w:bCs w:val="0"/>
          <w:lang w:eastAsia="el-GR"/>
        </w:rPr>
        <w:t>Τρίτη 14-03-2023</w:t>
      </w:r>
      <w:r w:rsidR="000B372D">
        <w:rPr>
          <w:rStyle w:val="a3"/>
          <w:rFonts w:eastAsia="Times New Roman" w:cs="Times New Roman"/>
          <w:bCs w:val="0"/>
          <w:lang w:eastAsia="el-GR"/>
        </w:rPr>
        <w:t xml:space="preserve"> </w:t>
      </w:r>
      <w:r w:rsidRPr="009B49F4">
        <w:rPr>
          <w:rStyle w:val="a3"/>
          <w:rFonts w:eastAsia="Times New Roman" w:cs="Times New Roman"/>
          <w:bCs w:val="0"/>
          <w:lang w:eastAsia="el-GR"/>
        </w:rPr>
        <w:t xml:space="preserve">έως και την </w:t>
      </w:r>
      <w:r w:rsidR="000B372D" w:rsidRPr="000B372D">
        <w:rPr>
          <w:rStyle w:val="a3"/>
          <w:rFonts w:eastAsia="Times New Roman" w:cs="Times New Roman"/>
          <w:bCs w:val="0"/>
          <w:lang w:eastAsia="el-GR"/>
        </w:rPr>
        <w:t>Τρίτη 21-03-2023 και ώρα 23.59</w:t>
      </w:r>
      <w:r w:rsidR="000B372D">
        <w:rPr>
          <w:rStyle w:val="a3"/>
          <w:rFonts w:eastAsia="Times New Roman" w:cs="Times New Roman"/>
          <w:bCs w:val="0"/>
          <w:lang w:eastAsia="el-GR"/>
        </w:rPr>
        <w:t xml:space="preserve"> </w:t>
      </w:r>
      <w:r w:rsidRPr="009B49F4">
        <w:rPr>
          <w:rStyle w:val="a3"/>
          <w:rFonts w:eastAsia="Times New Roman" w:cs="Times New Roman"/>
          <w:b w:val="0"/>
          <w:bCs w:val="0"/>
          <w:lang w:eastAsia="el-GR"/>
        </w:rPr>
        <w:t>θα υποβάλλονται ηλεκτρονικά αιτήσεις συμμετοχής των υποψηφίων για τις Εξετάσεις του Κρατικού Πιστοποιητικού Γλωσσομάθειας Α' εξεταστικής  περιόδου 202</w:t>
      </w:r>
      <w:r w:rsidR="000B372D">
        <w:rPr>
          <w:rStyle w:val="a3"/>
          <w:rFonts w:eastAsia="Times New Roman" w:cs="Times New Roman"/>
          <w:b w:val="0"/>
          <w:bCs w:val="0"/>
          <w:lang w:eastAsia="el-GR"/>
        </w:rPr>
        <w:t>3</w:t>
      </w:r>
      <w:r w:rsidRPr="009B49F4">
        <w:rPr>
          <w:rStyle w:val="a3"/>
          <w:rFonts w:eastAsia="Times New Roman" w:cs="Times New Roman"/>
          <w:b w:val="0"/>
          <w:bCs w:val="0"/>
          <w:lang w:eastAsia="el-GR"/>
        </w:rPr>
        <w:t>.</w:t>
      </w:r>
    </w:p>
    <w:p w14:paraId="5A5F4002" w14:textId="2F9D9072" w:rsidR="000B372D" w:rsidRPr="000B372D" w:rsidRDefault="009B49F4" w:rsidP="000B372D">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t xml:space="preserve">Οι Εξετάσεις θα διεξαχθούν </w:t>
      </w:r>
      <w:r w:rsidR="000B372D" w:rsidRPr="000B372D">
        <w:rPr>
          <w:rStyle w:val="a3"/>
          <w:rFonts w:eastAsia="Times New Roman" w:cs="Times New Roman"/>
          <w:bCs w:val="0"/>
          <w:lang w:eastAsia="el-GR"/>
        </w:rPr>
        <w:t xml:space="preserve">το Σάββατο 13 Μαΐου 2023 και </w:t>
      </w:r>
      <w:r w:rsidR="000B372D">
        <w:rPr>
          <w:rStyle w:val="a3"/>
          <w:rFonts w:eastAsia="Times New Roman" w:cs="Times New Roman"/>
          <w:bCs w:val="0"/>
          <w:lang w:eastAsia="el-GR"/>
        </w:rPr>
        <w:t>τ</w:t>
      </w:r>
      <w:r w:rsidR="000B372D" w:rsidRPr="000B372D">
        <w:rPr>
          <w:rStyle w:val="a3"/>
          <w:rFonts w:eastAsia="Times New Roman" w:cs="Times New Roman"/>
          <w:bCs w:val="0"/>
          <w:lang w:eastAsia="el-GR"/>
        </w:rPr>
        <w:t>η</w:t>
      </w:r>
      <w:r w:rsidR="000B372D">
        <w:rPr>
          <w:rStyle w:val="a3"/>
          <w:rFonts w:eastAsia="Times New Roman" w:cs="Times New Roman"/>
          <w:bCs w:val="0"/>
          <w:lang w:eastAsia="el-GR"/>
        </w:rPr>
        <w:t>ν</w:t>
      </w:r>
      <w:r w:rsidR="000B372D" w:rsidRPr="000B372D">
        <w:rPr>
          <w:rStyle w:val="a3"/>
          <w:rFonts w:eastAsia="Times New Roman" w:cs="Times New Roman"/>
          <w:bCs w:val="0"/>
          <w:lang w:eastAsia="el-GR"/>
        </w:rPr>
        <w:t xml:space="preserve"> Κυριακή 14 Μαΐου 2023</w:t>
      </w:r>
      <w:r w:rsidR="00CB1177">
        <w:rPr>
          <w:rStyle w:val="a3"/>
          <w:rFonts w:eastAsia="Times New Roman" w:cs="Times New Roman"/>
          <w:bCs w:val="0"/>
          <w:lang w:eastAsia="el-GR"/>
        </w:rPr>
        <w:t xml:space="preserve">, </w:t>
      </w:r>
    </w:p>
    <w:p w14:paraId="1059812C" w14:textId="4ABB2720" w:rsidR="009B49F4" w:rsidRPr="009B49F4" w:rsidRDefault="00CB1177" w:rsidP="000B372D">
      <w:pPr>
        <w:tabs>
          <w:tab w:val="left" w:pos="567"/>
        </w:tabs>
        <w:spacing w:after="0" w:line="360" w:lineRule="auto"/>
        <w:jc w:val="both"/>
        <w:rPr>
          <w:rStyle w:val="a3"/>
          <w:rFonts w:eastAsia="Times New Roman" w:cs="Times New Roman"/>
          <w:b w:val="0"/>
          <w:bCs w:val="0"/>
          <w:lang w:eastAsia="el-GR"/>
        </w:rPr>
      </w:pPr>
      <w:r w:rsidRPr="00CB1177">
        <w:rPr>
          <w:rStyle w:val="a3"/>
          <w:rFonts w:eastAsia="Times New Roman" w:cs="Times New Roman"/>
          <w:b w:val="0"/>
          <w:bCs w:val="0"/>
          <w:lang w:eastAsia="el-GR"/>
        </w:rPr>
        <w:t>για την πιστοποίηση της γνώσης των γλωσσών Αγγλικής, Γαλλικής, Γερμανικής, Ιταλικής και Ισπανικής για τα επίπεδα:</w:t>
      </w:r>
      <w:r w:rsidR="000B372D">
        <w:rPr>
          <w:rStyle w:val="a3"/>
          <w:rFonts w:eastAsia="Times New Roman" w:cs="Times New Roman"/>
          <w:b w:val="0"/>
          <w:bCs w:val="0"/>
          <w:lang w:eastAsia="el-GR"/>
        </w:rPr>
        <w:t xml:space="preserve"> </w:t>
      </w:r>
    </w:p>
    <w:p w14:paraId="3EFE4218" w14:textId="77777777" w:rsidR="00CB1177" w:rsidRPr="00CB1177" w:rsidRDefault="00CB1177" w:rsidP="00CB1177">
      <w:pPr>
        <w:tabs>
          <w:tab w:val="left" w:pos="567"/>
        </w:tabs>
        <w:spacing w:after="0" w:line="360" w:lineRule="auto"/>
        <w:jc w:val="both"/>
        <w:rPr>
          <w:rStyle w:val="a3"/>
          <w:rFonts w:eastAsia="Times New Roman" w:cs="Times New Roman"/>
          <w:b w:val="0"/>
          <w:bCs w:val="0"/>
          <w:lang w:eastAsia="el-GR"/>
        </w:rPr>
      </w:pPr>
      <w:r w:rsidRPr="00CB1177">
        <w:rPr>
          <w:rStyle w:val="a3"/>
          <w:rFonts w:eastAsia="Times New Roman" w:cs="Times New Roman"/>
          <w:b w:val="0"/>
          <w:bCs w:val="0"/>
          <w:lang w:eastAsia="el-GR"/>
        </w:rPr>
        <w:t>α) Α (Α1 «στοιχειώδης γνώση» και Α2 «βασική γνώση») σε ενιαία διαβαθμισμένη δοκιμασία (test).</w:t>
      </w:r>
    </w:p>
    <w:p w14:paraId="3B3A60F2" w14:textId="77777777" w:rsidR="00CB1177" w:rsidRPr="00CB1177" w:rsidRDefault="00CB1177" w:rsidP="00CB1177">
      <w:pPr>
        <w:tabs>
          <w:tab w:val="left" w:pos="567"/>
        </w:tabs>
        <w:spacing w:after="0" w:line="360" w:lineRule="auto"/>
        <w:jc w:val="both"/>
        <w:rPr>
          <w:rStyle w:val="a3"/>
          <w:rFonts w:eastAsia="Times New Roman" w:cs="Times New Roman"/>
          <w:b w:val="0"/>
          <w:bCs w:val="0"/>
          <w:lang w:eastAsia="el-GR"/>
        </w:rPr>
      </w:pPr>
      <w:r w:rsidRPr="00CB1177">
        <w:rPr>
          <w:rStyle w:val="a3"/>
          <w:rFonts w:eastAsia="Times New Roman" w:cs="Times New Roman"/>
          <w:b w:val="0"/>
          <w:bCs w:val="0"/>
          <w:lang w:eastAsia="el-GR"/>
        </w:rPr>
        <w:t>β) Β (Β1 «μέτρια γνώση», Β2 «καλή γνώση») σε ενιαία διαβαθμισμένη δοκιμασία (test) .</w:t>
      </w:r>
    </w:p>
    <w:p w14:paraId="39406D7B" w14:textId="77777777" w:rsidR="00CB1177" w:rsidRDefault="00CB1177" w:rsidP="00CB1177">
      <w:pPr>
        <w:tabs>
          <w:tab w:val="left" w:pos="567"/>
        </w:tabs>
        <w:spacing w:after="0" w:line="360" w:lineRule="auto"/>
        <w:jc w:val="both"/>
        <w:rPr>
          <w:rStyle w:val="a3"/>
          <w:rFonts w:eastAsia="Times New Roman" w:cs="Times New Roman"/>
          <w:b w:val="0"/>
          <w:bCs w:val="0"/>
          <w:lang w:eastAsia="el-GR"/>
        </w:rPr>
      </w:pPr>
      <w:r w:rsidRPr="00CB1177">
        <w:rPr>
          <w:rStyle w:val="a3"/>
          <w:rFonts w:eastAsia="Times New Roman" w:cs="Times New Roman"/>
          <w:b w:val="0"/>
          <w:bCs w:val="0"/>
          <w:lang w:eastAsia="el-GR"/>
        </w:rPr>
        <w:t>γ) Γ (Γ1 «πολύ καλή γνώση», Γ2 «άριστη γνώση») σε ενιαία διαβαθμισμένη δοκιμασία (test).</w:t>
      </w:r>
    </w:p>
    <w:p w14:paraId="7B3CEB6F" w14:textId="0027244A" w:rsidR="009B49F4" w:rsidRPr="009B49F4" w:rsidRDefault="009B49F4" w:rsidP="00CB1177">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 xml:space="preserve"> Όσοι επιθυμούν να λάβουν μέρος στις Εξετάσεις, παρακαλούμε να μεριμνήσουν ώστε έγκαιρα να ολοκληρώσουν όλα τα στάδια της απαιτούμενης διαδικασίας για την υποβολή της αίτησής τους εντός της προβλεπόμενης προθεσμίας. Συγκεκριμένα, έως την </w:t>
      </w:r>
      <w:r w:rsidR="00CB1177" w:rsidRPr="00CB1177">
        <w:rPr>
          <w:rStyle w:val="a3"/>
          <w:rFonts w:eastAsia="Times New Roman" w:cs="Times New Roman"/>
          <w:b w:val="0"/>
          <w:bCs w:val="0"/>
          <w:lang w:eastAsia="el-GR"/>
        </w:rPr>
        <w:t>Τρίτη 21-03-2023 και ώρα 23.59</w:t>
      </w:r>
      <w:r w:rsidRPr="009B49F4">
        <w:rPr>
          <w:rStyle w:val="a3"/>
          <w:rFonts w:eastAsia="Times New Roman" w:cs="Times New Roman"/>
          <w:b w:val="0"/>
          <w:bCs w:val="0"/>
          <w:lang w:eastAsia="el-GR"/>
        </w:rPr>
        <w:t>.</w:t>
      </w:r>
    </w:p>
    <w:p w14:paraId="6B20F1B7" w14:textId="7777777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Η ειδική ηλεκτρονική εφαρμογή καταχώρισης αιτήσεων υποψηφίων, είναι προσπελάσιμη στην ηλεκτρονική διεύθυνση:</w:t>
      </w:r>
      <w:r>
        <w:rPr>
          <w:rStyle w:val="a3"/>
          <w:rFonts w:eastAsia="Times New Roman" w:cs="Times New Roman"/>
          <w:b w:val="0"/>
          <w:bCs w:val="0"/>
          <w:lang w:eastAsia="el-GR"/>
        </w:rPr>
        <w:t xml:space="preserve">  </w:t>
      </w:r>
      <w:r w:rsidRPr="009B49F4">
        <w:rPr>
          <w:rStyle w:val="a3"/>
          <w:rFonts w:eastAsia="Times New Roman" w:cs="Times New Roman"/>
          <w:b w:val="0"/>
          <w:bCs w:val="0"/>
          <w:lang w:eastAsia="el-GR"/>
        </w:rPr>
        <w:t>https://kpg.it.minedu.gov.gr/</w:t>
      </w:r>
    </w:p>
    <w:p w14:paraId="69E5E500" w14:textId="7777777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Ο έλεγχος των στοιχείων που αναφέρονται στις ηλεκτρονικές αιτήσεις των υποψηφίων και των απαραίτητων δικαιολογητικών που έχουν μεταφορτώσει οι υποψήφιοι στην ηλεκτρονική αίτησή τους, η δέσμευση του παράβολου των εξέταστρων, καθώς και η οριστικοποίηση των αιτήσεων των υποψηφίων πραγματοποιούνται από τις αρμόδιες Επιτροπές ελέγχου δικαιολογητικών και αιτήσεων συμμετοχής υποψηφίων που λειτουργούν στις έδρες των Διευθύνσεων Δευτεροβάθμιας Εκπαίδευσης.</w:t>
      </w:r>
    </w:p>
    <w:p w14:paraId="338F2404" w14:textId="7777777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Cs w:val="0"/>
          <w:lang w:eastAsia="el-GR"/>
        </w:rPr>
        <w:t xml:space="preserve">  Τόπος ελέγχου και οριστικοποίησης των ηλεκτρονικών αιτήσεων των Διευθύνσεων Δευτεροβάθμιας Εκπαίδευσης αρμοδιότητάς της ΠΔΕ Α.Μ.Θ είναι</w:t>
      </w:r>
      <w:r w:rsidRPr="009B49F4">
        <w:rPr>
          <w:rStyle w:val="a3"/>
          <w:rFonts w:eastAsia="Times New Roman" w:cs="Times New Roman"/>
          <w:b w:val="0"/>
          <w:bCs w:val="0"/>
          <w:lang w:eastAsia="el-GR"/>
        </w:rPr>
        <w:t>:</w:t>
      </w:r>
    </w:p>
    <w:p w14:paraId="65A0C05A" w14:textId="77777777" w:rsidR="00993C0B" w:rsidRDefault="00993C0B" w:rsidP="009B49F4">
      <w:pPr>
        <w:tabs>
          <w:tab w:val="left" w:pos="567"/>
        </w:tabs>
        <w:spacing w:after="0" w:line="360" w:lineRule="auto"/>
        <w:jc w:val="both"/>
        <w:rPr>
          <w:rStyle w:val="a3"/>
          <w:rFonts w:eastAsia="Times New Roman" w:cs="Times New Roman"/>
          <w:bCs w:val="0"/>
          <w:lang w:eastAsia="el-GR"/>
        </w:rPr>
      </w:pPr>
    </w:p>
    <w:p w14:paraId="15658054" w14:textId="6460837A" w:rsidR="009B49F4" w:rsidRPr="009B49F4" w:rsidRDefault="009B49F4" w:rsidP="009B49F4">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lastRenderedPageBreak/>
        <w:t>ΔΙΕΎΘΥΝΣΗ ΔΕΥΤΕΡΟΒΑΘΜΙΑΣ ΕΚΠΑΙΔΕΥΣΗΣ ΔΡΑΜΑΣ :</w:t>
      </w:r>
    </w:p>
    <w:p w14:paraId="3C66A65B" w14:textId="77777777" w:rsidR="00993C0B" w:rsidRPr="00993C0B" w:rsidRDefault="00993C0B" w:rsidP="009B49F4">
      <w:pPr>
        <w:tabs>
          <w:tab w:val="left" w:pos="567"/>
        </w:tabs>
        <w:spacing w:after="0" w:line="360" w:lineRule="auto"/>
        <w:jc w:val="both"/>
        <w:rPr>
          <w:rStyle w:val="a3"/>
          <w:rFonts w:eastAsia="Times New Roman" w:cs="Times New Roman"/>
          <w:b w:val="0"/>
          <w:bCs w:val="0"/>
          <w:lang w:eastAsia="el-GR"/>
        </w:rPr>
      </w:pPr>
      <w:r w:rsidRPr="00993C0B">
        <w:rPr>
          <w:rStyle w:val="a3"/>
          <w:rFonts w:eastAsia="Times New Roman" w:cs="Times New Roman"/>
          <w:b w:val="0"/>
          <w:bCs w:val="0"/>
          <w:lang w:eastAsia="el-GR"/>
        </w:rPr>
        <w:t>το γραφείο 227 της Δ.Δ.Ε. Δράμας (Διοικητήριο, 1ης Ιουλίου 1, 66133, Δράμα, τηλ. 2521351227)</w:t>
      </w:r>
    </w:p>
    <w:p w14:paraId="6FCEADED" w14:textId="3CF5CA82" w:rsidR="009B49F4" w:rsidRPr="009B49F4" w:rsidRDefault="009B49F4" w:rsidP="009B49F4">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t>ΔΙΕΎΘΥΝΣΗ ΔΕΥΤΕΡΟΒΑΘΜΙΑΣ ΕΚΠΑΙΔΕΥΣΗΣ ΕΒΡΟΥ:</w:t>
      </w:r>
    </w:p>
    <w:p w14:paraId="5A73AB43" w14:textId="77777777" w:rsidR="000409DD" w:rsidRPr="000409DD" w:rsidRDefault="000409DD" w:rsidP="000409DD">
      <w:pPr>
        <w:tabs>
          <w:tab w:val="left" w:pos="567"/>
        </w:tabs>
        <w:spacing w:after="0" w:line="360" w:lineRule="auto"/>
        <w:jc w:val="both"/>
        <w:rPr>
          <w:rStyle w:val="a3"/>
          <w:rFonts w:eastAsia="Times New Roman" w:cs="Times New Roman"/>
          <w:b w:val="0"/>
          <w:bCs w:val="0"/>
          <w:lang w:eastAsia="el-GR"/>
        </w:rPr>
      </w:pPr>
      <w:r w:rsidRPr="000409DD">
        <w:rPr>
          <w:rStyle w:val="a3"/>
          <w:rFonts w:eastAsia="Times New Roman" w:cs="Times New Roman"/>
          <w:b w:val="0"/>
          <w:bCs w:val="0"/>
          <w:lang w:eastAsia="el-GR"/>
        </w:rPr>
        <w:t>1.</w:t>
      </w:r>
      <w:r w:rsidRPr="000409DD">
        <w:rPr>
          <w:rStyle w:val="a3"/>
          <w:rFonts w:eastAsia="Times New Roman" w:cs="Times New Roman"/>
          <w:b w:val="0"/>
          <w:bCs w:val="0"/>
          <w:lang w:eastAsia="el-GR"/>
        </w:rPr>
        <w:tab/>
        <w:t xml:space="preserve">Κτήριο παλιού Νοσοκομείου, Δήμητρας 19, 681 31 Αλεξανδρούπολη, 2ος όροφος γραφεία 13 και 16, υπεύθυνοι: κ. Χαραλαμπίδου Μαρίνα (τηλέφωνο 2551355388),  κ. Ολπασιαλής Αναστάσιος (τηλέφωνο 2551355378), κ. Πρασόπουλος Δημήτριος (τηλέφωνο 2551355378) και </w:t>
      </w:r>
    </w:p>
    <w:p w14:paraId="399DE025" w14:textId="77777777" w:rsidR="000409DD" w:rsidRDefault="000409DD" w:rsidP="000409DD">
      <w:pPr>
        <w:tabs>
          <w:tab w:val="left" w:pos="567"/>
        </w:tabs>
        <w:spacing w:after="0" w:line="360" w:lineRule="auto"/>
        <w:jc w:val="both"/>
        <w:rPr>
          <w:rStyle w:val="a3"/>
          <w:rFonts w:eastAsia="Times New Roman" w:cs="Times New Roman"/>
          <w:b w:val="0"/>
          <w:bCs w:val="0"/>
          <w:lang w:eastAsia="el-GR"/>
        </w:rPr>
      </w:pPr>
      <w:r w:rsidRPr="000409DD">
        <w:rPr>
          <w:rStyle w:val="a3"/>
          <w:rFonts w:eastAsia="Times New Roman" w:cs="Times New Roman"/>
          <w:b w:val="0"/>
          <w:bCs w:val="0"/>
          <w:lang w:eastAsia="el-GR"/>
        </w:rPr>
        <w:t>2.</w:t>
      </w:r>
      <w:r w:rsidRPr="000409DD">
        <w:rPr>
          <w:rStyle w:val="a3"/>
          <w:rFonts w:eastAsia="Times New Roman" w:cs="Times New Roman"/>
          <w:b w:val="0"/>
          <w:bCs w:val="0"/>
          <w:lang w:eastAsia="el-GR"/>
        </w:rPr>
        <w:tab/>
        <w:t>Κτήριο 1ου Γυμνασίου Ορεστιάδας, Βασιλέως Κωνσταντίου 173, ισόγειο, υπεύθυνος κ. Πεΐδης Απόστολος,  τηλέφωνο (τηλέφωνο 2552022825)</w:t>
      </w:r>
    </w:p>
    <w:p w14:paraId="6E8BDB02" w14:textId="2FED31D7" w:rsidR="009B49F4" w:rsidRPr="009B49F4" w:rsidRDefault="009B49F4" w:rsidP="000409DD">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t>ΔΙΕΎΘΥΝΣΗ ΔΕΥΤΕΡΟΒΑΘΜΙΑΣ ΕΚΠΑΙΔΕΥΣΗΣ ΚΑΒΑΛΑΣ</w:t>
      </w:r>
    </w:p>
    <w:p w14:paraId="065DCA1A" w14:textId="747658E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 xml:space="preserve">τα γραφεία </w:t>
      </w:r>
      <w:r w:rsidR="00006DFF" w:rsidRPr="00006DFF">
        <w:rPr>
          <w:rStyle w:val="a3"/>
          <w:rFonts w:eastAsia="Times New Roman" w:cs="Times New Roman"/>
          <w:b w:val="0"/>
          <w:bCs w:val="0"/>
          <w:lang w:eastAsia="el-GR"/>
        </w:rPr>
        <w:t>546, 526 και 512 της ΔΔΕ Καβάλας (κτίριο ΠΕ Καβάλας, Εθ. Αντίστασης 20, 5ος όροφος, τηλ.2513503546-526-512).</w:t>
      </w:r>
    </w:p>
    <w:p w14:paraId="571EE9FC" w14:textId="77777777" w:rsidR="009B49F4" w:rsidRPr="009B49F4" w:rsidRDefault="009B49F4" w:rsidP="009B49F4">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t>ΔΙΕΎΘΥΝΣΗ ΔΕΥΤΕΡΟΒΑΘΜΙΑΣ ΕΚΠΑΙΔΕΥΣΗΣ ΞΑΝΘΗΣ</w:t>
      </w:r>
    </w:p>
    <w:p w14:paraId="58035EA2" w14:textId="06AF2D7C" w:rsidR="009B49F4" w:rsidRPr="000409DD" w:rsidRDefault="009B49F4" w:rsidP="009B49F4">
      <w:pPr>
        <w:tabs>
          <w:tab w:val="left" w:pos="567"/>
        </w:tabs>
        <w:spacing w:after="0" w:line="360" w:lineRule="auto"/>
        <w:jc w:val="both"/>
        <w:rPr>
          <w:rStyle w:val="a3"/>
          <w:rFonts w:eastAsia="Times New Roman" w:cs="Times New Roman"/>
          <w:b w:val="0"/>
          <w:bCs w:val="0"/>
          <w:lang w:eastAsia="el-GR"/>
        </w:rPr>
      </w:pPr>
      <w:r w:rsidRPr="000409DD">
        <w:rPr>
          <w:rStyle w:val="a3"/>
          <w:rFonts w:eastAsia="Times New Roman" w:cs="Times New Roman"/>
          <w:b w:val="0"/>
          <w:bCs w:val="0"/>
          <w:lang w:eastAsia="el-GR"/>
        </w:rPr>
        <w:t xml:space="preserve">η έδρα της Διεύθυνσης Δευτεροβάθμιας Εκπαίδευσης Ξάνθης που βρίσκεται στο ισόγειο του κτιρίου της Περιφερειακής Ενότητας Ξάνθης, με διεύθυνση Πλατεία Διοικητηρίου 1, ΤΚ 67133 , τηλέφωνα  </w:t>
      </w:r>
      <w:r w:rsidR="000409DD" w:rsidRPr="000409DD">
        <w:rPr>
          <w:rStyle w:val="a3"/>
          <w:rFonts w:eastAsia="Times New Roman" w:cs="Times New Roman"/>
          <w:b w:val="0"/>
          <w:bCs w:val="0"/>
          <w:lang w:eastAsia="el-GR"/>
        </w:rPr>
        <w:t>2541350300, 2541350301, 2541350303</w:t>
      </w:r>
      <w:r w:rsidRPr="000409DD">
        <w:rPr>
          <w:rStyle w:val="a3"/>
          <w:rFonts w:eastAsia="Times New Roman" w:cs="Times New Roman"/>
          <w:b w:val="0"/>
          <w:bCs w:val="0"/>
          <w:lang w:eastAsia="el-GR"/>
        </w:rPr>
        <w:t>.</w:t>
      </w:r>
    </w:p>
    <w:p w14:paraId="145250E2" w14:textId="77777777" w:rsidR="009B49F4" w:rsidRPr="009B49F4" w:rsidRDefault="009B49F4" w:rsidP="009B49F4">
      <w:pPr>
        <w:tabs>
          <w:tab w:val="left" w:pos="567"/>
        </w:tabs>
        <w:spacing w:after="0" w:line="360" w:lineRule="auto"/>
        <w:jc w:val="both"/>
        <w:rPr>
          <w:rStyle w:val="a3"/>
          <w:rFonts w:eastAsia="Times New Roman" w:cs="Times New Roman"/>
          <w:bCs w:val="0"/>
          <w:lang w:eastAsia="el-GR"/>
        </w:rPr>
      </w:pPr>
      <w:r w:rsidRPr="009B49F4">
        <w:rPr>
          <w:rStyle w:val="a3"/>
          <w:rFonts w:eastAsia="Times New Roman" w:cs="Times New Roman"/>
          <w:bCs w:val="0"/>
          <w:lang w:eastAsia="el-GR"/>
        </w:rPr>
        <w:t>ΔΙΕΎΘΥΝΣΗ ΔΕΥΤΕΡΟΒΑΘΜΙΑΣ ΕΚΠΑΙΔΕΥΣΗΣ ΡΟΔΟΠΗΣ</w:t>
      </w:r>
    </w:p>
    <w:p w14:paraId="34F5B463" w14:textId="6A07A7A3"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r w:rsidRPr="009B49F4">
        <w:rPr>
          <w:rStyle w:val="a3"/>
          <w:rFonts w:eastAsia="Times New Roman" w:cs="Times New Roman"/>
          <w:b w:val="0"/>
          <w:bCs w:val="0"/>
          <w:lang w:eastAsia="el-GR"/>
        </w:rPr>
        <w:t xml:space="preserve">η έδρα της Διεύθυνσης Δευτεροβάθμιας Εκπαίδευσης Ροδόπης, Στ. Κυριακίδη 91, Κομοτηνή 69132, τηλέφωνα </w:t>
      </w:r>
      <w:r w:rsidR="00006DFF" w:rsidRPr="00006DFF">
        <w:rPr>
          <w:rStyle w:val="a3"/>
          <w:rFonts w:eastAsia="Times New Roman" w:cs="Times New Roman"/>
          <w:b w:val="0"/>
          <w:bCs w:val="0"/>
          <w:lang w:eastAsia="el-GR"/>
        </w:rPr>
        <w:t>2531025044-2531022816</w:t>
      </w:r>
      <w:r w:rsidRPr="009B49F4">
        <w:rPr>
          <w:rStyle w:val="a3"/>
          <w:rFonts w:eastAsia="Times New Roman" w:cs="Times New Roman"/>
          <w:b w:val="0"/>
          <w:bCs w:val="0"/>
          <w:lang w:eastAsia="el-GR"/>
        </w:rPr>
        <w:t>.</w:t>
      </w:r>
    </w:p>
    <w:p w14:paraId="5115FBFA" w14:textId="77777777" w:rsidR="009B49F4" w:rsidRPr="009B49F4" w:rsidRDefault="009B49F4" w:rsidP="009B49F4">
      <w:pPr>
        <w:tabs>
          <w:tab w:val="left" w:pos="567"/>
        </w:tabs>
        <w:spacing w:after="0" w:line="360" w:lineRule="auto"/>
        <w:jc w:val="both"/>
        <w:rPr>
          <w:rStyle w:val="a3"/>
          <w:rFonts w:eastAsia="Times New Roman" w:cs="Times New Roman"/>
          <w:b w:val="0"/>
          <w:bCs w:val="0"/>
          <w:lang w:eastAsia="el-GR"/>
        </w:rPr>
      </w:pPr>
    </w:p>
    <w:p w14:paraId="537080A2" w14:textId="77777777" w:rsidR="009B49F4" w:rsidRPr="009B49F4" w:rsidRDefault="009B49F4" w:rsidP="009B49F4">
      <w:pPr>
        <w:tabs>
          <w:tab w:val="left" w:pos="567"/>
        </w:tabs>
        <w:spacing w:after="0" w:line="360" w:lineRule="auto"/>
        <w:jc w:val="both"/>
        <w:rPr>
          <w:rStyle w:val="a3"/>
          <w:rFonts w:eastAsia="Times New Roman" w:cs="Times New Roman"/>
          <w:bCs w:val="0"/>
          <w:lang w:eastAsia="el-GR"/>
        </w:rPr>
      </w:pPr>
    </w:p>
    <w:sectPr w:rsidR="009B49F4" w:rsidRPr="009B49F4" w:rsidSect="00CB1177">
      <w:pgSz w:w="11906" w:h="16838"/>
      <w:pgMar w:top="1440" w:right="155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41"/>
    <w:rsid w:val="00006DFF"/>
    <w:rsid w:val="000409DD"/>
    <w:rsid w:val="000B372D"/>
    <w:rsid w:val="001D2BBB"/>
    <w:rsid w:val="00414525"/>
    <w:rsid w:val="00547A68"/>
    <w:rsid w:val="007273FC"/>
    <w:rsid w:val="007B39BA"/>
    <w:rsid w:val="00900AA5"/>
    <w:rsid w:val="00993C0B"/>
    <w:rsid w:val="009B49F4"/>
    <w:rsid w:val="00A27929"/>
    <w:rsid w:val="00CB1177"/>
    <w:rsid w:val="00CC2427"/>
    <w:rsid w:val="00CF1841"/>
    <w:rsid w:val="00D91D50"/>
    <w:rsid w:val="00FA6678"/>
    <w:rsid w:val="00FF45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EE26"/>
  <w15:docId w15:val="{F223D813-2FF3-4CA0-A282-E479D5D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F184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F1841"/>
    <w:rPr>
      <w:b/>
      <w:bCs/>
    </w:rPr>
  </w:style>
  <w:style w:type="character" w:styleId="-">
    <w:name w:val="Hyperlink"/>
    <w:basedOn w:val="a0"/>
    <w:uiPriority w:val="99"/>
    <w:unhideWhenUsed/>
    <w:rsid w:val="00CF1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8125">
      <w:bodyDiv w:val="1"/>
      <w:marLeft w:val="0"/>
      <w:marRight w:val="0"/>
      <w:marTop w:val="0"/>
      <w:marBottom w:val="0"/>
      <w:divBdr>
        <w:top w:val="none" w:sz="0" w:space="0" w:color="auto"/>
        <w:left w:val="none" w:sz="0" w:space="0" w:color="auto"/>
        <w:bottom w:val="none" w:sz="0" w:space="0" w:color="auto"/>
        <w:right w:val="none" w:sz="0" w:space="0" w:color="auto"/>
      </w:divBdr>
    </w:div>
    <w:div w:id="648630389">
      <w:bodyDiv w:val="1"/>
      <w:marLeft w:val="0"/>
      <w:marRight w:val="0"/>
      <w:marTop w:val="0"/>
      <w:marBottom w:val="0"/>
      <w:divBdr>
        <w:top w:val="none" w:sz="0" w:space="0" w:color="auto"/>
        <w:left w:val="none" w:sz="0" w:space="0" w:color="auto"/>
        <w:bottom w:val="none" w:sz="0" w:space="0" w:color="auto"/>
        <w:right w:val="none" w:sz="0" w:space="0" w:color="auto"/>
      </w:divBdr>
    </w:div>
    <w:div w:id="14357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507</Words>
  <Characters>2739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errikos</dc:creator>
  <cp:keywords/>
  <dc:description/>
  <cp:lastModifiedBy>POPI</cp:lastModifiedBy>
  <cp:revision>10</cp:revision>
  <dcterms:created xsi:type="dcterms:W3CDTF">2021-05-06T08:52:00Z</dcterms:created>
  <dcterms:modified xsi:type="dcterms:W3CDTF">2023-03-14T12:17:00Z</dcterms:modified>
</cp:coreProperties>
</file>