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CF" w:rsidRPr="00163167" w:rsidRDefault="00025B12" w:rsidP="005133CF">
      <w:pPr>
        <w:rPr>
          <w:rFonts w:ascii="Book Antiqua" w:hAnsi="Book Antiqua"/>
        </w:rPr>
      </w:pPr>
      <w:r w:rsidRPr="00A31D4B">
        <w:rPr>
          <w:rFonts w:ascii="Book Antiqua" w:hAnsi="Book Antiqua"/>
        </w:rPr>
        <w:t xml:space="preserve">   </w:t>
      </w:r>
      <w:r w:rsidR="00E86290" w:rsidRPr="00163167">
        <w:rPr>
          <w:rFonts w:ascii="Book Antiqua" w:hAnsi="Book Antiqua"/>
        </w:rPr>
        <w:t xml:space="preserve">  </w:t>
      </w:r>
      <w:r w:rsidR="00274207">
        <w:rPr>
          <w:noProof/>
        </w:rPr>
        <w:drawing>
          <wp:inline distT="0" distB="0" distL="0" distR="0">
            <wp:extent cx="581025" cy="523875"/>
            <wp:effectExtent l="19050" t="0" r="9525" b="0"/>
            <wp:docPr id="1" name="Εικόνα 1" descr="C:\SFRAGIDA\SFRAGID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FRAGIDA\SFRAGIDA.TIF"/>
                    <pic:cNvPicPr>
                      <a:picLocks noChangeAspect="1" noChangeArrowheads="1"/>
                    </pic:cNvPicPr>
                  </pic:nvPicPr>
                  <pic:blipFill>
                    <a:blip r:embed="rId8" r:link="rId9" cstate="print"/>
                    <a:srcRect/>
                    <a:stretch>
                      <a:fillRect/>
                    </a:stretch>
                  </pic:blipFill>
                  <pic:spPr bwMode="auto">
                    <a:xfrm>
                      <a:off x="0" y="0"/>
                      <a:ext cx="581025" cy="523875"/>
                    </a:xfrm>
                    <a:prstGeom prst="rect">
                      <a:avLst/>
                    </a:prstGeom>
                    <a:noFill/>
                    <a:ln w="9525">
                      <a:noFill/>
                      <a:miter lim="800000"/>
                      <a:headEnd/>
                      <a:tailEnd/>
                    </a:ln>
                  </pic:spPr>
                </pic:pic>
              </a:graphicData>
            </a:graphic>
          </wp:inline>
        </w:drawing>
      </w:r>
      <w:r w:rsidR="00E86290" w:rsidRPr="00163167">
        <w:rPr>
          <w:rFonts w:ascii="Book Antiqua" w:hAnsi="Book Antiqua"/>
        </w:rPr>
        <w:t xml:space="preserve">                             </w:t>
      </w:r>
    </w:p>
    <w:p w:rsidR="00BD4C24" w:rsidRDefault="009733A6" w:rsidP="00473156">
      <w:pPr>
        <w:tabs>
          <w:tab w:val="left" w:pos="6960"/>
        </w:tabs>
        <w:rPr>
          <w:rFonts w:ascii="Book Antiqua" w:hAnsi="Book Antiqua"/>
          <w:sz w:val="22"/>
          <w:szCs w:val="22"/>
        </w:rPr>
      </w:pPr>
      <w:r>
        <w:rPr>
          <w:rFonts w:ascii="Book Antiqua" w:hAnsi="Book Antiqua"/>
          <w:noProof/>
          <w:sz w:val="22"/>
          <w:szCs w:val="22"/>
        </w:rPr>
        <w:pict>
          <v:shapetype id="_x0000_t202" coordsize="21600,21600" o:spt="202" path="m,l,21600r21600,l21600,xe">
            <v:stroke joinstyle="miter"/>
            <v:path gradientshapeok="t" o:connecttype="rect"/>
          </v:shapetype>
          <v:shape id="_x0000_s1038" type="#_x0000_t202" style="position:absolute;margin-left:-9pt;margin-top:4.45pt;width:225pt;height:105pt;z-index:251657728" stroked="f">
            <v:textbox style="mso-next-textbox:#_x0000_s1038">
              <w:txbxContent>
                <w:p w:rsidR="00C67612" w:rsidRPr="00D0332D" w:rsidRDefault="00C67612" w:rsidP="004E6E8D">
                  <w:pPr>
                    <w:rPr>
                      <w:rFonts w:ascii="Book Antiqua" w:hAnsi="Book Antiqua"/>
                    </w:rPr>
                  </w:pPr>
                  <w:r w:rsidRPr="00D0332D">
                    <w:rPr>
                      <w:rFonts w:ascii="Book Antiqua" w:hAnsi="Book Antiqua"/>
                    </w:rPr>
                    <w:t>ΕΛΛΗΝΙΚΗ ΔΗΜΟΚΡΑΤΙΑ</w:t>
                  </w:r>
                </w:p>
                <w:p w:rsidR="005A76F6" w:rsidRDefault="00C67612" w:rsidP="004E6E8D">
                  <w:r w:rsidRPr="00D0332D">
                    <w:t>ΥΠΟΥΡΓΕΙΟ ΠΑΙΔΕΙΑΣ</w:t>
                  </w:r>
                  <w:r w:rsidR="00076281" w:rsidRPr="005A76F6">
                    <w:t xml:space="preserve"> </w:t>
                  </w:r>
                  <w:r w:rsidR="00274207">
                    <w:t xml:space="preserve">ΕΡΕΥΝΑΣ </w:t>
                  </w:r>
                  <w:r w:rsidR="00EF3DF2" w:rsidRPr="005A76F6">
                    <w:t xml:space="preserve">&amp; </w:t>
                  </w:r>
                  <w:r w:rsidR="00EF3DF2">
                    <w:t>ΘΡΗΣΚ</w:t>
                  </w:r>
                  <w:r w:rsidR="005A76F6">
                    <w:t>ΕΥΜΑΤΩΝ</w:t>
                  </w:r>
                </w:p>
                <w:p w:rsidR="00C67612" w:rsidRPr="00D0332D" w:rsidRDefault="00C67612" w:rsidP="004E6E8D">
                  <w:pPr>
                    <w:rPr>
                      <w:rFonts w:ascii="Book Antiqua" w:hAnsi="Book Antiqua"/>
                    </w:rPr>
                  </w:pPr>
                  <w:r w:rsidRPr="00D0332D">
                    <w:rPr>
                      <w:rFonts w:ascii="Book Antiqua" w:hAnsi="Book Antiqua"/>
                    </w:rPr>
                    <w:t xml:space="preserve">ΠΕΡΙΦΕΡΕΙΑΚΗ ΔΙΕΥΘΥΝΣΗ </w:t>
                  </w:r>
                </w:p>
                <w:p w:rsidR="00C67612" w:rsidRPr="00D0332D" w:rsidRDefault="00C67612" w:rsidP="004E6E8D">
                  <w:pPr>
                    <w:rPr>
                      <w:rFonts w:ascii="Book Antiqua" w:hAnsi="Book Antiqua"/>
                      <w:b/>
                    </w:rPr>
                  </w:pPr>
                  <w:r w:rsidRPr="00D0332D">
                    <w:rPr>
                      <w:rFonts w:ascii="Book Antiqua" w:hAnsi="Book Antiqua"/>
                    </w:rPr>
                    <w:t>Α΄ ΒΑΘΜΙΑΣ &amp; Β΄ ΒΑΘΜΙΑΣ ΕΚΠΑΙΔΕΥΣΗΣ Ι</w:t>
                  </w:r>
                  <w:r w:rsidRPr="00D0332D">
                    <w:rPr>
                      <w:rFonts w:ascii="Book Antiqua" w:hAnsi="Book Antiqua"/>
                      <w:lang w:val="en-US"/>
                    </w:rPr>
                    <w:t>O</w:t>
                  </w:r>
                  <w:r w:rsidRPr="00D0332D">
                    <w:rPr>
                      <w:rFonts w:ascii="Book Antiqua" w:hAnsi="Book Antiqua"/>
                    </w:rPr>
                    <w:t>ΝΙΩΝ ΝΗΣΩΝ</w:t>
                  </w:r>
                </w:p>
                <w:p w:rsidR="00C67612" w:rsidRPr="006819F5" w:rsidRDefault="00C67612" w:rsidP="00200506">
                  <w:pPr>
                    <w:ind w:left="1260" w:hanging="1260"/>
                    <w:rPr>
                      <w:rFonts w:ascii="Book Antiqua" w:hAnsi="Book Antiqua"/>
                      <w:b/>
                    </w:rPr>
                  </w:pPr>
                  <w:r w:rsidRPr="006819F5">
                    <w:rPr>
                      <w:rFonts w:ascii="Book Antiqua" w:hAnsi="Book Antiqua"/>
                      <w:b/>
                    </w:rPr>
                    <w:t xml:space="preserve">ΔΙΕΥΘΥΝΣΗ Β΄ ΒΑΘΜΙΑΣ ΕΚΠΑΙΔΕΥΣΗΣ </w:t>
                  </w:r>
                  <w:r w:rsidR="00200506">
                    <w:rPr>
                      <w:rFonts w:ascii="Book Antiqua" w:hAnsi="Book Antiqua"/>
                      <w:b/>
                    </w:rPr>
                    <w:t xml:space="preserve">  </w:t>
                  </w:r>
                  <w:r w:rsidRPr="006819F5">
                    <w:rPr>
                      <w:rFonts w:ascii="Book Antiqua" w:hAnsi="Book Antiqua"/>
                      <w:b/>
                    </w:rPr>
                    <w:t>ΚΕΡΚΥΡΑΣ</w:t>
                  </w:r>
                </w:p>
              </w:txbxContent>
            </v:textbox>
          </v:shape>
        </w:pict>
      </w:r>
      <w:r w:rsidR="00163167" w:rsidRPr="00A7651B">
        <w:rPr>
          <w:rFonts w:ascii="Book Antiqua" w:hAnsi="Book Antiqua"/>
          <w:sz w:val="22"/>
          <w:szCs w:val="22"/>
        </w:rPr>
        <w:t xml:space="preserve">  </w:t>
      </w:r>
      <w:r w:rsidR="00BD4C24" w:rsidRPr="00A7651B">
        <w:rPr>
          <w:rFonts w:ascii="Book Antiqua" w:hAnsi="Book Antiqua"/>
          <w:sz w:val="22"/>
          <w:szCs w:val="22"/>
        </w:rPr>
        <w:t xml:space="preserve">                                                                                                     </w:t>
      </w:r>
      <w:r w:rsidR="00BD4C24">
        <w:rPr>
          <w:rFonts w:ascii="Book Antiqua" w:hAnsi="Book Antiqua"/>
          <w:sz w:val="22"/>
          <w:szCs w:val="22"/>
        </w:rPr>
        <w:t xml:space="preserve">                                                                                          </w:t>
      </w:r>
    </w:p>
    <w:p w:rsidR="00BD4C24" w:rsidRPr="0072563C" w:rsidRDefault="00AE3746" w:rsidP="00BD4C24">
      <w:pPr>
        <w:spacing w:line="360" w:lineRule="auto"/>
        <w:ind w:firstLine="540"/>
        <w:jc w:val="both"/>
        <w:rPr>
          <w:rFonts w:ascii="Book Antiqua" w:hAnsi="Book Antiqua"/>
          <w:b/>
          <w:sz w:val="22"/>
          <w:szCs w:val="22"/>
        </w:rPr>
      </w:pPr>
      <w:r w:rsidRPr="0096124A">
        <w:rPr>
          <w:rFonts w:ascii="Book Antiqua" w:hAnsi="Book Antiqua"/>
          <w:sz w:val="22"/>
          <w:szCs w:val="22"/>
        </w:rPr>
        <w:t xml:space="preserve">   </w:t>
      </w:r>
      <w:r w:rsidR="00BD4C24">
        <w:rPr>
          <w:rFonts w:ascii="Book Antiqua" w:hAnsi="Book Antiqua"/>
          <w:sz w:val="22"/>
          <w:szCs w:val="22"/>
        </w:rPr>
        <w:t xml:space="preserve">                                                                                         </w:t>
      </w:r>
      <w:r w:rsidR="009B3494" w:rsidRPr="0096124A">
        <w:rPr>
          <w:rFonts w:ascii="Book Antiqua" w:hAnsi="Book Antiqua"/>
          <w:sz w:val="22"/>
          <w:szCs w:val="22"/>
        </w:rPr>
        <w:t xml:space="preserve">   </w:t>
      </w:r>
      <w:r w:rsidR="00BD4C24">
        <w:rPr>
          <w:rFonts w:ascii="Book Antiqua" w:hAnsi="Book Antiqua"/>
          <w:sz w:val="22"/>
          <w:szCs w:val="22"/>
        </w:rPr>
        <w:t xml:space="preserve"> </w:t>
      </w:r>
      <w:r w:rsidR="001A6A8E">
        <w:rPr>
          <w:rFonts w:ascii="Book Antiqua" w:hAnsi="Book Antiqua"/>
          <w:sz w:val="22"/>
          <w:szCs w:val="22"/>
        </w:rPr>
        <w:t xml:space="preserve">              </w:t>
      </w:r>
      <w:r w:rsidR="00BD4C24" w:rsidRPr="0072563C">
        <w:rPr>
          <w:rFonts w:ascii="Book Antiqua" w:hAnsi="Book Antiqua"/>
          <w:b/>
          <w:sz w:val="22"/>
          <w:szCs w:val="22"/>
        </w:rPr>
        <w:t>Κέρκυρα,</w:t>
      </w:r>
      <w:r w:rsidR="00947EBE" w:rsidRPr="0072563C">
        <w:rPr>
          <w:rFonts w:ascii="Book Antiqua" w:hAnsi="Book Antiqua"/>
          <w:b/>
          <w:sz w:val="22"/>
          <w:szCs w:val="22"/>
        </w:rPr>
        <w:t xml:space="preserve"> </w:t>
      </w:r>
      <w:r w:rsidR="005274D0">
        <w:rPr>
          <w:rFonts w:ascii="Book Antiqua" w:hAnsi="Book Antiqua"/>
          <w:b/>
          <w:sz w:val="22"/>
          <w:szCs w:val="22"/>
        </w:rPr>
        <w:t>0</w:t>
      </w:r>
      <w:r w:rsidR="00134CA0">
        <w:rPr>
          <w:rFonts w:ascii="Book Antiqua" w:hAnsi="Book Antiqua"/>
          <w:b/>
          <w:sz w:val="22"/>
          <w:szCs w:val="22"/>
        </w:rPr>
        <w:t>8</w:t>
      </w:r>
      <w:r w:rsidR="005274D0">
        <w:rPr>
          <w:rFonts w:ascii="Book Antiqua" w:hAnsi="Book Antiqua"/>
          <w:b/>
          <w:sz w:val="22"/>
          <w:szCs w:val="22"/>
        </w:rPr>
        <w:t>/06/2018</w:t>
      </w:r>
    </w:p>
    <w:p w:rsidR="00BD4C24" w:rsidRPr="0072563C" w:rsidRDefault="00BD4C24" w:rsidP="0028216F">
      <w:pPr>
        <w:spacing w:line="360" w:lineRule="auto"/>
        <w:ind w:firstLine="540"/>
        <w:jc w:val="both"/>
        <w:rPr>
          <w:rFonts w:ascii="Book Antiqua" w:hAnsi="Book Antiqua"/>
          <w:b/>
          <w:sz w:val="22"/>
          <w:szCs w:val="22"/>
        </w:rPr>
      </w:pPr>
      <w:r w:rsidRPr="0072563C">
        <w:rPr>
          <w:rFonts w:ascii="Book Antiqua" w:hAnsi="Book Antiqua"/>
          <w:b/>
          <w:sz w:val="22"/>
          <w:szCs w:val="22"/>
        </w:rPr>
        <w:t xml:space="preserve">                                                                                             </w:t>
      </w:r>
      <w:r w:rsidR="009B3494" w:rsidRPr="0072563C">
        <w:rPr>
          <w:rFonts w:ascii="Book Antiqua" w:hAnsi="Book Antiqua"/>
          <w:b/>
          <w:sz w:val="22"/>
          <w:szCs w:val="22"/>
        </w:rPr>
        <w:t xml:space="preserve">  </w:t>
      </w:r>
      <w:r w:rsidR="001A6A8E" w:rsidRPr="0072563C">
        <w:rPr>
          <w:rFonts w:ascii="Book Antiqua" w:hAnsi="Book Antiqua"/>
          <w:b/>
          <w:sz w:val="22"/>
          <w:szCs w:val="22"/>
        </w:rPr>
        <w:t xml:space="preserve">              </w:t>
      </w:r>
      <w:r w:rsidR="009B3494" w:rsidRPr="0072563C">
        <w:rPr>
          <w:rFonts w:ascii="Book Antiqua" w:hAnsi="Book Antiqua"/>
          <w:b/>
          <w:sz w:val="22"/>
          <w:szCs w:val="22"/>
        </w:rPr>
        <w:t xml:space="preserve"> </w:t>
      </w:r>
      <w:r w:rsidR="00D27B69" w:rsidRPr="0072563C">
        <w:rPr>
          <w:rFonts w:ascii="Book Antiqua" w:hAnsi="Book Antiqua"/>
          <w:b/>
          <w:sz w:val="22"/>
          <w:szCs w:val="22"/>
        </w:rPr>
        <w:t>Αριθ</w:t>
      </w:r>
      <w:r w:rsidR="0096124A" w:rsidRPr="0072563C">
        <w:rPr>
          <w:rFonts w:ascii="Book Antiqua" w:hAnsi="Book Antiqua"/>
          <w:b/>
          <w:sz w:val="22"/>
          <w:szCs w:val="22"/>
        </w:rPr>
        <w:t xml:space="preserve">. </w:t>
      </w:r>
      <w:r w:rsidR="00B95D26" w:rsidRPr="0072563C">
        <w:rPr>
          <w:rFonts w:ascii="Book Antiqua" w:hAnsi="Book Antiqua"/>
          <w:b/>
          <w:sz w:val="22"/>
          <w:szCs w:val="22"/>
        </w:rPr>
        <w:t>Π</w:t>
      </w:r>
      <w:r w:rsidRPr="0072563C">
        <w:rPr>
          <w:rFonts w:ascii="Book Antiqua" w:hAnsi="Book Antiqua"/>
          <w:b/>
          <w:sz w:val="22"/>
          <w:szCs w:val="22"/>
        </w:rPr>
        <w:t>ρωτ:</w:t>
      </w:r>
      <w:r w:rsidR="0066068A" w:rsidRPr="0072563C">
        <w:rPr>
          <w:rFonts w:ascii="Book Antiqua" w:hAnsi="Book Antiqua"/>
          <w:b/>
          <w:sz w:val="22"/>
          <w:szCs w:val="22"/>
        </w:rPr>
        <w:t xml:space="preserve"> </w:t>
      </w:r>
      <w:r w:rsidR="00134CA0">
        <w:rPr>
          <w:rFonts w:ascii="Book Antiqua" w:hAnsi="Book Antiqua"/>
          <w:b/>
          <w:sz w:val="22"/>
          <w:szCs w:val="22"/>
        </w:rPr>
        <w:t>2569</w:t>
      </w:r>
    </w:p>
    <w:p w:rsidR="00BD4C24" w:rsidRPr="0072563C" w:rsidRDefault="00BD4C24" w:rsidP="00163167">
      <w:pPr>
        <w:ind w:firstLine="720"/>
        <w:rPr>
          <w:rFonts w:ascii="Book Antiqua" w:hAnsi="Book Antiqua"/>
          <w:b/>
          <w:sz w:val="22"/>
          <w:szCs w:val="22"/>
        </w:rPr>
      </w:pPr>
    </w:p>
    <w:p w:rsidR="00BD4C24" w:rsidRDefault="00BD4C24" w:rsidP="00163167">
      <w:pPr>
        <w:ind w:firstLine="720"/>
        <w:rPr>
          <w:rFonts w:ascii="Book Antiqua" w:hAnsi="Book Antiqua"/>
          <w:sz w:val="22"/>
          <w:szCs w:val="22"/>
        </w:rPr>
      </w:pPr>
    </w:p>
    <w:p w:rsidR="00BD4C24" w:rsidRDefault="00BD4C24" w:rsidP="00163167">
      <w:pPr>
        <w:ind w:firstLine="720"/>
        <w:rPr>
          <w:rFonts w:ascii="Book Antiqua" w:hAnsi="Book Antiqua"/>
          <w:sz w:val="22"/>
          <w:szCs w:val="22"/>
        </w:rPr>
      </w:pPr>
    </w:p>
    <w:p w:rsidR="00DD4315" w:rsidRDefault="009733A6" w:rsidP="00D0332D">
      <w:pPr>
        <w:ind w:firstLine="720"/>
        <w:rPr>
          <w:rFonts w:ascii="Book Antiqua" w:hAnsi="Book Antiqua"/>
          <w:i/>
          <w:sz w:val="22"/>
          <w:szCs w:val="22"/>
        </w:rPr>
      </w:pPr>
      <w:r w:rsidRPr="009733A6">
        <w:rPr>
          <w:rFonts w:ascii="Book Antiqua" w:hAnsi="Book Antiqua"/>
          <w:noProof/>
          <w:sz w:val="22"/>
          <w:szCs w:val="22"/>
        </w:rPr>
        <w:pict>
          <v:line id="_x0000_s1030" style="position:absolute;left:0;text-align:left;z-index:251656704" from="0,7.8pt" to="72.05pt,7.85pt" strokeweight="2pt">
            <v:stroke startarrowwidth="narrow" startarrowlength="short" endarrowwidth="narrow" endarrowlength="short"/>
          </v:line>
        </w:pict>
      </w:r>
    </w:p>
    <w:p w:rsidR="00752551" w:rsidRPr="00AE5BEB" w:rsidRDefault="00DD4315" w:rsidP="00DD4315">
      <w:pPr>
        <w:rPr>
          <w:rFonts w:ascii="Book Antiqua" w:hAnsi="Book Antiqua"/>
          <w:i/>
          <w:sz w:val="22"/>
          <w:szCs w:val="22"/>
        </w:rPr>
      </w:pPr>
      <w:r>
        <w:rPr>
          <w:rFonts w:ascii="Book Antiqua" w:hAnsi="Book Antiqua"/>
          <w:i/>
          <w:sz w:val="22"/>
          <w:szCs w:val="22"/>
        </w:rPr>
        <w:t>Πληροφορίες: Κ. Μπελέρχας</w:t>
      </w:r>
    </w:p>
    <w:p w:rsidR="00E86290" w:rsidRPr="00D0332D" w:rsidRDefault="009733A6" w:rsidP="00A7651B">
      <w:pPr>
        <w:jc w:val="both"/>
        <w:rPr>
          <w:rFonts w:ascii="Book Antiqua" w:hAnsi="Book Antiqua"/>
          <w:b/>
        </w:rPr>
      </w:pPr>
      <w:r w:rsidRPr="009733A6">
        <w:rPr>
          <w:rFonts w:ascii="Book Antiqua" w:hAnsi="Book Antiqua" w:cs="Calibri"/>
          <w:noProof/>
          <w:color w:val="000000"/>
          <w:lang w:val="en-US" w:eastAsia="en-US"/>
        </w:rPr>
        <w:pict>
          <v:roundrect id="_x0000_s1047" style="position:absolute;left:0;text-align:left;margin-left:205.35pt;margin-top:9.7pt;width:327.8pt;height:121.5pt;z-index:251658752" arcsize="10923f" strokeweight=".25pt">
            <v:textbox style="mso-next-textbox:#_x0000_s1047">
              <w:txbxContent>
                <w:p w:rsidR="00477189" w:rsidRDefault="00CB7C74" w:rsidP="00176A05">
                  <w:pPr>
                    <w:rPr>
                      <w:b/>
                      <w:sz w:val="22"/>
                      <w:szCs w:val="22"/>
                      <w:u w:val="single"/>
                    </w:rPr>
                  </w:pPr>
                  <w:r>
                    <w:rPr>
                      <w:b/>
                      <w:sz w:val="22"/>
                      <w:szCs w:val="22"/>
                      <w:u w:val="single"/>
                    </w:rPr>
                    <w:t>ΠΡΟΣ</w:t>
                  </w:r>
                </w:p>
                <w:p w:rsidR="00F82C24" w:rsidRPr="005274D0" w:rsidRDefault="00F82C24" w:rsidP="00F82C24">
                  <w:pPr>
                    <w:jc w:val="both"/>
                    <w:rPr>
                      <w:sz w:val="22"/>
                      <w:szCs w:val="22"/>
                    </w:rPr>
                  </w:pPr>
                  <w:r w:rsidRPr="005274D0">
                    <w:rPr>
                      <w:sz w:val="22"/>
                      <w:szCs w:val="22"/>
                    </w:rPr>
                    <w:t xml:space="preserve">Σχολικές Μονάδες Δ.Δ.Ε. Κέρκυρας </w:t>
                  </w:r>
                </w:p>
                <w:p w:rsidR="005274D0" w:rsidRDefault="005274D0" w:rsidP="00F82C24">
                  <w:pPr>
                    <w:jc w:val="both"/>
                    <w:rPr>
                      <w:b/>
                      <w:sz w:val="22"/>
                      <w:szCs w:val="22"/>
                    </w:rPr>
                  </w:pPr>
                </w:p>
                <w:p w:rsidR="00F96689" w:rsidRPr="00F82C24" w:rsidRDefault="00F82C24" w:rsidP="00F82C24">
                  <w:pPr>
                    <w:jc w:val="both"/>
                    <w:rPr>
                      <w:b/>
                      <w:sz w:val="22"/>
                      <w:szCs w:val="22"/>
                      <w:u w:val="single"/>
                    </w:rPr>
                  </w:pPr>
                  <w:r w:rsidRPr="00F82C24">
                    <w:rPr>
                      <w:b/>
                      <w:sz w:val="22"/>
                      <w:szCs w:val="22"/>
                      <w:u w:val="single"/>
                    </w:rPr>
                    <w:t>ΚΟΙΝΟΠΟΙΗΣΗ</w:t>
                  </w:r>
                </w:p>
                <w:p w:rsidR="00F82C24" w:rsidRPr="005274D0" w:rsidRDefault="00F82C24" w:rsidP="00176A05">
                  <w:pPr>
                    <w:rPr>
                      <w:sz w:val="22"/>
                      <w:szCs w:val="22"/>
                    </w:rPr>
                  </w:pPr>
                  <w:r w:rsidRPr="005274D0">
                    <w:rPr>
                      <w:sz w:val="22"/>
                      <w:szCs w:val="22"/>
                    </w:rPr>
                    <w:t xml:space="preserve">Σε όλους τους εκπ/κούς μέσω της ιστοσελίδας της Δ.Δ.Ε. Κέρκυρας </w:t>
                  </w:r>
                  <w:r w:rsidR="005274D0" w:rsidRPr="005274D0">
                    <w:rPr>
                      <w:sz w:val="22"/>
                      <w:szCs w:val="22"/>
                    </w:rPr>
                    <w:t>(http://dide.ker.sch.gr/)</w:t>
                  </w:r>
                </w:p>
                <w:p w:rsidR="00D7232A" w:rsidRPr="00F82C24" w:rsidRDefault="00D7232A" w:rsidP="00176A05">
                  <w:pPr>
                    <w:rPr>
                      <w:b/>
                      <w:sz w:val="22"/>
                      <w:szCs w:val="22"/>
                    </w:rPr>
                  </w:pPr>
                </w:p>
              </w:txbxContent>
            </v:textbox>
          </v:roundrect>
        </w:pict>
      </w:r>
      <w:r w:rsidR="008C06A5">
        <w:rPr>
          <w:rFonts w:ascii="Book Antiqua" w:hAnsi="Book Antiqua"/>
          <w:i/>
          <w:noProof/>
        </w:rPr>
        <w:t>Αλυκές Ποταμού</w:t>
      </w:r>
      <w:r w:rsidR="00F32F74" w:rsidRPr="00D0332D">
        <w:rPr>
          <w:rFonts w:ascii="Book Antiqua" w:hAnsi="Book Antiqua"/>
          <w:b/>
        </w:rPr>
        <w:t xml:space="preserve"> </w:t>
      </w:r>
      <w:r w:rsidR="00F32F74" w:rsidRPr="00D0332D">
        <w:rPr>
          <w:rFonts w:ascii="Book Antiqua" w:hAnsi="Book Antiqua"/>
          <w:b/>
        </w:rPr>
        <w:tab/>
      </w:r>
      <w:r w:rsidR="00F32F74" w:rsidRPr="00D0332D">
        <w:rPr>
          <w:rFonts w:ascii="Book Antiqua" w:hAnsi="Book Antiqua"/>
          <w:b/>
        </w:rPr>
        <w:tab/>
      </w:r>
    </w:p>
    <w:p w:rsidR="00E86290" w:rsidRPr="00D0332D" w:rsidRDefault="00E86290" w:rsidP="00A7651B">
      <w:pPr>
        <w:jc w:val="both"/>
        <w:rPr>
          <w:rFonts w:ascii="Book Antiqua" w:hAnsi="Book Antiqua"/>
        </w:rPr>
      </w:pPr>
      <w:r w:rsidRPr="00D0332D">
        <w:rPr>
          <w:rFonts w:ascii="Book Antiqua" w:hAnsi="Book Antiqua"/>
          <w:i/>
        </w:rPr>
        <w:t>49100 - ΚΕΡΚΥΡΑ</w:t>
      </w:r>
    </w:p>
    <w:p w:rsidR="00E86290" w:rsidRDefault="00E86290" w:rsidP="00A7651B">
      <w:pPr>
        <w:jc w:val="both"/>
        <w:rPr>
          <w:rFonts w:ascii="Book Antiqua" w:hAnsi="Book Antiqua"/>
        </w:rPr>
      </w:pPr>
      <w:r w:rsidRPr="00D0332D">
        <w:rPr>
          <w:rFonts w:ascii="Book Antiqua" w:hAnsi="Book Antiqua"/>
          <w:b/>
        </w:rPr>
        <w:t>Τηλ.</w:t>
      </w:r>
      <w:r w:rsidRPr="00D0332D">
        <w:rPr>
          <w:rFonts w:ascii="Book Antiqua" w:hAnsi="Book Antiqua"/>
        </w:rPr>
        <w:t>: 26610</w:t>
      </w:r>
      <w:r w:rsidR="00F32F74" w:rsidRPr="00D0332D">
        <w:rPr>
          <w:rFonts w:ascii="Book Antiqua" w:hAnsi="Book Antiqua"/>
        </w:rPr>
        <w:t>-</w:t>
      </w:r>
      <w:r w:rsidR="00D60487">
        <w:rPr>
          <w:rFonts w:ascii="Book Antiqua" w:hAnsi="Book Antiqua"/>
        </w:rPr>
        <w:t>48877</w:t>
      </w:r>
      <w:r w:rsidR="004E01BE">
        <w:rPr>
          <w:rFonts w:ascii="Book Antiqua" w:hAnsi="Book Antiqua"/>
        </w:rPr>
        <w:t xml:space="preserve">, </w:t>
      </w:r>
      <w:r w:rsidR="00A7651B" w:rsidRPr="00D0332D">
        <w:rPr>
          <w:rFonts w:ascii="Book Antiqua" w:hAnsi="Book Antiqua"/>
          <w:b/>
        </w:rPr>
        <w:t>Φαξ</w:t>
      </w:r>
      <w:r w:rsidR="00F32F74" w:rsidRPr="00D0332D">
        <w:rPr>
          <w:rFonts w:ascii="Book Antiqua" w:hAnsi="Book Antiqua"/>
        </w:rPr>
        <w:t>: 26610-38119</w:t>
      </w:r>
    </w:p>
    <w:p w:rsidR="004E01BE" w:rsidRDefault="004E01BE" w:rsidP="00A7651B">
      <w:pPr>
        <w:jc w:val="both"/>
        <w:rPr>
          <w:rFonts w:ascii="Book Antiqua" w:hAnsi="Book Antiqua"/>
        </w:rPr>
      </w:pPr>
      <w:r w:rsidRPr="004E01BE">
        <w:rPr>
          <w:rFonts w:ascii="Book Antiqua" w:hAnsi="Book Antiqua"/>
          <w:b/>
        </w:rPr>
        <w:t>Ηλ. Δ/νση:</w:t>
      </w:r>
      <w:r>
        <w:rPr>
          <w:rFonts w:ascii="Book Antiqua" w:hAnsi="Book Antiqua"/>
          <w:b/>
        </w:rPr>
        <w:t xml:space="preserve"> </w:t>
      </w:r>
      <w:hyperlink r:id="rId10" w:history="1">
        <w:r w:rsidR="009A1E1B" w:rsidRPr="00B904B7">
          <w:rPr>
            <w:rStyle w:val="-"/>
            <w:rFonts w:ascii="Book Antiqua" w:hAnsi="Book Antiqua"/>
          </w:rPr>
          <w:t>mail@dide.ker.sch.gr</w:t>
        </w:r>
      </w:hyperlink>
    </w:p>
    <w:p w:rsidR="00825D1D" w:rsidRDefault="00825D1D" w:rsidP="00A7651B">
      <w:pPr>
        <w:jc w:val="both"/>
        <w:rPr>
          <w:rFonts w:ascii="Book Antiqua" w:hAnsi="Book Antiqua"/>
        </w:rPr>
      </w:pPr>
    </w:p>
    <w:p w:rsidR="003E58E2" w:rsidRDefault="003E58E2" w:rsidP="00A7651B">
      <w:pPr>
        <w:jc w:val="both"/>
        <w:rPr>
          <w:rFonts w:ascii="Book Antiqua" w:hAnsi="Book Antiqua"/>
        </w:rPr>
      </w:pPr>
    </w:p>
    <w:p w:rsidR="003E58E2" w:rsidRDefault="003E58E2" w:rsidP="00A7651B">
      <w:pPr>
        <w:jc w:val="both"/>
        <w:rPr>
          <w:rFonts w:ascii="Book Antiqua" w:hAnsi="Book Antiqua"/>
        </w:rPr>
      </w:pPr>
    </w:p>
    <w:p w:rsidR="001A6A8E" w:rsidRDefault="001A6A8E" w:rsidP="00821292">
      <w:pPr>
        <w:pStyle w:val="Default"/>
        <w:jc w:val="both"/>
        <w:rPr>
          <w:rFonts w:ascii="Book Antiqua" w:hAnsi="Book Antiqua" w:cs="Arial"/>
          <w:b/>
          <w:color w:val="auto"/>
        </w:rPr>
      </w:pPr>
    </w:p>
    <w:p w:rsidR="00F82C24" w:rsidRDefault="00F82C24" w:rsidP="00F82C24">
      <w:pPr>
        <w:spacing w:line="360" w:lineRule="auto"/>
        <w:ind w:left="-180"/>
        <w:rPr>
          <w:rFonts w:ascii="Arial" w:hAnsi="Arial" w:cs="Arial"/>
          <w:b/>
        </w:rPr>
      </w:pPr>
    </w:p>
    <w:p w:rsidR="00F82C24" w:rsidRDefault="00F82C24" w:rsidP="00F82C24">
      <w:pPr>
        <w:spacing w:line="360" w:lineRule="auto"/>
        <w:ind w:left="-180"/>
        <w:rPr>
          <w:rFonts w:ascii="Arial" w:hAnsi="Arial" w:cs="Arial"/>
          <w:b/>
        </w:rPr>
      </w:pPr>
    </w:p>
    <w:p w:rsidR="00F82C24" w:rsidRDefault="00F82C24" w:rsidP="00F82C24">
      <w:pPr>
        <w:spacing w:line="360" w:lineRule="auto"/>
        <w:ind w:left="-180"/>
        <w:rPr>
          <w:rFonts w:ascii="Arial" w:hAnsi="Arial" w:cs="Arial"/>
          <w:b/>
        </w:rPr>
      </w:pPr>
    </w:p>
    <w:p w:rsidR="00F82C24" w:rsidRPr="00F82C24" w:rsidRDefault="00F82C24" w:rsidP="00DB0475">
      <w:pPr>
        <w:spacing w:line="360" w:lineRule="auto"/>
        <w:ind w:left="-180" w:firstLine="180"/>
        <w:rPr>
          <w:b/>
          <w:sz w:val="24"/>
          <w:szCs w:val="24"/>
        </w:rPr>
      </w:pPr>
      <w:r w:rsidRPr="00F82C24">
        <w:rPr>
          <w:b/>
          <w:sz w:val="24"/>
          <w:szCs w:val="24"/>
        </w:rPr>
        <w:t xml:space="preserve">ΘΕΜΑ : </w:t>
      </w:r>
      <w:r>
        <w:rPr>
          <w:b/>
          <w:sz w:val="24"/>
          <w:szCs w:val="24"/>
        </w:rPr>
        <w:t>«</w:t>
      </w:r>
      <w:r w:rsidRPr="00F82C24">
        <w:rPr>
          <w:b/>
          <w:sz w:val="24"/>
          <w:szCs w:val="24"/>
          <w:u w:val="single"/>
        </w:rPr>
        <w:t xml:space="preserve">Διαδικασία </w:t>
      </w:r>
      <w:r w:rsidR="005274D0">
        <w:rPr>
          <w:b/>
          <w:sz w:val="24"/>
          <w:szCs w:val="24"/>
          <w:u w:val="single"/>
        </w:rPr>
        <w:t xml:space="preserve">κρίσης και </w:t>
      </w:r>
      <w:r w:rsidRPr="00F82C24">
        <w:rPr>
          <w:b/>
          <w:sz w:val="24"/>
          <w:szCs w:val="24"/>
          <w:u w:val="single"/>
        </w:rPr>
        <w:t>άρσης υπεραριθμιών</w:t>
      </w:r>
      <w:r>
        <w:rPr>
          <w:b/>
          <w:sz w:val="24"/>
          <w:szCs w:val="24"/>
        </w:rPr>
        <w:t>»</w:t>
      </w:r>
    </w:p>
    <w:p w:rsidR="00F82C24" w:rsidRPr="00F82C24" w:rsidRDefault="00F82C24" w:rsidP="00F82C24">
      <w:pPr>
        <w:spacing w:line="360" w:lineRule="auto"/>
        <w:ind w:right="202"/>
        <w:jc w:val="both"/>
        <w:rPr>
          <w:sz w:val="24"/>
          <w:szCs w:val="24"/>
        </w:rPr>
      </w:pPr>
    </w:p>
    <w:p w:rsidR="00F82C24" w:rsidRPr="00F82C24" w:rsidRDefault="00F82C24" w:rsidP="00480503">
      <w:pPr>
        <w:spacing w:line="360" w:lineRule="auto"/>
        <w:ind w:right="202" w:firstLine="142"/>
        <w:jc w:val="both"/>
        <w:rPr>
          <w:sz w:val="24"/>
          <w:szCs w:val="24"/>
        </w:rPr>
      </w:pPr>
      <w:r w:rsidRPr="00F82C24">
        <w:rPr>
          <w:sz w:val="24"/>
          <w:szCs w:val="24"/>
        </w:rPr>
        <w:t xml:space="preserve">Το ΠΥΣΔΕ Κέρκυρας  με την αριθμ. </w:t>
      </w:r>
      <w:r>
        <w:rPr>
          <w:b/>
          <w:sz w:val="24"/>
          <w:szCs w:val="24"/>
        </w:rPr>
        <w:t>18</w:t>
      </w:r>
      <w:r w:rsidRPr="00F82C24">
        <w:rPr>
          <w:b/>
          <w:sz w:val="24"/>
          <w:szCs w:val="24"/>
        </w:rPr>
        <w:t>/</w:t>
      </w:r>
      <w:r>
        <w:rPr>
          <w:b/>
          <w:sz w:val="24"/>
          <w:szCs w:val="24"/>
        </w:rPr>
        <w:t xml:space="preserve">07-06-2018 </w:t>
      </w:r>
      <w:r w:rsidRPr="00F82C24">
        <w:rPr>
          <w:sz w:val="24"/>
          <w:szCs w:val="24"/>
        </w:rPr>
        <w:t xml:space="preserve"> Πράξη του και σύμφωνα με  τις διατάξεις του Π.Δ.50/96, (όπως τροποποιήθηκε από τις διατάξεις του Π.Δ.100/97), του άρθρου 30 του Ν.3848/2010 και την</w:t>
      </w:r>
      <w:r w:rsidR="005274D0">
        <w:rPr>
          <w:sz w:val="24"/>
          <w:szCs w:val="24"/>
        </w:rPr>
        <w:t xml:space="preserve"> υπ’ αρ</w:t>
      </w:r>
      <w:r w:rsidRPr="00F82C24">
        <w:rPr>
          <w:sz w:val="24"/>
          <w:szCs w:val="24"/>
        </w:rPr>
        <w:t xml:space="preserve">. </w:t>
      </w:r>
      <w:r w:rsidRPr="00F82C24">
        <w:rPr>
          <w:b/>
          <w:sz w:val="24"/>
          <w:szCs w:val="24"/>
        </w:rPr>
        <w:t>27069/</w:t>
      </w:r>
      <w:r w:rsidRPr="00F82C24">
        <w:rPr>
          <w:b/>
          <w:sz w:val="24"/>
          <w:szCs w:val="24"/>
          <w:lang w:val="en-US"/>
        </w:rPr>
        <w:t>E</w:t>
      </w:r>
      <w:r w:rsidRPr="00F82C24">
        <w:rPr>
          <w:b/>
          <w:sz w:val="24"/>
          <w:szCs w:val="24"/>
        </w:rPr>
        <w:t xml:space="preserve">2/15-02-2018 </w:t>
      </w:r>
      <w:r w:rsidRPr="00F82C24">
        <w:rPr>
          <w:sz w:val="24"/>
          <w:szCs w:val="24"/>
        </w:rPr>
        <w:t xml:space="preserve">εγκύκλιο του Υπουργείου Παιδείας και αφού έλαβε υπόψη: </w:t>
      </w:r>
    </w:p>
    <w:p w:rsidR="00F82C24" w:rsidRDefault="00F82C24" w:rsidP="00480503">
      <w:pPr>
        <w:spacing w:line="360" w:lineRule="auto"/>
        <w:ind w:right="202" w:firstLine="142"/>
        <w:jc w:val="both"/>
        <w:rPr>
          <w:sz w:val="24"/>
          <w:szCs w:val="24"/>
        </w:rPr>
      </w:pPr>
      <w:r w:rsidRPr="00865408">
        <w:rPr>
          <w:b/>
          <w:sz w:val="24"/>
          <w:szCs w:val="24"/>
        </w:rPr>
        <w:t>α)</w:t>
      </w:r>
      <w:r w:rsidRPr="00F82C24">
        <w:rPr>
          <w:sz w:val="24"/>
          <w:szCs w:val="24"/>
        </w:rPr>
        <w:t xml:space="preserve"> τα στοιχεία των σχολικών μονάδων αρμοδιότητάς του (αριθμό μαθητών-τμημάτων και οργανικά ανηκόντων εκπαιδευτικών) και </w:t>
      </w:r>
    </w:p>
    <w:p w:rsidR="00865408" w:rsidRPr="00F82C24" w:rsidRDefault="00865408" w:rsidP="00480503">
      <w:pPr>
        <w:spacing w:line="360" w:lineRule="auto"/>
        <w:ind w:right="202" w:firstLine="142"/>
        <w:jc w:val="both"/>
        <w:rPr>
          <w:sz w:val="24"/>
          <w:szCs w:val="24"/>
        </w:rPr>
      </w:pPr>
      <w:r w:rsidRPr="00865408">
        <w:rPr>
          <w:b/>
          <w:sz w:val="24"/>
          <w:szCs w:val="24"/>
        </w:rPr>
        <w:t>β)</w:t>
      </w:r>
      <w:r>
        <w:rPr>
          <w:sz w:val="24"/>
          <w:szCs w:val="24"/>
        </w:rPr>
        <w:t xml:space="preserve"> τα ισχύοντα ωρολόγια προγράμματα των σχολείων Δευτεροβάθμιας Εκπαίδευσης</w:t>
      </w:r>
    </w:p>
    <w:p w:rsidR="00F82C24" w:rsidRPr="00F82C24" w:rsidRDefault="00865408" w:rsidP="00480503">
      <w:pPr>
        <w:spacing w:line="360" w:lineRule="auto"/>
        <w:ind w:right="202" w:firstLine="142"/>
        <w:jc w:val="both"/>
        <w:rPr>
          <w:sz w:val="24"/>
          <w:szCs w:val="24"/>
        </w:rPr>
      </w:pPr>
      <w:r w:rsidRPr="00865408">
        <w:rPr>
          <w:b/>
          <w:sz w:val="24"/>
          <w:szCs w:val="24"/>
        </w:rPr>
        <w:t>γ</w:t>
      </w:r>
      <w:r w:rsidR="00F82C24" w:rsidRPr="00865408">
        <w:rPr>
          <w:b/>
          <w:sz w:val="24"/>
          <w:szCs w:val="24"/>
        </w:rPr>
        <w:t>)</w:t>
      </w:r>
      <w:r w:rsidR="00F82C24" w:rsidRPr="00F82C24">
        <w:rPr>
          <w:sz w:val="24"/>
          <w:szCs w:val="24"/>
        </w:rPr>
        <w:t xml:space="preserve"> τις αρ. πρ. 76099/Δ2/11-05-2018 και Φ22/75401/Δ4/10-05-2018 Υ.Α. με θέμα «Αναθέσεις μαθημάτων Γυμνασίου και Γενικού Λυκείου» και «Αναθέσεις μαθημάτων Επαγγελματικού Λυκείου» αντίστοιχα, </w:t>
      </w:r>
    </w:p>
    <w:p w:rsidR="00473E23" w:rsidRDefault="00F82C24" w:rsidP="00480503">
      <w:pPr>
        <w:spacing w:line="360" w:lineRule="auto"/>
        <w:ind w:right="202" w:firstLine="142"/>
        <w:jc w:val="both"/>
        <w:rPr>
          <w:b/>
          <w:sz w:val="24"/>
          <w:szCs w:val="24"/>
        </w:rPr>
      </w:pPr>
      <w:r w:rsidRPr="00F82C24">
        <w:rPr>
          <w:b/>
          <w:sz w:val="24"/>
          <w:szCs w:val="24"/>
        </w:rPr>
        <w:t xml:space="preserve">διαπίστωσε: </w:t>
      </w:r>
    </w:p>
    <w:p w:rsidR="00473E23" w:rsidRDefault="005774ED" w:rsidP="00480503">
      <w:pPr>
        <w:tabs>
          <w:tab w:val="left" w:pos="851"/>
        </w:tabs>
        <w:spacing w:line="360" w:lineRule="auto"/>
        <w:ind w:right="202" w:firstLine="142"/>
        <w:jc w:val="both"/>
        <w:rPr>
          <w:sz w:val="24"/>
          <w:szCs w:val="24"/>
        </w:rPr>
      </w:pPr>
      <w:r>
        <w:rPr>
          <w:b/>
          <w:sz w:val="24"/>
          <w:szCs w:val="24"/>
          <w:lang w:val="en-US"/>
        </w:rPr>
        <w:t>i</w:t>
      </w:r>
      <w:r w:rsidR="00F82C24" w:rsidRPr="00F82C24">
        <w:rPr>
          <w:b/>
          <w:sz w:val="24"/>
          <w:szCs w:val="24"/>
        </w:rPr>
        <w:t>) υπεραριθμίες εκπαιδευτικών</w:t>
      </w:r>
      <w:r w:rsidR="00F82C24" w:rsidRPr="00F82C24">
        <w:rPr>
          <w:sz w:val="24"/>
          <w:szCs w:val="24"/>
        </w:rPr>
        <w:t xml:space="preserve"> σε σχολικές μονάδες </w:t>
      </w:r>
      <w:r w:rsidR="00865408">
        <w:rPr>
          <w:sz w:val="24"/>
          <w:szCs w:val="24"/>
        </w:rPr>
        <w:t xml:space="preserve">Γενικής Παιδείας </w:t>
      </w:r>
      <w:r w:rsidR="00F82C24" w:rsidRPr="00F82C24">
        <w:rPr>
          <w:sz w:val="24"/>
          <w:szCs w:val="24"/>
        </w:rPr>
        <w:t xml:space="preserve">της Δ/νσης Δ.Ε. </w:t>
      </w:r>
      <w:r w:rsidR="00865408">
        <w:rPr>
          <w:sz w:val="24"/>
          <w:szCs w:val="24"/>
        </w:rPr>
        <w:t xml:space="preserve">  </w:t>
      </w:r>
      <w:r w:rsidR="00F82C24">
        <w:rPr>
          <w:sz w:val="24"/>
          <w:szCs w:val="24"/>
        </w:rPr>
        <w:t>Κέρκυρας</w:t>
      </w:r>
      <w:r w:rsidR="00F82C24" w:rsidRPr="00F82C24">
        <w:rPr>
          <w:sz w:val="24"/>
          <w:szCs w:val="24"/>
        </w:rPr>
        <w:t xml:space="preserve"> και </w:t>
      </w:r>
    </w:p>
    <w:p w:rsidR="00F82C24" w:rsidRPr="00F82C24" w:rsidRDefault="005774ED" w:rsidP="00480503">
      <w:pPr>
        <w:spacing w:line="360" w:lineRule="auto"/>
        <w:ind w:right="202" w:firstLine="142"/>
        <w:jc w:val="both"/>
        <w:rPr>
          <w:sz w:val="24"/>
          <w:szCs w:val="24"/>
        </w:rPr>
      </w:pPr>
      <w:r>
        <w:rPr>
          <w:b/>
          <w:sz w:val="24"/>
          <w:szCs w:val="24"/>
          <w:lang w:val="en-US"/>
        </w:rPr>
        <w:t>ii</w:t>
      </w:r>
      <w:r w:rsidR="00F82C24" w:rsidRPr="005274D0">
        <w:rPr>
          <w:b/>
          <w:sz w:val="24"/>
          <w:szCs w:val="24"/>
        </w:rPr>
        <w:t>)</w:t>
      </w:r>
      <w:r w:rsidR="00F82C24" w:rsidRPr="00F82C24">
        <w:rPr>
          <w:sz w:val="24"/>
          <w:szCs w:val="24"/>
        </w:rPr>
        <w:t xml:space="preserve">  </w:t>
      </w:r>
      <w:r w:rsidR="00F82C24" w:rsidRPr="00F82C24">
        <w:rPr>
          <w:b/>
          <w:sz w:val="24"/>
          <w:szCs w:val="24"/>
        </w:rPr>
        <w:t>κενές οργανικές θέσεις</w:t>
      </w:r>
      <w:r w:rsidR="00F82C24" w:rsidRPr="00F82C24">
        <w:rPr>
          <w:sz w:val="24"/>
          <w:szCs w:val="24"/>
        </w:rPr>
        <w:t xml:space="preserve">  </w:t>
      </w:r>
      <w:r w:rsidR="00865408" w:rsidRPr="00F82C24">
        <w:rPr>
          <w:sz w:val="24"/>
          <w:szCs w:val="24"/>
        </w:rPr>
        <w:t xml:space="preserve">σε σχολικές μονάδες </w:t>
      </w:r>
      <w:r w:rsidR="00865408">
        <w:rPr>
          <w:sz w:val="24"/>
          <w:szCs w:val="24"/>
        </w:rPr>
        <w:t xml:space="preserve">Γενικής Παιδείας </w:t>
      </w:r>
      <w:r w:rsidR="00865408" w:rsidRPr="00F82C24">
        <w:rPr>
          <w:sz w:val="24"/>
          <w:szCs w:val="24"/>
        </w:rPr>
        <w:t xml:space="preserve">της Δ/νσης Δ.Ε. </w:t>
      </w:r>
      <w:r w:rsidR="00865408">
        <w:rPr>
          <w:sz w:val="24"/>
          <w:szCs w:val="24"/>
        </w:rPr>
        <w:t>Κέρκυρας</w:t>
      </w:r>
    </w:p>
    <w:p w:rsidR="00F82C24" w:rsidRPr="00F82C24" w:rsidRDefault="00F82C24" w:rsidP="00480503">
      <w:pPr>
        <w:spacing w:line="360" w:lineRule="auto"/>
        <w:ind w:right="202" w:firstLine="142"/>
        <w:jc w:val="both"/>
        <w:rPr>
          <w:sz w:val="24"/>
          <w:szCs w:val="24"/>
        </w:rPr>
      </w:pPr>
      <w:r w:rsidRPr="00F82C24">
        <w:rPr>
          <w:sz w:val="24"/>
          <w:szCs w:val="24"/>
        </w:rPr>
        <w:t>Κατόπιν των ανωτέρω</w:t>
      </w:r>
    </w:p>
    <w:p w:rsidR="00F82C24" w:rsidRPr="00865408" w:rsidRDefault="00F82C24" w:rsidP="00480503">
      <w:pPr>
        <w:spacing w:line="360" w:lineRule="auto"/>
        <w:ind w:right="202" w:firstLine="142"/>
        <w:jc w:val="center"/>
        <w:rPr>
          <w:b/>
          <w:sz w:val="24"/>
          <w:szCs w:val="24"/>
        </w:rPr>
      </w:pPr>
      <w:r w:rsidRPr="00865408">
        <w:rPr>
          <w:b/>
          <w:sz w:val="24"/>
          <w:szCs w:val="24"/>
        </w:rPr>
        <w:t>Κ α λ ε ί</w:t>
      </w:r>
    </w:p>
    <w:p w:rsidR="00F82C24" w:rsidRPr="003B4EF1" w:rsidRDefault="00F82C24" w:rsidP="00480503">
      <w:pPr>
        <w:tabs>
          <w:tab w:val="left" w:pos="900"/>
          <w:tab w:val="left" w:pos="1080"/>
          <w:tab w:val="left" w:pos="1260"/>
        </w:tabs>
        <w:spacing w:line="360" w:lineRule="auto"/>
        <w:ind w:firstLine="142"/>
        <w:jc w:val="both"/>
        <w:rPr>
          <w:sz w:val="24"/>
          <w:szCs w:val="24"/>
        </w:rPr>
      </w:pPr>
      <w:r w:rsidRPr="003B4EF1">
        <w:rPr>
          <w:sz w:val="24"/>
          <w:szCs w:val="24"/>
        </w:rPr>
        <w:t>όλους τους εκπαιδευτικούς του ίδιου κλάδου-ειδικότητας με οργανική θέση στα σχολεία όπου διαπιστώνεται υπεραριθμία</w:t>
      </w:r>
      <w:r w:rsidR="003B4EF1" w:rsidRPr="003B4EF1">
        <w:rPr>
          <w:sz w:val="24"/>
          <w:szCs w:val="24"/>
        </w:rPr>
        <w:t>,</w:t>
      </w:r>
      <w:r w:rsidRPr="003B4EF1">
        <w:rPr>
          <w:sz w:val="24"/>
          <w:szCs w:val="24"/>
        </w:rPr>
        <w:t xml:space="preserve"> να υποβάλουν</w:t>
      </w:r>
      <w:r w:rsidR="005274D0" w:rsidRPr="003B4EF1">
        <w:rPr>
          <w:sz w:val="24"/>
          <w:szCs w:val="24"/>
        </w:rPr>
        <w:t xml:space="preserve">, </w:t>
      </w:r>
      <w:r w:rsidR="005274D0" w:rsidRPr="003B4EF1">
        <w:rPr>
          <w:b/>
          <w:sz w:val="24"/>
          <w:szCs w:val="24"/>
        </w:rPr>
        <w:t>εφόσον επιθυμούν να κριθούν υπεράριθμοι</w:t>
      </w:r>
      <w:r w:rsidR="005274D0" w:rsidRPr="003B4EF1">
        <w:rPr>
          <w:sz w:val="24"/>
          <w:szCs w:val="24"/>
        </w:rPr>
        <w:t>,</w:t>
      </w:r>
      <w:r w:rsidRPr="003B4EF1">
        <w:rPr>
          <w:sz w:val="24"/>
          <w:szCs w:val="24"/>
        </w:rPr>
        <w:t xml:space="preserve"> </w:t>
      </w:r>
      <w:r w:rsidR="003B4EF1" w:rsidRPr="003B4EF1">
        <w:rPr>
          <w:b/>
          <w:sz w:val="24"/>
          <w:szCs w:val="24"/>
          <w:u w:val="single"/>
        </w:rPr>
        <w:t xml:space="preserve">από </w:t>
      </w:r>
      <w:r w:rsidR="00865408">
        <w:rPr>
          <w:b/>
          <w:sz w:val="24"/>
          <w:szCs w:val="24"/>
          <w:u w:val="single"/>
        </w:rPr>
        <w:t xml:space="preserve">Παρασκευή </w:t>
      </w:r>
      <w:r w:rsidR="003B4EF1" w:rsidRPr="003B4EF1">
        <w:rPr>
          <w:b/>
          <w:sz w:val="24"/>
          <w:szCs w:val="24"/>
          <w:u w:val="single"/>
        </w:rPr>
        <w:t xml:space="preserve">08-06-2018 μέχρι και  </w:t>
      </w:r>
      <w:r w:rsidR="005774ED">
        <w:rPr>
          <w:b/>
          <w:sz w:val="24"/>
          <w:szCs w:val="24"/>
          <w:u w:val="single"/>
        </w:rPr>
        <w:t xml:space="preserve">Δευτέρα </w:t>
      </w:r>
      <w:r w:rsidR="00865408">
        <w:rPr>
          <w:b/>
          <w:sz w:val="24"/>
          <w:szCs w:val="24"/>
          <w:u w:val="single"/>
        </w:rPr>
        <w:t xml:space="preserve"> </w:t>
      </w:r>
      <w:r w:rsidR="003B4EF1" w:rsidRPr="003B4EF1">
        <w:rPr>
          <w:b/>
          <w:sz w:val="24"/>
          <w:szCs w:val="24"/>
          <w:u w:val="single"/>
        </w:rPr>
        <w:t>1</w:t>
      </w:r>
      <w:r w:rsidR="005774ED">
        <w:rPr>
          <w:b/>
          <w:sz w:val="24"/>
          <w:szCs w:val="24"/>
          <w:u w:val="single"/>
        </w:rPr>
        <w:t>8</w:t>
      </w:r>
      <w:r w:rsidR="003B4EF1" w:rsidRPr="003B4EF1">
        <w:rPr>
          <w:b/>
          <w:sz w:val="24"/>
          <w:szCs w:val="24"/>
          <w:u w:val="single"/>
        </w:rPr>
        <w:t>-06-2018</w:t>
      </w:r>
      <w:r w:rsidR="003B4EF1" w:rsidRPr="003B4EF1">
        <w:rPr>
          <w:sz w:val="24"/>
          <w:szCs w:val="24"/>
        </w:rPr>
        <w:t xml:space="preserve"> </w:t>
      </w:r>
      <w:r w:rsidR="005774ED">
        <w:rPr>
          <w:sz w:val="24"/>
          <w:szCs w:val="24"/>
        </w:rPr>
        <w:t xml:space="preserve">(μέχρι τις 2:00 μμ) </w:t>
      </w:r>
      <w:r w:rsidRPr="003B4EF1">
        <w:rPr>
          <w:sz w:val="24"/>
          <w:szCs w:val="24"/>
        </w:rPr>
        <w:t>αίτηση</w:t>
      </w:r>
      <w:r w:rsidR="00B14826">
        <w:rPr>
          <w:sz w:val="24"/>
          <w:szCs w:val="24"/>
        </w:rPr>
        <w:t xml:space="preserve"> σε ειδικό έντυπο </w:t>
      </w:r>
      <w:r w:rsidR="00B14826">
        <w:rPr>
          <w:sz w:val="24"/>
          <w:szCs w:val="24"/>
        </w:rPr>
        <w:lastRenderedPageBreak/>
        <w:t>(επισυνάπτεται)</w:t>
      </w:r>
      <w:r w:rsidRPr="003B4EF1">
        <w:rPr>
          <w:sz w:val="24"/>
          <w:szCs w:val="24"/>
        </w:rPr>
        <w:t xml:space="preserve">  μέσω </w:t>
      </w:r>
      <w:r w:rsidRPr="003B4EF1">
        <w:rPr>
          <w:sz w:val="24"/>
          <w:szCs w:val="24"/>
          <w:lang w:val="en-US"/>
        </w:rPr>
        <w:t>e</w:t>
      </w:r>
      <w:r w:rsidRPr="003B4EF1">
        <w:rPr>
          <w:sz w:val="24"/>
          <w:szCs w:val="24"/>
        </w:rPr>
        <w:t>-</w:t>
      </w:r>
      <w:r w:rsidRPr="003B4EF1">
        <w:rPr>
          <w:sz w:val="24"/>
          <w:szCs w:val="24"/>
          <w:lang w:val="en-US"/>
        </w:rPr>
        <w:t>mail</w:t>
      </w:r>
      <w:r w:rsidRPr="003B4EF1">
        <w:rPr>
          <w:sz w:val="24"/>
          <w:szCs w:val="24"/>
        </w:rPr>
        <w:t xml:space="preserve"> (</w:t>
      </w:r>
      <w:hyperlink r:id="rId11" w:history="1">
        <w:r w:rsidRPr="003B4EF1">
          <w:rPr>
            <w:rStyle w:val="-"/>
            <w:rFonts w:ascii="Book Antiqua" w:hAnsi="Book Antiqua"/>
            <w:sz w:val="24"/>
            <w:szCs w:val="24"/>
            <w:u w:val="none"/>
          </w:rPr>
          <w:t>mail@dide.ker.sch.gr</w:t>
        </w:r>
      </w:hyperlink>
      <w:r w:rsidRPr="003B4EF1">
        <w:rPr>
          <w:sz w:val="24"/>
          <w:szCs w:val="24"/>
        </w:rPr>
        <w:t>),  ΦΑΞ (2661038119) ή αυτοπροσώπως στα Γραφεία της ΔΔΕ Κέρκυρας στην οποία να δηλώνουν:</w:t>
      </w:r>
    </w:p>
    <w:p w:rsidR="00F82C24" w:rsidRPr="003B4EF1" w:rsidRDefault="005274D0" w:rsidP="00480503">
      <w:pPr>
        <w:numPr>
          <w:ilvl w:val="0"/>
          <w:numId w:val="33"/>
        </w:numPr>
        <w:tabs>
          <w:tab w:val="clear" w:pos="760"/>
          <w:tab w:val="num" w:pos="426"/>
        </w:tabs>
        <w:spacing w:line="360" w:lineRule="auto"/>
        <w:ind w:left="0" w:right="202" w:firstLine="142"/>
        <w:jc w:val="both"/>
        <w:rPr>
          <w:sz w:val="24"/>
          <w:szCs w:val="24"/>
        </w:rPr>
      </w:pPr>
      <w:r w:rsidRPr="003B4EF1">
        <w:rPr>
          <w:sz w:val="24"/>
          <w:szCs w:val="24"/>
        </w:rPr>
        <w:t>Ότι</w:t>
      </w:r>
      <w:r w:rsidR="00F82C24" w:rsidRPr="003B4EF1">
        <w:rPr>
          <w:sz w:val="24"/>
          <w:szCs w:val="24"/>
        </w:rPr>
        <w:t xml:space="preserve"> επιθυμούν  να κριθούν υπεράριθμοι και </w:t>
      </w:r>
    </w:p>
    <w:p w:rsidR="0016534F" w:rsidRPr="0016534F" w:rsidRDefault="003B4EF1" w:rsidP="00480503">
      <w:pPr>
        <w:numPr>
          <w:ilvl w:val="0"/>
          <w:numId w:val="33"/>
        </w:numPr>
        <w:tabs>
          <w:tab w:val="clear" w:pos="760"/>
          <w:tab w:val="num" w:pos="426"/>
        </w:tabs>
        <w:spacing w:line="360" w:lineRule="auto"/>
        <w:ind w:left="0" w:right="202" w:firstLine="142"/>
        <w:jc w:val="both"/>
        <w:rPr>
          <w:b/>
          <w:sz w:val="24"/>
          <w:szCs w:val="24"/>
        </w:rPr>
      </w:pPr>
      <w:r w:rsidRPr="0016534F">
        <w:rPr>
          <w:sz w:val="24"/>
          <w:szCs w:val="24"/>
        </w:rPr>
        <w:t>Τ</w:t>
      </w:r>
      <w:r w:rsidR="00F82C24" w:rsidRPr="0016534F">
        <w:rPr>
          <w:sz w:val="24"/>
          <w:szCs w:val="24"/>
        </w:rPr>
        <w:t xml:space="preserve">ις προτιμήσεις τοποθέτησής τους (σύμφωνα με τον πίνακα 1) για τις συγκεκριμένες οργανικές θέσεις της ίδιας ή όμορης ομάδας σχολείων </w:t>
      </w:r>
    </w:p>
    <w:p w:rsidR="00F82C24" w:rsidRPr="0016534F" w:rsidRDefault="00F82C24" w:rsidP="0016534F">
      <w:pPr>
        <w:spacing w:line="360" w:lineRule="auto"/>
        <w:ind w:left="142" w:right="202"/>
        <w:jc w:val="both"/>
        <w:rPr>
          <w:b/>
          <w:sz w:val="24"/>
          <w:szCs w:val="24"/>
        </w:rPr>
      </w:pPr>
      <w:r w:rsidRPr="0016534F">
        <w:rPr>
          <w:b/>
          <w:sz w:val="24"/>
          <w:szCs w:val="24"/>
        </w:rPr>
        <w:t xml:space="preserve">Επισημαίνεται ότι: </w:t>
      </w:r>
    </w:p>
    <w:p w:rsidR="00F82C24" w:rsidRPr="00F82C24" w:rsidRDefault="00F82C24" w:rsidP="00480503">
      <w:pPr>
        <w:spacing w:line="360" w:lineRule="auto"/>
        <w:ind w:right="202" w:firstLine="142"/>
        <w:jc w:val="both"/>
        <w:rPr>
          <w:sz w:val="24"/>
          <w:szCs w:val="24"/>
        </w:rPr>
      </w:pPr>
      <w:r w:rsidRPr="00F82C24">
        <w:rPr>
          <w:b/>
          <w:sz w:val="24"/>
          <w:szCs w:val="24"/>
        </w:rPr>
        <w:t>Α.</w:t>
      </w:r>
      <w:r w:rsidRPr="00F82C24">
        <w:rPr>
          <w:sz w:val="24"/>
          <w:szCs w:val="24"/>
        </w:rPr>
        <w:t xml:space="preserve"> </w:t>
      </w:r>
      <w:r w:rsidR="00480503">
        <w:rPr>
          <w:sz w:val="24"/>
          <w:szCs w:val="24"/>
        </w:rPr>
        <w:t xml:space="preserve">Αίτηση θα υποβάλουν μόνο όσοι επιθυμούν να κριθούν υπεράριθμοι. </w:t>
      </w:r>
      <w:r w:rsidR="00480503" w:rsidRPr="0016534F">
        <w:rPr>
          <w:b/>
          <w:sz w:val="24"/>
          <w:szCs w:val="24"/>
          <w:u w:val="single"/>
        </w:rPr>
        <w:t>Δε θα κριθεί και δε θα χαρακτηριστεί υπεράριθμος κανένας εκπαιδευτικός που δε θα υποβάλει αίτηση</w:t>
      </w:r>
      <w:r w:rsidR="00480503">
        <w:rPr>
          <w:sz w:val="24"/>
          <w:szCs w:val="24"/>
        </w:rPr>
        <w:t>, ακόμη κι αν έχει διαπιστωθεί υπεραριθμία στο σχολείο και στον κλάδο του και δεν υποβληθεί από κανέναν αίτηση.</w:t>
      </w:r>
      <w:r w:rsidR="0016534F">
        <w:rPr>
          <w:sz w:val="24"/>
          <w:szCs w:val="24"/>
        </w:rPr>
        <w:t xml:space="preserve"> Σε περίπτωση που επιθυμούν να χαρακτηριστούν υπεράριθμοι περισσότεροι από τον αριθμό των διαπιστωμένων υπεραριθμιών, προτεραιότητα για ικανοποίηση του αιτήματος έχουν όσοι συγκεντρώνουν περισσότερες μονάδες μετάθεσης.</w:t>
      </w:r>
    </w:p>
    <w:p w:rsidR="003B4EF1" w:rsidRDefault="00F82C24" w:rsidP="00480503">
      <w:pPr>
        <w:spacing w:line="360" w:lineRule="auto"/>
        <w:ind w:right="204" w:firstLine="142"/>
        <w:jc w:val="both"/>
        <w:rPr>
          <w:sz w:val="24"/>
          <w:szCs w:val="24"/>
        </w:rPr>
      </w:pPr>
      <w:r w:rsidRPr="00F82C24">
        <w:rPr>
          <w:b/>
          <w:sz w:val="24"/>
          <w:szCs w:val="24"/>
        </w:rPr>
        <w:t>Β.</w:t>
      </w:r>
      <w:r w:rsidRPr="00F82C24">
        <w:rPr>
          <w:sz w:val="24"/>
          <w:szCs w:val="24"/>
        </w:rPr>
        <w:t xml:space="preserve"> Στις ειδικότητες που δεν έχει διαπιστωθεί οργανικό κενό </w:t>
      </w:r>
      <w:r w:rsidR="00865408">
        <w:rPr>
          <w:sz w:val="24"/>
          <w:szCs w:val="24"/>
        </w:rPr>
        <w:t xml:space="preserve">στην οικεία ή σε όμορη ομάδα </w:t>
      </w:r>
      <w:r w:rsidRPr="00F82C24">
        <w:rPr>
          <w:sz w:val="24"/>
          <w:szCs w:val="24"/>
        </w:rPr>
        <w:t xml:space="preserve">από τον </w:t>
      </w:r>
      <w:r w:rsidRPr="00F82C24">
        <w:rPr>
          <w:b/>
          <w:sz w:val="24"/>
          <w:szCs w:val="24"/>
        </w:rPr>
        <w:t>πίνακα 1</w:t>
      </w:r>
      <w:r w:rsidR="00865408">
        <w:rPr>
          <w:b/>
          <w:sz w:val="24"/>
          <w:szCs w:val="24"/>
        </w:rPr>
        <w:t>,</w:t>
      </w:r>
      <w:r w:rsidRPr="00F82C24">
        <w:rPr>
          <w:sz w:val="24"/>
          <w:szCs w:val="24"/>
        </w:rPr>
        <w:t xml:space="preserve"> δε χρειάζ</w:t>
      </w:r>
      <w:r w:rsidR="00865408">
        <w:rPr>
          <w:sz w:val="24"/>
          <w:szCs w:val="24"/>
        </w:rPr>
        <w:t>εται να υποβληθεί αίτηση κρίσης</w:t>
      </w:r>
      <w:r w:rsidRPr="00F82C24">
        <w:rPr>
          <w:sz w:val="24"/>
          <w:szCs w:val="24"/>
        </w:rPr>
        <w:t xml:space="preserve"> υπεραριθμίας</w:t>
      </w:r>
      <w:r w:rsidR="00865408">
        <w:rPr>
          <w:sz w:val="24"/>
          <w:szCs w:val="24"/>
        </w:rPr>
        <w:t>, εφόσον η άρση της δεν είναι δυνατή</w:t>
      </w:r>
      <w:r w:rsidRPr="00F82C24">
        <w:rPr>
          <w:sz w:val="24"/>
          <w:szCs w:val="24"/>
        </w:rPr>
        <w:t>.</w:t>
      </w:r>
      <w:r w:rsidR="006C784C">
        <w:rPr>
          <w:sz w:val="24"/>
          <w:szCs w:val="24"/>
        </w:rPr>
        <w:t xml:space="preserve"> Αν όμως ο ενδιαφερόμενος δεν έχει υποβάλει αίτηση βελτίωσης αλλά επιθυμεί να συγκριθεί με όσους έχουν υποβάλει, για διεκδίκηση κενών σε όλη την περιοχή της Κέρκυρας (και Παξών) ύστερα από τη ρύθμιση υπεραριθμίας, μπορεί να υποβάλει αίτηση κρίσης υπεραριθμίας και, εφόσον δε</w:t>
      </w:r>
      <w:r w:rsidR="005774ED">
        <w:rPr>
          <w:sz w:val="24"/>
          <w:szCs w:val="24"/>
        </w:rPr>
        <w:t>ν</w:t>
      </w:r>
      <w:r w:rsidR="006C784C">
        <w:rPr>
          <w:sz w:val="24"/>
          <w:szCs w:val="24"/>
        </w:rPr>
        <w:t xml:space="preserve"> τοποθετηθεί σε νέα οργανική θέση, θα συμπεριληφθεί στο σχετικό πίνακα.</w:t>
      </w:r>
    </w:p>
    <w:p w:rsidR="006C784C" w:rsidRDefault="006C784C" w:rsidP="00480503">
      <w:pPr>
        <w:spacing w:line="360" w:lineRule="auto"/>
        <w:ind w:right="204" w:firstLine="142"/>
        <w:jc w:val="both"/>
        <w:rPr>
          <w:sz w:val="24"/>
          <w:szCs w:val="24"/>
        </w:rPr>
      </w:pPr>
      <w:r w:rsidRPr="006C784C">
        <w:rPr>
          <w:b/>
          <w:sz w:val="24"/>
          <w:szCs w:val="24"/>
        </w:rPr>
        <w:t>Γ.</w:t>
      </w:r>
      <w:r>
        <w:rPr>
          <w:sz w:val="24"/>
          <w:szCs w:val="24"/>
        </w:rPr>
        <w:t xml:space="preserve"> Αν κάποιος τοποθετηθεί σε νέα οργανική θέση με τη διαδικασία κρίσης και άρσης υπεραριθμίας, μπορεί να δηλώσει προτιμήσεις και να τοποθετηθεί εκ νέου σε άλλο σχολείο με τη διαδικασία βελτιώσεων, εφόσον έχει υποβάλει εμπρόθεσμη αίτηση βελτίωσης.</w:t>
      </w:r>
    </w:p>
    <w:p w:rsidR="00F82C24" w:rsidRPr="00F82C24" w:rsidRDefault="006C784C" w:rsidP="00480503">
      <w:pPr>
        <w:spacing w:line="360" w:lineRule="auto"/>
        <w:ind w:right="204" w:firstLine="142"/>
        <w:jc w:val="both"/>
        <w:rPr>
          <w:sz w:val="24"/>
          <w:szCs w:val="24"/>
        </w:rPr>
      </w:pPr>
      <w:r>
        <w:rPr>
          <w:b/>
          <w:sz w:val="24"/>
          <w:szCs w:val="24"/>
        </w:rPr>
        <w:t>Δ</w:t>
      </w:r>
      <w:r w:rsidR="003B4EF1">
        <w:rPr>
          <w:b/>
          <w:sz w:val="24"/>
          <w:szCs w:val="24"/>
        </w:rPr>
        <w:t>.</w:t>
      </w:r>
      <w:r w:rsidR="003B4EF1">
        <w:rPr>
          <w:sz w:val="24"/>
          <w:szCs w:val="24"/>
        </w:rPr>
        <w:t xml:space="preserve"> Ο χαρακτηρισμός ενός εκπαιδευτικού ως υπεράριθμου,</w:t>
      </w:r>
      <w:r w:rsidR="00207E73">
        <w:rPr>
          <w:sz w:val="24"/>
          <w:szCs w:val="24"/>
        </w:rPr>
        <w:t xml:space="preserve"> αν δεν τοποθετηθεί σε νέα οργανική θέση,</w:t>
      </w:r>
      <w:r w:rsidR="003B4EF1">
        <w:rPr>
          <w:sz w:val="24"/>
          <w:szCs w:val="24"/>
        </w:rPr>
        <w:t xml:space="preserve"> </w:t>
      </w:r>
      <w:r w:rsidR="003B4EF1" w:rsidRPr="003B4EF1">
        <w:rPr>
          <w:b/>
          <w:sz w:val="24"/>
          <w:szCs w:val="24"/>
          <w:u w:val="single"/>
        </w:rPr>
        <w:t xml:space="preserve">σε καμία περίπτωση δε σημαίνει απώλεια της </w:t>
      </w:r>
      <w:r w:rsidR="00207E73">
        <w:rPr>
          <w:b/>
          <w:sz w:val="24"/>
          <w:szCs w:val="24"/>
          <w:u w:val="single"/>
        </w:rPr>
        <w:t xml:space="preserve">υφιστάμενης </w:t>
      </w:r>
      <w:r w:rsidR="003B4EF1" w:rsidRPr="003B4EF1">
        <w:rPr>
          <w:b/>
          <w:sz w:val="24"/>
          <w:szCs w:val="24"/>
          <w:u w:val="single"/>
        </w:rPr>
        <w:t>οργανικής του θέσης</w:t>
      </w:r>
      <w:r w:rsidR="003B4EF1" w:rsidRPr="003B4EF1">
        <w:rPr>
          <w:b/>
          <w:sz w:val="24"/>
          <w:szCs w:val="24"/>
        </w:rPr>
        <w:t xml:space="preserve"> </w:t>
      </w:r>
      <w:r w:rsidR="003B4EF1" w:rsidRPr="00207E73">
        <w:rPr>
          <w:sz w:val="24"/>
          <w:szCs w:val="24"/>
        </w:rPr>
        <w:t>και</w:t>
      </w:r>
      <w:r w:rsidR="003B4EF1" w:rsidRPr="003B4EF1">
        <w:rPr>
          <w:sz w:val="24"/>
          <w:szCs w:val="24"/>
        </w:rPr>
        <w:t xml:space="preserve">  </w:t>
      </w:r>
      <w:r w:rsidR="00207E73">
        <w:rPr>
          <w:sz w:val="24"/>
          <w:szCs w:val="24"/>
        </w:rPr>
        <w:t xml:space="preserve">θα ισχύει μόνο για το επόμενο διδακτικό έτος. </w:t>
      </w:r>
      <w:r w:rsidR="003B4EF1">
        <w:rPr>
          <w:sz w:val="24"/>
          <w:szCs w:val="24"/>
        </w:rPr>
        <w:t xml:space="preserve">Όσοι </w:t>
      </w:r>
      <w:r w:rsidR="00207E73">
        <w:rPr>
          <w:sz w:val="24"/>
          <w:szCs w:val="24"/>
        </w:rPr>
        <w:t xml:space="preserve">δηλαδή </w:t>
      </w:r>
      <w:r w:rsidR="003B4EF1">
        <w:rPr>
          <w:sz w:val="24"/>
          <w:szCs w:val="24"/>
        </w:rPr>
        <w:t xml:space="preserve">κριθούν και χαρακτηριστούν υπεράριθμοι, αν δεν τοποθετηθούν σε νέα οργανική θέση, θα θεωρηθούν και λειτουργικά υπεράριθμοι με την έναρξη του διδακτικού έτους, εφόσον βέβαια </w:t>
      </w:r>
      <w:r w:rsidR="00207E73">
        <w:rPr>
          <w:sz w:val="24"/>
          <w:szCs w:val="24"/>
        </w:rPr>
        <w:t xml:space="preserve">εξακολουθεί να </w:t>
      </w:r>
      <w:r w:rsidR="003B4EF1">
        <w:rPr>
          <w:sz w:val="24"/>
          <w:szCs w:val="24"/>
        </w:rPr>
        <w:t xml:space="preserve">υφίσταται </w:t>
      </w:r>
      <w:r w:rsidR="00207E73">
        <w:rPr>
          <w:sz w:val="24"/>
          <w:szCs w:val="24"/>
        </w:rPr>
        <w:t xml:space="preserve">και </w:t>
      </w:r>
      <w:r w:rsidR="003B4EF1">
        <w:rPr>
          <w:sz w:val="24"/>
          <w:szCs w:val="24"/>
        </w:rPr>
        <w:t>λειτουργική υπεραριθμία</w:t>
      </w:r>
      <w:r w:rsidR="00207E73">
        <w:rPr>
          <w:sz w:val="24"/>
          <w:szCs w:val="24"/>
        </w:rPr>
        <w:t xml:space="preserve"> στο σχολείο τους</w:t>
      </w:r>
      <w:r w:rsidR="003B4EF1">
        <w:rPr>
          <w:sz w:val="24"/>
          <w:szCs w:val="24"/>
        </w:rPr>
        <w:t>.</w:t>
      </w:r>
    </w:p>
    <w:p w:rsidR="00F82C24" w:rsidRDefault="006C784C" w:rsidP="00480503">
      <w:pPr>
        <w:spacing w:line="360" w:lineRule="auto"/>
        <w:ind w:right="204" w:firstLine="142"/>
        <w:jc w:val="both"/>
        <w:rPr>
          <w:sz w:val="24"/>
          <w:szCs w:val="24"/>
        </w:rPr>
      </w:pPr>
      <w:r>
        <w:rPr>
          <w:b/>
          <w:sz w:val="24"/>
          <w:szCs w:val="24"/>
        </w:rPr>
        <w:t>Ε</w:t>
      </w:r>
      <w:r w:rsidR="00F82C24" w:rsidRPr="00F82C24">
        <w:rPr>
          <w:b/>
          <w:sz w:val="24"/>
          <w:szCs w:val="24"/>
        </w:rPr>
        <w:t>.</w:t>
      </w:r>
      <w:r w:rsidR="00F82C24" w:rsidRPr="00F82C24">
        <w:rPr>
          <w:sz w:val="24"/>
          <w:szCs w:val="24"/>
        </w:rPr>
        <w:t xml:space="preserve"> </w:t>
      </w:r>
      <w:r w:rsidR="005B4F60">
        <w:rPr>
          <w:sz w:val="24"/>
          <w:szCs w:val="24"/>
        </w:rPr>
        <w:t xml:space="preserve">Οι </w:t>
      </w:r>
      <w:r w:rsidR="00F82C24" w:rsidRPr="00F82C24">
        <w:rPr>
          <w:sz w:val="24"/>
          <w:szCs w:val="24"/>
        </w:rPr>
        <w:t xml:space="preserve">ομάδες σχολείων έχουν </w:t>
      </w:r>
      <w:r w:rsidR="005B4F60">
        <w:rPr>
          <w:sz w:val="24"/>
          <w:szCs w:val="24"/>
        </w:rPr>
        <w:t>επανακαθοριστεί</w:t>
      </w:r>
      <w:r w:rsidR="00F82C24" w:rsidRPr="00F82C24">
        <w:rPr>
          <w:sz w:val="24"/>
          <w:szCs w:val="24"/>
        </w:rPr>
        <w:t xml:space="preserve">, σύμφωνα με την </w:t>
      </w:r>
      <w:r w:rsidR="00F82C24" w:rsidRPr="00F82C24">
        <w:rPr>
          <w:b/>
          <w:sz w:val="24"/>
          <w:szCs w:val="24"/>
        </w:rPr>
        <w:t>Πράξη</w:t>
      </w:r>
      <w:r w:rsidR="00F82C24" w:rsidRPr="003F66B6">
        <w:rPr>
          <w:b/>
          <w:sz w:val="24"/>
          <w:szCs w:val="24"/>
        </w:rPr>
        <w:t xml:space="preserve"> </w:t>
      </w:r>
      <w:r w:rsidR="003F66B6" w:rsidRPr="003F66B6">
        <w:rPr>
          <w:b/>
          <w:sz w:val="24"/>
          <w:szCs w:val="24"/>
        </w:rPr>
        <w:t>1</w:t>
      </w:r>
      <w:r w:rsidR="005774ED" w:rsidRPr="003F66B6">
        <w:rPr>
          <w:b/>
          <w:sz w:val="24"/>
          <w:szCs w:val="24"/>
        </w:rPr>
        <w:t>4</w:t>
      </w:r>
      <w:r w:rsidR="00F82C24" w:rsidRPr="00F82C24">
        <w:rPr>
          <w:b/>
          <w:sz w:val="24"/>
          <w:szCs w:val="24"/>
        </w:rPr>
        <w:t>/201</w:t>
      </w:r>
      <w:r w:rsidR="008D574A">
        <w:rPr>
          <w:b/>
          <w:sz w:val="24"/>
          <w:szCs w:val="24"/>
        </w:rPr>
        <w:t>3</w:t>
      </w:r>
      <w:r w:rsidR="00F82C24" w:rsidRPr="00F82C24">
        <w:rPr>
          <w:b/>
          <w:sz w:val="24"/>
          <w:szCs w:val="24"/>
        </w:rPr>
        <w:t xml:space="preserve"> </w:t>
      </w:r>
      <w:r w:rsidR="00F82C24" w:rsidRPr="00F82C24">
        <w:rPr>
          <w:sz w:val="24"/>
          <w:szCs w:val="24"/>
        </w:rPr>
        <w:t xml:space="preserve"> του ΠΥΣΔΕ </w:t>
      </w:r>
      <w:r w:rsidR="005B4F60">
        <w:rPr>
          <w:sz w:val="24"/>
          <w:szCs w:val="24"/>
        </w:rPr>
        <w:t>Κέρκυρας</w:t>
      </w:r>
      <w:r w:rsidR="00F82C24" w:rsidRPr="00F82C24">
        <w:rPr>
          <w:sz w:val="24"/>
          <w:szCs w:val="24"/>
        </w:rPr>
        <w:t xml:space="preserve">, </w:t>
      </w:r>
      <w:r w:rsidR="005B4F60">
        <w:rPr>
          <w:sz w:val="24"/>
          <w:szCs w:val="24"/>
        </w:rPr>
        <w:t>ως</w:t>
      </w:r>
      <w:r w:rsidR="00F82C24" w:rsidRPr="00F82C24">
        <w:rPr>
          <w:sz w:val="24"/>
          <w:szCs w:val="24"/>
        </w:rPr>
        <w:t xml:space="preserve"> εξής:</w:t>
      </w:r>
    </w:p>
    <w:tbl>
      <w:tblPr>
        <w:tblStyle w:val="a7"/>
        <w:tblW w:w="9817" w:type="dxa"/>
        <w:tblInd w:w="108" w:type="dxa"/>
        <w:tblLook w:val="04A0"/>
      </w:tblPr>
      <w:tblGrid>
        <w:gridCol w:w="1134"/>
        <w:gridCol w:w="5953"/>
        <w:gridCol w:w="2730"/>
      </w:tblGrid>
      <w:tr w:rsidR="006154FE" w:rsidRPr="00B6599F" w:rsidTr="00730CEA">
        <w:tc>
          <w:tcPr>
            <w:tcW w:w="1134" w:type="dxa"/>
          </w:tcPr>
          <w:p w:rsidR="006154FE" w:rsidRPr="00B6599F" w:rsidRDefault="006154FE" w:rsidP="00730CEA">
            <w:pPr>
              <w:jc w:val="center"/>
              <w:rPr>
                <w:b/>
                <w:sz w:val="24"/>
                <w:szCs w:val="24"/>
              </w:rPr>
            </w:pPr>
            <w:r w:rsidRPr="00B6599F">
              <w:rPr>
                <w:b/>
                <w:sz w:val="24"/>
                <w:szCs w:val="24"/>
              </w:rPr>
              <w:t>ΟΜΑΔΑ</w:t>
            </w:r>
          </w:p>
        </w:tc>
        <w:tc>
          <w:tcPr>
            <w:tcW w:w="5953" w:type="dxa"/>
          </w:tcPr>
          <w:p w:rsidR="006154FE" w:rsidRPr="00B6599F" w:rsidRDefault="006154FE" w:rsidP="00730CEA">
            <w:pPr>
              <w:jc w:val="center"/>
              <w:rPr>
                <w:b/>
                <w:sz w:val="24"/>
                <w:szCs w:val="24"/>
              </w:rPr>
            </w:pPr>
            <w:r w:rsidRPr="00B6599F">
              <w:rPr>
                <w:b/>
                <w:sz w:val="24"/>
                <w:szCs w:val="24"/>
              </w:rPr>
              <w:t xml:space="preserve">ΣΧΟΛΕΙΑ </w:t>
            </w:r>
          </w:p>
        </w:tc>
        <w:tc>
          <w:tcPr>
            <w:tcW w:w="2730" w:type="dxa"/>
          </w:tcPr>
          <w:p w:rsidR="006154FE" w:rsidRPr="00B6599F" w:rsidRDefault="006154FE" w:rsidP="00730CEA">
            <w:pPr>
              <w:jc w:val="center"/>
              <w:rPr>
                <w:b/>
                <w:sz w:val="24"/>
                <w:szCs w:val="24"/>
              </w:rPr>
            </w:pPr>
            <w:r w:rsidRPr="00B6599F">
              <w:rPr>
                <w:b/>
                <w:sz w:val="24"/>
                <w:szCs w:val="24"/>
              </w:rPr>
              <w:t>ΟΜΟΡΕΣ ΟΜΑΔΕΣ</w:t>
            </w:r>
          </w:p>
        </w:tc>
      </w:tr>
      <w:tr w:rsidR="006154FE" w:rsidRPr="00B6599F" w:rsidTr="00730CEA">
        <w:tc>
          <w:tcPr>
            <w:tcW w:w="1134" w:type="dxa"/>
            <w:vAlign w:val="center"/>
          </w:tcPr>
          <w:p w:rsidR="006154FE" w:rsidRPr="00B6599F" w:rsidRDefault="006154FE" w:rsidP="00730CEA">
            <w:pPr>
              <w:jc w:val="center"/>
              <w:rPr>
                <w:b/>
                <w:sz w:val="24"/>
                <w:szCs w:val="24"/>
              </w:rPr>
            </w:pPr>
            <w:r w:rsidRPr="00B6599F">
              <w:rPr>
                <w:b/>
                <w:sz w:val="24"/>
                <w:szCs w:val="24"/>
              </w:rPr>
              <w:t>1η</w:t>
            </w:r>
          </w:p>
          <w:p w:rsidR="006154FE" w:rsidRPr="00B6599F" w:rsidRDefault="006154FE" w:rsidP="00730CEA">
            <w:pPr>
              <w:jc w:val="center"/>
              <w:rPr>
                <w:b/>
                <w:sz w:val="24"/>
                <w:szCs w:val="24"/>
              </w:rPr>
            </w:pPr>
          </w:p>
        </w:tc>
        <w:tc>
          <w:tcPr>
            <w:tcW w:w="5953" w:type="dxa"/>
            <w:vAlign w:val="center"/>
          </w:tcPr>
          <w:p w:rsidR="006154FE" w:rsidRPr="00B6599F" w:rsidRDefault="006154FE" w:rsidP="00730CEA">
            <w:pPr>
              <w:rPr>
                <w:sz w:val="24"/>
                <w:szCs w:val="24"/>
              </w:rPr>
            </w:pPr>
            <w:r w:rsidRPr="00B6599F">
              <w:rPr>
                <w:sz w:val="24"/>
                <w:szCs w:val="24"/>
              </w:rPr>
              <w:t>1</w:t>
            </w:r>
            <w:r w:rsidRPr="00B6599F">
              <w:rPr>
                <w:sz w:val="24"/>
                <w:szCs w:val="24"/>
                <w:vertAlign w:val="superscript"/>
              </w:rPr>
              <w:t>ο</w:t>
            </w:r>
            <w:r w:rsidRPr="00B6599F">
              <w:rPr>
                <w:sz w:val="24"/>
                <w:szCs w:val="24"/>
              </w:rPr>
              <w:t>, 2</w:t>
            </w:r>
            <w:r w:rsidRPr="00B6599F">
              <w:rPr>
                <w:sz w:val="24"/>
                <w:szCs w:val="24"/>
                <w:vertAlign w:val="superscript"/>
              </w:rPr>
              <w:t>ο</w:t>
            </w:r>
            <w:r w:rsidRPr="00B6599F">
              <w:rPr>
                <w:sz w:val="24"/>
                <w:szCs w:val="24"/>
              </w:rPr>
              <w:t>, 3</w:t>
            </w:r>
            <w:r w:rsidRPr="00B6599F">
              <w:rPr>
                <w:sz w:val="24"/>
                <w:szCs w:val="24"/>
                <w:vertAlign w:val="superscript"/>
              </w:rPr>
              <w:t>ο</w:t>
            </w:r>
            <w:r w:rsidRPr="00B6599F">
              <w:rPr>
                <w:sz w:val="24"/>
                <w:szCs w:val="24"/>
              </w:rPr>
              <w:t>, 4</w:t>
            </w:r>
            <w:r w:rsidRPr="00B6599F">
              <w:rPr>
                <w:sz w:val="24"/>
                <w:szCs w:val="24"/>
                <w:vertAlign w:val="superscript"/>
              </w:rPr>
              <w:t>ο</w:t>
            </w:r>
            <w:r w:rsidRPr="00B6599F">
              <w:rPr>
                <w:sz w:val="24"/>
                <w:szCs w:val="24"/>
              </w:rPr>
              <w:t>, 5</w:t>
            </w:r>
            <w:r w:rsidRPr="00B6599F">
              <w:rPr>
                <w:sz w:val="24"/>
                <w:szCs w:val="24"/>
                <w:vertAlign w:val="superscript"/>
              </w:rPr>
              <w:t>ο</w:t>
            </w:r>
            <w:r w:rsidRPr="00B6599F">
              <w:rPr>
                <w:sz w:val="24"/>
                <w:szCs w:val="24"/>
              </w:rPr>
              <w:t>,6</w:t>
            </w:r>
            <w:r w:rsidRPr="00B6599F">
              <w:rPr>
                <w:sz w:val="24"/>
                <w:szCs w:val="24"/>
                <w:vertAlign w:val="superscript"/>
              </w:rPr>
              <w:t>ο</w:t>
            </w:r>
            <w:r w:rsidRPr="00B6599F">
              <w:rPr>
                <w:sz w:val="24"/>
                <w:szCs w:val="24"/>
              </w:rPr>
              <w:t>, 7</w:t>
            </w:r>
            <w:r w:rsidRPr="00B6599F">
              <w:rPr>
                <w:sz w:val="24"/>
                <w:szCs w:val="24"/>
                <w:vertAlign w:val="superscript"/>
              </w:rPr>
              <w:t>ο</w:t>
            </w:r>
            <w:r w:rsidRPr="00B6599F">
              <w:rPr>
                <w:sz w:val="24"/>
                <w:szCs w:val="24"/>
              </w:rPr>
              <w:t xml:space="preserve"> Γυμνάσιο Κέρκυρας/1</w:t>
            </w:r>
            <w:r w:rsidRPr="00B6599F">
              <w:rPr>
                <w:sz w:val="24"/>
                <w:szCs w:val="24"/>
                <w:vertAlign w:val="superscript"/>
              </w:rPr>
              <w:t>ο</w:t>
            </w:r>
            <w:r w:rsidRPr="00B6599F">
              <w:rPr>
                <w:sz w:val="24"/>
                <w:szCs w:val="24"/>
              </w:rPr>
              <w:t>, 2</w:t>
            </w:r>
            <w:r w:rsidRPr="00B6599F">
              <w:rPr>
                <w:sz w:val="24"/>
                <w:szCs w:val="24"/>
                <w:vertAlign w:val="superscript"/>
              </w:rPr>
              <w:t>ο</w:t>
            </w:r>
            <w:r w:rsidRPr="00B6599F">
              <w:rPr>
                <w:sz w:val="24"/>
                <w:szCs w:val="24"/>
              </w:rPr>
              <w:t>, 3</w:t>
            </w:r>
            <w:r w:rsidRPr="00B6599F">
              <w:rPr>
                <w:sz w:val="24"/>
                <w:szCs w:val="24"/>
                <w:vertAlign w:val="superscript"/>
              </w:rPr>
              <w:t>ο</w:t>
            </w:r>
            <w:r w:rsidRPr="00B6599F">
              <w:rPr>
                <w:sz w:val="24"/>
                <w:szCs w:val="24"/>
              </w:rPr>
              <w:t>, 4</w:t>
            </w:r>
            <w:r w:rsidRPr="00B6599F">
              <w:rPr>
                <w:sz w:val="24"/>
                <w:szCs w:val="24"/>
                <w:vertAlign w:val="superscript"/>
              </w:rPr>
              <w:t>ο</w:t>
            </w:r>
            <w:r w:rsidRPr="00B6599F">
              <w:rPr>
                <w:sz w:val="24"/>
                <w:szCs w:val="24"/>
              </w:rPr>
              <w:t>, 5</w:t>
            </w:r>
            <w:r w:rsidRPr="00B6599F">
              <w:rPr>
                <w:sz w:val="24"/>
                <w:szCs w:val="24"/>
                <w:vertAlign w:val="superscript"/>
              </w:rPr>
              <w:t>ο</w:t>
            </w:r>
            <w:r w:rsidRPr="00B6599F">
              <w:rPr>
                <w:sz w:val="24"/>
                <w:szCs w:val="24"/>
              </w:rPr>
              <w:t xml:space="preserve"> ΓΕΛ Κέρκυρας/1</w:t>
            </w:r>
            <w:r w:rsidRPr="00B6599F">
              <w:rPr>
                <w:sz w:val="24"/>
                <w:szCs w:val="24"/>
                <w:vertAlign w:val="superscript"/>
              </w:rPr>
              <w:t>ο</w:t>
            </w:r>
            <w:r w:rsidRPr="00B6599F">
              <w:rPr>
                <w:sz w:val="24"/>
                <w:szCs w:val="24"/>
              </w:rPr>
              <w:t>, 2</w:t>
            </w:r>
            <w:r w:rsidRPr="00B6599F">
              <w:rPr>
                <w:sz w:val="24"/>
                <w:szCs w:val="24"/>
                <w:vertAlign w:val="superscript"/>
              </w:rPr>
              <w:t>ο</w:t>
            </w:r>
            <w:r w:rsidRPr="00B6599F">
              <w:rPr>
                <w:sz w:val="24"/>
                <w:szCs w:val="24"/>
              </w:rPr>
              <w:t>, Εσπερινό ΕΠΑΛ Κέρκυρας/Εσπερινό ΓΕΛ, Εσπερινό Γυμνάσιο Κέρκυρας</w:t>
            </w:r>
          </w:p>
        </w:tc>
        <w:tc>
          <w:tcPr>
            <w:tcW w:w="2730" w:type="dxa"/>
            <w:vAlign w:val="center"/>
          </w:tcPr>
          <w:p w:rsidR="006154FE" w:rsidRPr="00B6599F" w:rsidRDefault="006154FE" w:rsidP="00730CEA">
            <w:pPr>
              <w:rPr>
                <w:sz w:val="24"/>
                <w:szCs w:val="24"/>
              </w:rPr>
            </w:pPr>
            <w:r w:rsidRPr="00B6599F">
              <w:rPr>
                <w:sz w:val="24"/>
                <w:szCs w:val="24"/>
              </w:rPr>
              <w:t>4</w:t>
            </w:r>
            <w:r w:rsidRPr="00634F93">
              <w:rPr>
                <w:sz w:val="24"/>
                <w:szCs w:val="24"/>
                <w:vertAlign w:val="superscript"/>
              </w:rPr>
              <w:t>η</w:t>
            </w:r>
            <w:r w:rsidRPr="00B6599F">
              <w:rPr>
                <w:sz w:val="24"/>
                <w:szCs w:val="24"/>
              </w:rPr>
              <w:t xml:space="preserve">, </w:t>
            </w:r>
            <w:r>
              <w:rPr>
                <w:sz w:val="24"/>
                <w:szCs w:val="24"/>
              </w:rPr>
              <w:t>10</w:t>
            </w:r>
            <w:r w:rsidRPr="007A7813">
              <w:rPr>
                <w:sz w:val="24"/>
                <w:szCs w:val="24"/>
                <w:vertAlign w:val="superscript"/>
              </w:rPr>
              <w:t>η</w:t>
            </w:r>
            <w:r>
              <w:rPr>
                <w:sz w:val="24"/>
                <w:szCs w:val="24"/>
              </w:rPr>
              <w:t xml:space="preserve">, </w:t>
            </w:r>
            <w:r w:rsidRPr="00B6599F">
              <w:rPr>
                <w:sz w:val="24"/>
                <w:szCs w:val="24"/>
              </w:rPr>
              <w:t>1</w:t>
            </w:r>
            <w:r>
              <w:rPr>
                <w:sz w:val="24"/>
                <w:szCs w:val="24"/>
              </w:rPr>
              <w:t>2</w:t>
            </w:r>
            <w:r w:rsidRPr="00B6599F">
              <w:rPr>
                <w:sz w:val="24"/>
                <w:szCs w:val="24"/>
                <w:vertAlign w:val="superscript"/>
              </w:rPr>
              <w:t>η</w:t>
            </w:r>
            <w:r w:rsidRPr="00B6599F">
              <w:rPr>
                <w:sz w:val="24"/>
                <w:szCs w:val="24"/>
              </w:rPr>
              <w:t>, 13</w:t>
            </w:r>
            <w:r w:rsidRPr="00B6599F">
              <w:rPr>
                <w:sz w:val="24"/>
                <w:szCs w:val="24"/>
                <w:vertAlign w:val="superscript"/>
              </w:rPr>
              <w:t>η</w:t>
            </w:r>
          </w:p>
        </w:tc>
      </w:tr>
      <w:tr w:rsidR="006154FE" w:rsidRPr="00B6599F" w:rsidTr="00730CEA">
        <w:trPr>
          <w:trHeight w:val="351"/>
        </w:trPr>
        <w:tc>
          <w:tcPr>
            <w:tcW w:w="1134" w:type="dxa"/>
            <w:vAlign w:val="center"/>
          </w:tcPr>
          <w:p w:rsidR="006154FE" w:rsidRPr="00B6599F" w:rsidRDefault="006154FE" w:rsidP="00730CEA">
            <w:pPr>
              <w:jc w:val="center"/>
              <w:rPr>
                <w:b/>
                <w:sz w:val="24"/>
                <w:szCs w:val="24"/>
              </w:rPr>
            </w:pPr>
            <w:r w:rsidRPr="00B6599F">
              <w:rPr>
                <w:b/>
                <w:sz w:val="24"/>
                <w:szCs w:val="24"/>
              </w:rPr>
              <w:t>2η</w:t>
            </w:r>
          </w:p>
        </w:tc>
        <w:tc>
          <w:tcPr>
            <w:tcW w:w="5953" w:type="dxa"/>
            <w:vAlign w:val="center"/>
          </w:tcPr>
          <w:p w:rsidR="006154FE" w:rsidRPr="00B6599F" w:rsidRDefault="006154FE" w:rsidP="00730CEA">
            <w:pPr>
              <w:rPr>
                <w:sz w:val="24"/>
                <w:szCs w:val="24"/>
              </w:rPr>
            </w:pPr>
            <w:r w:rsidRPr="00B6599F">
              <w:rPr>
                <w:sz w:val="24"/>
                <w:szCs w:val="24"/>
              </w:rPr>
              <w:t>Γυμνάσιο Λευκίμμης, ΓΕΛ Λευκίμμης</w:t>
            </w:r>
          </w:p>
        </w:tc>
        <w:tc>
          <w:tcPr>
            <w:tcW w:w="2730" w:type="dxa"/>
            <w:vAlign w:val="center"/>
          </w:tcPr>
          <w:p w:rsidR="006154FE" w:rsidRPr="00B6599F" w:rsidRDefault="006154FE" w:rsidP="00730CEA">
            <w:pPr>
              <w:rPr>
                <w:sz w:val="24"/>
                <w:szCs w:val="24"/>
              </w:rPr>
            </w:pPr>
            <w:r w:rsidRPr="00B6599F">
              <w:rPr>
                <w:sz w:val="24"/>
                <w:szCs w:val="24"/>
              </w:rPr>
              <w:t>3</w:t>
            </w:r>
            <w:r w:rsidRPr="00B6599F">
              <w:rPr>
                <w:sz w:val="24"/>
                <w:szCs w:val="24"/>
                <w:vertAlign w:val="superscript"/>
              </w:rPr>
              <w:t>η</w:t>
            </w:r>
            <w:r w:rsidRPr="00B6599F">
              <w:rPr>
                <w:sz w:val="24"/>
                <w:szCs w:val="24"/>
              </w:rPr>
              <w:t xml:space="preserve"> </w:t>
            </w:r>
          </w:p>
        </w:tc>
      </w:tr>
      <w:tr w:rsidR="006154FE" w:rsidRPr="00B6599F" w:rsidTr="00730CEA">
        <w:tc>
          <w:tcPr>
            <w:tcW w:w="1134" w:type="dxa"/>
            <w:vAlign w:val="center"/>
          </w:tcPr>
          <w:p w:rsidR="006154FE" w:rsidRPr="00B6599F" w:rsidRDefault="006154FE" w:rsidP="00730CEA">
            <w:pPr>
              <w:jc w:val="center"/>
              <w:rPr>
                <w:b/>
                <w:sz w:val="24"/>
                <w:szCs w:val="24"/>
              </w:rPr>
            </w:pPr>
            <w:r w:rsidRPr="00B6599F">
              <w:rPr>
                <w:b/>
                <w:sz w:val="24"/>
                <w:szCs w:val="24"/>
              </w:rPr>
              <w:t>3η</w:t>
            </w:r>
          </w:p>
        </w:tc>
        <w:tc>
          <w:tcPr>
            <w:tcW w:w="5953" w:type="dxa"/>
            <w:vAlign w:val="center"/>
          </w:tcPr>
          <w:p w:rsidR="006154FE" w:rsidRPr="00B6599F" w:rsidRDefault="006154FE" w:rsidP="00730CEA">
            <w:pPr>
              <w:rPr>
                <w:sz w:val="24"/>
                <w:szCs w:val="24"/>
              </w:rPr>
            </w:pPr>
            <w:r w:rsidRPr="00B6599F">
              <w:rPr>
                <w:sz w:val="24"/>
                <w:szCs w:val="24"/>
              </w:rPr>
              <w:t>Γυμνάσιο με Λυκειακές τάξεις Αργυράδων</w:t>
            </w:r>
          </w:p>
        </w:tc>
        <w:tc>
          <w:tcPr>
            <w:tcW w:w="2730" w:type="dxa"/>
            <w:vAlign w:val="center"/>
          </w:tcPr>
          <w:p w:rsidR="006154FE" w:rsidRPr="00B6599F" w:rsidRDefault="006154FE" w:rsidP="00730CEA">
            <w:pPr>
              <w:rPr>
                <w:sz w:val="24"/>
                <w:szCs w:val="24"/>
              </w:rPr>
            </w:pPr>
            <w:r w:rsidRPr="00B6599F">
              <w:rPr>
                <w:sz w:val="24"/>
                <w:szCs w:val="24"/>
              </w:rPr>
              <w:t>2</w:t>
            </w:r>
            <w:r w:rsidRPr="00B6599F">
              <w:rPr>
                <w:sz w:val="24"/>
                <w:szCs w:val="24"/>
                <w:vertAlign w:val="superscript"/>
              </w:rPr>
              <w:t>η</w:t>
            </w:r>
            <w:r w:rsidRPr="00B6599F">
              <w:rPr>
                <w:sz w:val="24"/>
                <w:szCs w:val="24"/>
              </w:rPr>
              <w:t>, 4</w:t>
            </w:r>
            <w:r w:rsidRPr="00B6599F">
              <w:rPr>
                <w:sz w:val="24"/>
                <w:szCs w:val="24"/>
                <w:vertAlign w:val="superscript"/>
              </w:rPr>
              <w:t>η</w:t>
            </w:r>
            <w:r w:rsidRPr="00B6599F">
              <w:rPr>
                <w:sz w:val="24"/>
                <w:szCs w:val="24"/>
              </w:rPr>
              <w:t xml:space="preserve"> </w:t>
            </w:r>
          </w:p>
        </w:tc>
      </w:tr>
      <w:tr w:rsidR="006154FE" w:rsidRPr="00B6599F" w:rsidTr="00730CEA">
        <w:tc>
          <w:tcPr>
            <w:tcW w:w="1134" w:type="dxa"/>
            <w:vAlign w:val="center"/>
          </w:tcPr>
          <w:p w:rsidR="006154FE" w:rsidRPr="00B6599F" w:rsidRDefault="006154FE" w:rsidP="00730CEA">
            <w:pPr>
              <w:jc w:val="center"/>
              <w:rPr>
                <w:b/>
                <w:sz w:val="24"/>
                <w:szCs w:val="24"/>
              </w:rPr>
            </w:pPr>
            <w:r w:rsidRPr="00B6599F">
              <w:rPr>
                <w:b/>
                <w:sz w:val="24"/>
                <w:szCs w:val="24"/>
              </w:rPr>
              <w:t>4η</w:t>
            </w:r>
          </w:p>
        </w:tc>
        <w:tc>
          <w:tcPr>
            <w:tcW w:w="5953" w:type="dxa"/>
            <w:vAlign w:val="center"/>
          </w:tcPr>
          <w:p w:rsidR="006154FE" w:rsidRPr="00B6599F" w:rsidRDefault="006154FE" w:rsidP="00730CEA">
            <w:pPr>
              <w:rPr>
                <w:sz w:val="24"/>
                <w:szCs w:val="24"/>
              </w:rPr>
            </w:pPr>
            <w:r w:rsidRPr="00B6599F">
              <w:rPr>
                <w:sz w:val="24"/>
                <w:szCs w:val="24"/>
              </w:rPr>
              <w:t>Γυμνάσιο Καστελλάνων, ΓΕΛ Καστελλάνων</w:t>
            </w:r>
          </w:p>
        </w:tc>
        <w:tc>
          <w:tcPr>
            <w:tcW w:w="2730" w:type="dxa"/>
            <w:vAlign w:val="center"/>
          </w:tcPr>
          <w:p w:rsidR="006154FE" w:rsidRPr="00B6599F" w:rsidRDefault="006154FE" w:rsidP="00730CEA">
            <w:pPr>
              <w:rPr>
                <w:sz w:val="24"/>
                <w:szCs w:val="24"/>
              </w:rPr>
            </w:pPr>
            <w:r w:rsidRPr="00B6599F">
              <w:rPr>
                <w:sz w:val="24"/>
                <w:szCs w:val="24"/>
              </w:rPr>
              <w:t>1</w:t>
            </w:r>
            <w:r w:rsidRPr="00B6599F">
              <w:rPr>
                <w:sz w:val="24"/>
                <w:szCs w:val="24"/>
                <w:vertAlign w:val="superscript"/>
              </w:rPr>
              <w:t>η</w:t>
            </w:r>
            <w:r w:rsidRPr="00B6599F">
              <w:rPr>
                <w:sz w:val="24"/>
                <w:szCs w:val="24"/>
              </w:rPr>
              <w:t>, 3</w:t>
            </w:r>
            <w:r w:rsidRPr="00B6599F">
              <w:rPr>
                <w:sz w:val="24"/>
                <w:szCs w:val="24"/>
                <w:vertAlign w:val="superscript"/>
              </w:rPr>
              <w:t>η</w:t>
            </w:r>
            <w:r w:rsidRPr="00B6599F">
              <w:rPr>
                <w:sz w:val="24"/>
                <w:szCs w:val="24"/>
              </w:rPr>
              <w:t xml:space="preserve"> </w:t>
            </w:r>
          </w:p>
        </w:tc>
      </w:tr>
      <w:tr w:rsidR="006154FE" w:rsidRPr="00B6599F" w:rsidTr="00730CEA">
        <w:tc>
          <w:tcPr>
            <w:tcW w:w="1134" w:type="dxa"/>
            <w:vAlign w:val="center"/>
          </w:tcPr>
          <w:p w:rsidR="006154FE" w:rsidRPr="00B6599F" w:rsidRDefault="006154FE" w:rsidP="00730CEA">
            <w:pPr>
              <w:jc w:val="center"/>
              <w:rPr>
                <w:b/>
                <w:sz w:val="24"/>
                <w:szCs w:val="24"/>
              </w:rPr>
            </w:pPr>
            <w:r w:rsidRPr="00B6599F">
              <w:rPr>
                <w:b/>
                <w:sz w:val="24"/>
                <w:szCs w:val="24"/>
              </w:rPr>
              <w:t>5η</w:t>
            </w:r>
          </w:p>
        </w:tc>
        <w:tc>
          <w:tcPr>
            <w:tcW w:w="5953" w:type="dxa"/>
            <w:vAlign w:val="center"/>
          </w:tcPr>
          <w:p w:rsidR="006154FE" w:rsidRPr="00B6599F" w:rsidRDefault="006154FE" w:rsidP="00730CEA">
            <w:pPr>
              <w:rPr>
                <w:sz w:val="24"/>
                <w:szCs w:val="24"/>
              </w:rPr>
            </w:pPr>
            <w:r w:rsidRPr="00B6599F">
              <w:rPr>
                <w:sz w:val="24"/>
                <w:szCs w:val="24"/>
              </w:rPr>
              <w:t>Γυμνάσιο Σκριπερού</w:t>
            </w:r>
          </w:p>
        </w:tc>
        <w:tc>
          <w:tcPr>
            <w:tcW w:w="2730" w:type="dxa"/>
            <w:vAlign w:val="center"/>
          </w:tcPr>
          <w:p w:rsidR="006154FE" w:rsidRPr="00B6599F" w:rsidRDefault="006154FE" w:rsidP="00730CEA">
            <w:pPr>
              <w:rPr>
                <w:sz w:val="24"/>
                <w:szCs w:val="24"/>
              </w:rPr>
            </w:pPr>
            <w:r w:rsidRPr="00B6599F">
              <w:rPr>
                <w:sz w:val="24"/>
                <w:szCs w:val="24"/>
              </w:rPr>
              <w:t>6</w:t>
            </w:r>
            <w:r w:rsidRPr="00B6599F">
              <w:rPr>
                <w:sz w:val="24"/>
                <w:szCs w:val="24"/>
                <w:vertAlign w:val="superscript"/>
              </w:rPr>
              <w:t>η</w:t>
            </w:r>
            <w:r w:rsidRPr="00B6599F">
              <w:rPr>
                <w:sz w:val="24"/>
                <w:szCs w:val="24"/>
              </w:rPr>
              <w:t>, 10</w:t>
            </w:r>
            <w:r w:rsidRPr="00B6599F">
              <w:rPr>
                <w:sz w:val="24"/>
                <w:szCs w:val="24"/>
                <w:vertAlign w:val="superscript"/>
              </w:rPr>
              <w:t>η</w:t>
            </w:r>
            <w:r w:rsidRPr="00B6599F">
              <w:rPr>
                <w:sz w:val="24"/>
                <w:szCs w:val="24"/>
              </w:rPr>
              <w:t>, 11</w:t>
            </w:r>
            <w:r w:rsidRPr="00B6599F">
              <w:rPr>
                <w:sz w:val="24"/>
                <w:szCs w:val="24"/>
                <w:vertAlign w:val="superscript"/>
              </w:rPr>
              <w:t>η</w:t>
            </w:r>
            <w:r>
              <w:rPr>
                <w:sz w:val="24"/>
                <w:szCs w:val="24"/>
              </w:rPr>
              <w:t>, 12</w:t>
            </w:r>
            <w:r w:rsidRPr="00020355">
              <w:rPr>
                <w:sz w:val="24"/>
                <w:szCs w:val="24"/>
                <w:vertAlign w:val="superscript"/>
              </w:rPr>
              <w:t>η</w:t>
            </w:r>
            <w:r>
              <w:rPr>
                <w:sz w:val="24"/>
                <w:szCs w:val="24"/>
              </w:rPr>
              <w:t>, 13</w:t>
            </w:r>
            <w:r w:rsidRPr="00020355">
              <w:rPr>
                <w:sz w:val="24"/>
                <w:szCs w:val="24"/>
                <w:vertAlign w:val="superscript"/>
              </w:rPr>
              <w:t>η</w:t>
            </w:r>
            <w:r>
              <w:rPr>
                <w:sz w:val="24"/>
                <w:szCs w:val="24"/>
              </w:rPr>
              <w:t xml:space="preserve"> </w:t>
            </w:r>
          </w:p>
        </w:tc>
      </w:tr>
      <w:tr w:rsidR="006154FE" w:rsidRPr="00B6599F" w:rsidTr="00730CEA">
        <w:tc>
          <w:tcPr>
            <w:tcW w:w="1134" w:type="dxa"/>
            <w:vAlign w:val="center"/>
          </w:tcPr>
          <w:p w:rsidR="006154FE" w:rsidRPr="00B6599F" w:rsidRDefault="006154FE" w:rsidP="00730CEA">
            <w:pPr>
              <w:jc w:val="center"/>
              <w:rPr>
                <w:b/>
                <w:sz w:val="24"/>
                <w:szCs w:val="24"/>
              </w:rPr>
            </w:pPr>
            <w:r w:rsidRPr="00B6599F">
              <w:rPr>
                <w:b/>
                <w:sz w:val="24"/>
                <w:szCs w:val="24"/>
              </w:rPr>
              <w:t>6η</w:t>
            </w:r>
          </w:p>
        </w:tc>
        <w:tc>
          <w:tcPr>
            <w:tcW w:w="5953" w:type="dxa"/>
            <w:vAlign w:val="center"/>
          </w:tcPr>
          <w:p w:rsidR="006154FE" w:rsidRPr="00B6599F" w:rsidRDefault="006154FE" w:rsidP="00730CEA">
            <w:pPr>
              <w:rPr>
                <w:sz w:val="24"/>
                <w:szCs w:val="24"/>
              </w:rPr>
            </w:pPr>
            <w:r w:rsidRPr="00B6599F">
              <w:rPr>
                <w:sz w:val="24"/>
                <w:szCs w:val="24"/>
              </w:rPr>
              <w:t>Γυμνάσιο Αγρού, ΓΕΛ Αγρού</w:t>
            </w:r>
          </w:p>
        </w:tc>
        <w:tc>
          <w:tcPr>
            <w:tcW w:w="2730" w:type="dxa"/>
            <w:vAlign w:val="center"/>
          </w:tcPr>
          <w:p w:rsidR="006154FE" w:rsidRPr="00B6599F" w:rsidRDefault="006154FE" w:rsidP="00730CEA">
            <w:pPr>
              <w:rPr>
                <w:sz w:val="24"/>
                <w:szCs w:val="24"/>
              </w:rPr>
            </w:pPr>
            <w:r w:rsidRPr="00B6599F">
              <w:rPr>
                <w:sz w:val="24"/>
                <w:szCs w:val="24"/>
              </w:rPr>
              <w:t>5</w:t>
            </w:r>
            <w:r w:rsidRPr="00B6599F">
              <w:rPr>
                <w:sz w:val="24"/>
                <w:szCs w:val="24"/>
                <w:vertAlign w:val="superscript"/>
              </w:rPr>
              <w:t>η</w:t>
            </w:r>
            <w:r w:rsidRPr="00B6599F">
              <w:rPr>
                <w:sz w:val="24"/>
                <w:szCs w:val="24"/>
              </w:rPr>
              <w:t>, 7</w:t>
            </w:r>
            <w:r w:rsidRPr="00B6599F">
              <w:rPr>
                <w:sz w:val="24"/>
                <w:szCs w:val="24"/>
                <w:vertAlign w:val="superscript"/>
              </w:rPr>
              <w:t>η</w:t>
            </w:r>
            <w:r w:rsidRPr="00B6599F">
              <w:rPr>
                <w:sz w:val="24"/>
                <w:szCs w:val="24"/>
              </w:rPr>
              <w:t>, 8</w:t>
            </w:r>
            <w:r w:rsidRPr="00B6599F">
              <w:rPr>
                <w:sz w:val="24"/>
                <w:szCs w:val="24"/>
                <w:vertAlign w:val="superscript"/>
              </w:rPr>
              <w:t>η</w:t>
            </w:r>
            <w:r w:rsidRPr="00B6599F">
              <w:rPr>
                <w:sz w:val="24"/>
                <w:szCs w:val="24"/>
              </w:rPr>
              <w:t>,</w:t>
            </w:r>
            <w:r>
              <w:rPr>
                <w:sz w:val="24"/>
                <w:szCs w:val="24"/>
              </w:rPr>
              <w:t xml:space="preserve"> </w:t>
            </w:r>
            <w:r w:rsidRPr="00B6599F">
              <w:rPr>
                <w:sz w:val="24"/>
                <w:szCs w:val="24"/>
              </w:rPr>
              <w:t>10</w:t>
            </w:r>
            <w:r w:rsidRPr="00B6599F">
              <w:rPr>
                <w:sz w:val="24"/>
                <w:szCs w:val="24"/>
                <w:vertAlign w:val="superscript"/>
              </w:rPr>
              <w:t>η</w:t>
            </w:r>
            <w:r w:rsidRPr="00B6599F">
              <w:rPr>
                <w:sz w:val="24"/>
                <w:szCs w:val="24"/>
              </w:rPr>
              <w:t>, 11</w:t>
            </w:r>
            <w:r w:rsidRPr="00B6599F">
              <w:rPr>
                <w:sz w:val="24"/>
                <w:szCs w:val="24"/>
                <w:vertAlign w:val="superscript"/>
              </w:rPr>
              <w:t>η</w:t>
            </w:r>
            <w:r w:rsidRPr="00B6599F">
              <w:rPr>
                <w:sz w:val="24"/>
                <w:szCs w:val="24"/>
              </w:rPr>
              <w:t xml:space="preserve">, </w:t>
            </w:r>
            <w:r>
              <w:rPr>
                <w:sz w:val="24"/>
                <w:szCs w:val="24"/>
              </w:rPr>
              <w:t>13</w:t>
            </w:r>
            <w:r w:rsidRPr="00020355">
              <w:rPr>
                <w:sz w:val="24"/>
                <w:szCs w:val="24"/>
                <w:vertAlign w:val="superscript"/>
              </w:rPr>
              <w:t>η</w:t>
            </w:r>
            <w:r>
              <w:rPr>
                <w:sz w:val="24"/>
                <w:szCs w:val="24"/>
              </w:rPr>
              <w:t xml:space="preserve">, </w:t>
            </w:r>
            <w:r w:rsidRPr="00B6599F">
              <w:rPr>
                <w:sz w:val="24"/>
                <w:szCs w:val="24"/>
              </w:rPr>
              <w:t>14</w:t>
            </w:r>
            <w:r w:rsidRPr="00B6599F">
              <w:rPr>
                <w:sz w:val="24"/>
                <w:szCs w:val="24"/>
                <w:vertAlign w:val="superscript"/>
              </w:rPr>
              <w:t>η</w:t>
            </w:r>
            <w:r w:rsidRPr="00B6599F">
              <w:rPr>
                <w:sz w:val="24"/>
                <w:szCs w:val="24"/>
              </w:rPr>
              <w:t xml:space="preserve"> </w:t>
            </w:r>
          </w:p>
        </w:tc>
      </w:tr>
      <w:tr w:rsidR="006154FE" w:rsidRPr="00B6599F" w:rsidTr="00730CEA">
        <w:tc>
          <w:tcPr>
            <w:tcW w:w="1134" w:type="dxa"/>
            <w:vAlign w:val="center"/>
          </w:tcPr>
          <w:p w:rsidR="006154FE" w:rsidRPr="00B6599F" w:rsidRDefault="006154FE" w:rsidP="00730CEA">
            <w:pPr>
              <w:jc w:val="center"/>
              <w:rPr>
                <w:b/>
                <w:sz w:val="24"/>
                <w:szCs w:val="24"/>
              </w:rPr>
            </w:pPr>
            <w:r w:rsidRPr="00B6599F">
              <w:rPr>
                <w:b/>
                <w:sz w:val="24"/>
                <w:szCs w:val="24"/>
              </w:rPr>
              <w:lastRenderedPageBreak/>
              <w:t>7η</w:t>
            </w:r>
          </w:p>
        </w:tc>
        <w:tc>
          <w:tcPr>
            <w:tcW w:w="5953" w:type="dxa"/>
            <w:vAlign w:val="center"/>
          </w:tcPr>
          <w:p w:rsidR="006154FE" w:rsidRPr="00B6599F" w:rsidRDefault="006154FE" w:rsidP="00730CEA">
            <w:pPr>
              <w:rPr>
                <w:sz w:val="24"/>
                <w:szCs w:val="24"/>
              </w:rPr>
            </w:pPr>
            <w:r w:rsidRPr="00B6599F">
              <w:rPr>
                <w:sz w:val="24"/>
                <w:szCs w:val="24"/>
              </w:rPr>
              <w:t>Γυμνάσιο Καρουσάδων</w:t>
            </w:r>
          </w:p>
        </w:tc>
        <w:tc>
          <w:tcPr>
            <w:tcW w:w="2730" w:type="dxa"/>
            <w:vAlign w:val="center"/>
          </w:tcPr>
          <w:p w:rsidR="006154FE" w:rsidRPr="00B6599F" w:rsidRDefault="006154FE" w:rsidP="00730CEA">
            <w:pPr>
              <w:rPr>
                <w:sz w:val="24"/>
                <w:szCs w:val="24"/>
              </w:rPr>
            </w:pPr>
            <w:r w:rsidRPr="00B6599F">
              <w:rPr>
                <w:sz w:val="24"/>
                <w:szCs w:val="24"/>
              </w:rPr>
              <w:t>6</w:t>
            </w:r>
            <w:r w:rsidRPr="00B6599F">
              <w:rPr>
                <w:sz w:val="24"/>
                <w:szCs w:val="24"/>
                <w:vertAlign w:val="superscript"/>
              </w:rPr>
              <w:t>η</w:t>
            </w:r>
            <w:r w:rsidRPr="00B6599F">
              <w:rPr>
                <w:sz w:val="24"/>
                <w:szCs w:val="24"/>
              </w:rPr>
              <w:t xml:space="preserve">, </w:t>
            </w:r>
            <w:r>
              <w:rPr>
                <w:sz w:val="24"/>
                <w:szCs w:val="24"/>
              </w:rPr>
              <w:t>8</w:t>
            </w:r>
            <w:r w:rsidRPr="007A7813">
              <w:rPr>
                <w:sz w:val="24"/>
                <w:szCs w:val="24"/>
                <w:vertAlign w:val="superscript"/>
              </w:rPr>
              <w:t>η</w:t>
            </w:r>
            <w:r>
              <w:rPr>
                <w:sz w:val="24"/>
                <w:szCs w:val="24"/>
              </w:rPr>
              <w:t xml:space="preserve">, </w:t>
            </w:r>
            <w:r w:rsidRPr="00B6599F">
              <w:rPr>
                <w:sz w:val="24"/>
                <w:szCs w:val="24"/>
              </w:rPr>
              <w:t>14</w:t>
            </w:r>
            <w:r w:rsidRPr="00B6599F">
              <w:rPr>
                <w:sz w:val="24"/>
                <w:szCs w:val="24"/>
                <w:vertAlign w:val="superscript"/>
              </w:rPr>
              <w:t>η</w:t>
            </w:r>
            <w:r w:rsidRPr="00B6599F">
              <w:rPr>
                <w:sz w:val="24"/>
                <w:szCs w:val="24"/>
              </w:rPr>
              <w:t xml:space="preserve"> </w:t>
            </w:r>
          </w:p>
        </w:tc>
      </w:tr>
      <w:tr w:rsidR="006154FE" w:rsidRPr="00B6599F" w:rsidTr="00730CEA">
        <w:tc>
          <w:tcPr>
            <w:tcW w:w="1134" w:type="dxa"/>
            <w:vAlign w:val="center"/>
          </w:tcPr>
          <w:p w:rsidR="006154FE" w:rsidRPr="00B6599F" w:rsidRDefault="006154FE" w:rsidP="00730CEA">
            <w:pPr>
              <w:jc w:val="center"/>
              <w:rPr>
                <w:b/>
                <w:sz w:val="24"/>
                <w:szCs w:val="24"/>
              </w:rPr>
            </w:pPr>
            <w:r w:rsidRPr="00B6599F">
              <w:rPr>
                <w:b/>
                <w:sz w:val="24"/>
                <w:szCs w:val="24"/>
              </w:rPr>
              <w:t>8η</w:t>
            </w:r>
          </w:p>
        </w:tc>
        <w:tc>
          <w:tcPr>
            <w:tcW w:w="5953" w:type="dxa"/>
            <w:vAlign w:val="center"/>
          </w:tcPr>
          <w:p w:rsidR="006154FE" w:rsidRPr="00B6599F" w:rsidRDefault="006154FE" w:rsidP="00730CEA">
            <w:pPr>
              <w:rPr>
                <w:sz w:val="24"/>
                <w:szCs w:val="24"/>
              </w:rPr>
            </w:pPr>
            <w:r w:rsidRPr="00B6599F">
              <w:rPr>
                <w:sz w:val="24"/>
                <w:szCs w:val="24"/>
              </w:rPr>
              <w:t>Γυμνάσιο Αμφιπαγιτών</w:t>
            </w:r>
          </w:p>
        </w:tc>
        <w:tc>
          <w:tcPr>
            <w:tcW w:w="2730" w:type="dxa"/>
            <w:vAlign w:val="center"/>
          </w:tcPr>
          <w:p w:rsidR="006154FE" w:rsidRPr="00B6599F" w:rsidRDefault="006154FE" w:rsidP="00730CEA">
            <w:pPr>
              <w:rPr>
                <w:sz w:val="24"/>
                <w:szCs w:val="24"/>
              </w:rPr>
            </w:pPr>
            <w:r w:rsidRPr="00B6599F">
              <w:rPr>
                <w:sz w:val="24"/>
                <w:szCs w:val="24"/>
              </w:rPr>
              <w:t>6</w:t>
            </w:r>
            <w:r w:rsidRPr="00B6599F">
              <w:rPr>
                <w:sz w:val="24"/>
                <w:szCs w:val="24"/>
                <w:vertAlign w:val="superscript"/>
              </w:rPr>
              <w:t>η</w:t>
            </w:r>
            <w:r w:rsidRPr="00B6599F">
              <w:rPr>
                <w:sz w:val="24"/>
                <w:szCs w:val="24"/>
              </w:rPr>
              <w:t xml:space="preserve">, </w:t>
            </w:r>
            <w:r>
              <w:rPr>
                <w:sz w:val="24"/>
                <w:szCs w:val="24"/>
              </w:rPr>
              <w:t>7</w:t>
            </w:r>
            <w:r w:rsidRPr="007A7813">
              <w:rPr>
                <w:sz w:val="24"/>
                <w:szCs w:val="24"/>
                <w:vertAlign w:val="superscript"/>
              </w:rPr>
              <w:t>η</w:t>
            </w:r>
            <w:r>
              <w:rPr>
                <w:sz w:val="24"/>
                <w:szCs w:val="24"/>
              </w:rPr>
              <w:t>, 14</w:t>
            </w:r>
            <w:r w:rsidRPr="007A7813">
              <w:rPr>
                <w:sz w:val="24"/>
                <w:szCs w:val="24"/>
                <w:vertAlign w:val="superscript"/>
              </w:rPr>
              <w:t>η</w:t>
            </w:r>
            <w:r>
              <w:rPr>
                <w:sz w:val="24"/>
                <w:szCs w:val="24"/>
              </w:rPr>
              <w:t xml:space="preserve"> </w:t>
            </w:r>
          </w:p>
        </w:tc>
      </w:tr>
      <w:tr w:rsidR="006154FE" w:rsidRPr="00B6599F" w:rsidTr="00730CEA">
        <w:tc>
          <w:tcPr>
            <w:tcW w:w="1134" w:type="dxa"/>
            <w:vAlign w:val="center"/>
          </w:tcPr>
          <w:p w:rsidR="006154FE" w:rsidRPr="00B6599F" w:rsidRDefault="006154FE" w:rsidP="00730CEA">
            <w:pPr>
              <w:jc w:val="center"/>
              <w:rPr>
                <w:b/>
                <w:sz w:val="24"/>
                <w:szCs w:val="24"/>
              </w:rPr>
            </w:pPr>
            <w:r w:rsidRPr="00B6599F">
              <w:rPr>
                <w:b/>
                <w:sz w:val="24"/>
                <w:szCs w:val="24"/>
              </w:rPr>
              <w:t>9η</w:t>
            </w:r>
          </w:p>
        </w:tc>
        <w:tc>
          <w:tcPr>
            <w:tcW w:w="5953" w:type="dxa"/>
            <w:vAlign w:val="center"/>
          </w:tcPr>
          <w:p w:rsidR="006154FE" w:rsidRPr="00B6599F" w:rsidRDefault="006154FE" w:rsidP="00730CEA">
            <w:pPr>
              <w:rPr>
                <w:sz w:val="24"/>
                <w:szCs w:val="24"/>
              </w:rPr>
            </w:pPr>
            <w:r w:rsidRPr="00B6599F">
              <w:rPr>
                <w:sz w:val="24"/>
                <w:szCs w:val="24"/>
              </w:rPr>
              <w:t>Γυμνάσιο με Λυκειακές τάξεις Κασσιόπης</w:t>
            </w:r>
          </w:p>
        </w:tc>
        <w:tc>
          <w:tcPr>
            <w:tcW w:w="2730" w:type="dxa"/>
            <w:vAlign w:val="center"/>
          </w:tcPr>
          <w:p w:rsidR="006154FE" w:rsidRPr="00B6599F" w:rsidRDefault="006154FE" w:rsidP="00730CEA">
            <w:pPr>
              <w:rPr>
                <w:sz w:val="24"/>
                <w:szCs w:val="24"/>
              </w:rPr>
            </w:pPr>
            <w:r w:rsidRPr="00B6599F">
              <w:rPr>
                <w:sz w:val="24"/>
                <w:szCs w:val="24"/>
              </w:rPr>
              <w:t>10</w:t>
            </w:r>
            <w:r w:rsidRPr="00B6599F">
              <w:rPr>
                <w:sz w:val="24"/>
                <w:szCs w:val="24"/>
                <w:vertAlign w:val="superscript"/>
              </w:rPr>
              <w:t>η</w:t>
            </w:r>
            <w:r w:rsidRPr="00B6599F">
              <w:rPr>
                <w:sz w:val="24"/>
                <w:szCs w:val="24"/>
              </w:rPr>
              <w:t xml:space="preserve">, </w:t>
            </w:r>
            <w:r>
              <w:rPr>
                <w:sz w:val="24"/>
                <w:szCs w:val="24"/>
              </w:rPr>
              <w:t>14</w:t>
            </w:r>
            <w:r w:rsidRPr="007A7813">
              <w:rPr>
                <w:sz w:val="24"/>
                <w:szCs w:val="24"/>
                <w:vertAlign w:val="superscript"/>
              </w:rPr>
              <w:t>η</w:t>
            </w:r>
            <w:r>
              <w:rPr>
                <w:sz w:val="24"/>
                <w:szCs w:val="24"/>
              </w:rPr>
              <w:t xml:space="preserve"> </w:t>
            </w:r>
          </w:p>
        </w:tc>
      </w:tr>
      <w:tr w:rsidR="006154FE" w:rsidRPr="00B6599F" w:rsidTr="00730CEA">
        <w:tc>
          <w:tcPr>
            <w:tcW w:w="1134" w:type="dxa"/>
            <w:vAlign w:val="center"/>
          </w:tcPr>
          <w:p w:rsidR="006154FE" w:rsidRPr="00B6599F" w:rsidRDefault="006154FE" w:rsidP="00730CEA">
            <w:pPr>
              <w:jc w:val="center"/>
              <w:rPr>
                <w:b/>
                <w:sz w:val="24"/>
                <w:szCs w:val="24"/>
              </w:rPr>
            </w:pPr>
            <w:r w:rsidRPr="00B6599F">
              <w:rPr>
                <w:b/>
                <w:sz w:val="24"/>
                <w:szCs w:val="24"/>
              </w:rPr>
              <w:t>10η</w:t>
            </w:r>
          </w:p>
        </w:tc>
        <w:tc>
          <w:tcPr>
            <w:tcW w:w="5953" w:type="dxa"/>
            <w:vAlign w:val="center"/>
          </w:tcPr>
          <w:p w:rsidR="006154FE" w:rsidRPr="00B6599F" w:rsidRDefault="006154FE" w:rsidP="00730CEA">
            <w:pPr>
              <w:rPr>
                <w:sz w:val="24"/>
                <w:szCs w:val="24"/>
              </w:rPr>
            </w:pPr>
            <w:r w:rsidRPr="00B6599F">
              <w:rPr>
                <w:sz w:val="24"/>
                <w:szCs w:val="24"/>
              </w:rPr>
              <w:t>Γυμνάσιο Φαιάκων</w:t>
            </w:r>
          </w:p>
        </w:tc>
        <w:tc>
          <w:tcPr>
            <w:tcW w:w="2730" w:type="dxa"/>
            <w:vAlign w:val="center"/>
          </w:tcPr>
          <w:p w:rsidR="006154FE" w:rsidRPr="00B6599F" w:rsidRDefault="006154FE" w:rsidP="00730CEA">
            <w:pPr>
              <w:rPr>
                <w:sz w:val="24"/>
                <w:szCs w:val="24"/>
              </w:rPr>
            </w:pPr>
            <w:r>
              <w:rPr>
                <w:sz w:val="24"/>
                <w:szCs w:val="24"/>
              </w:rPr>
              <w:t>1</w:t>
            </w:r>
            <w:r w:rsidRPr="007A7813">
              <w:rPr>
                <w:sz w:val="24"/>
                <w:szCs w:val="24"/>
                <w:vertAlign w:val="superscript"/>
              </w:rPr>
              <w:t>η</w:t>
            </w:r>
            <w:r>
              <w:rPr>
                <w:sz w:val="24"/>
                <w:szCs w:val="24"/>
              </w:rPr>
              <w:t>, 5</w:t>
            </w:r>
            <w:r w:rsidRPr="00634F93">
              <w:rPr>
                <w:sz w:val="24"/>
                <w:szCs w:val="24"/>
                <w:vertAlign w:val="superscript"/>
              </w:rPr>
              <w:t>η</w:t>
            </w:r>
            <w:r>
              <w:rPr>
                <w:sz w:val="24"/>
                <w:szCs w:val="24"/>
              </w:rPr>
              <w:t xml:space="preserve">, </w:t>
            </w:r>
            <w:r w:rsidRPr="00B6599F">
              <w:rPr>
                <w:sz w:val="24"/>
                <w:szCs w:val="24"/>
              </w:rPr>
              <w:t>6</w:t>
            </w:r>
            <w:r w:rsidRPr="00B6599F">
              <w:rPr>
                <w:sz w:val="24"/>
                <w:szCs w:val="24"/>
                <w:vertAlign w:val="superscript"/>
              </w:rPr>
              <w:t>η</w:t>
            </w:r>
            <w:r w:rsidRPr="00B6599F">
              <w:rPr>
                <w:sz w:val="24"/>
                <w:szCs w:val="24"/>
              </w:rPr>
              <w:t>, 9</w:t>
            </w:r>
            <w:r w:rsidRPr="00B6599F">
              <w:rPr>
                <w:sz w:val="24"/>
                <w:szCs w:val="24"/>
                <w:vertAlign w:val="superscript"/>
              </w:rPr>
              <w:t>η</w:t>
            </w:r>
            <w:r w:rsidRPr="00B6599F">
              <w:rPr>
                <w:sz w:val="24"/>
                <w:szCs w:val="24"/>
              </w:rPr>
              <w:t>, 13</w:t>
            </w:r>
            <w:r w:rsidRPr="00B6599F">
              <w:rPr>
                <w:sz w:val="24"/>
                <w:szCs w:val="24"/>
                <w:vertAlign w:val="superscript"/>
              </w:rPr>
              <w:t>η</w:t>
            </w:r>
            <w:r w:rsidRPr="00B6599F">
              <w:rPr>
                <w:sz w:val="24"/>
                <w:szCs w:val="24"/>
              </w:rPr>
              <w:t>,</w:t>
            </w:r>
          </w:p>
        </w:tc>
      </w:tr>
      <w:tr w:rsidR="006154FE" w:rsidRPr="00B6599F" w:rsidTr="00730CEA">
        <w:tc>
          <w:tcPr>
            <w:tcW w:w="1134" w:type="dxa"/>
            <w:vAlign w:val="center"/>
          </w:tcPr>
          <w:p w:rsidR="006154FE" w:rsidRPr="00B6599F" w:rsidRDefault="006154FE" w:rsidP="00730CEA">
            <w:pPr>
              <w:jc w:val="center"/>
              <w:rPr>
                <w:b/>
                <w:sz w:val="24"/>
                <w:szCs w:val="24"/>
              </w:rPr>
            </w:pPr>
            <w:r w:rsidRPr="00B6599F">
              <w:rPr>
                <w:b/>
                <w:sz w:val="24"/>
                <w:szCs w:val="24"/>
              </w:rPr>
              <w:t>11η</w:t>
            </w:r>
          </w:p>
        </w:tc>
        <w:tc>
          <w:tcPr>
            <w:tcW w:w="5953" w:type="dxa"/>
            <w:vAlign w:val="center"/>
          </w:tcPr>
          <w:p w:rsidR="006154FE" w:rsidRPr="00B6599F" w:rsidRDefault="006154FE" w:rsidP="00730CEA">
            <w:pPr>
              <w:rPr>
                <w:sz w:val="24"/>
                <w:szCs w:val="24"/>
              </w:rPr>
            </w:pPr>
            <w:r w:rsidRPr="00B6599F">
              <w:rPr>
                <w:sz w:val="24"/>
                <w:szCs w:val="24"/>
              </w:rPr>
              <w:t>Γυμνάσιο Λιαπάδων</w:t>
            </w:r>
          </w:p>
        </w:tc>
        <w:tc>
          <w:tcPr>
            <w:tcW w:w="2730" w:type="dxa"/>
            <w:vAlign w:val="center"/>
          </w:tcPr>
          <w:p w:rsidR="006154FE" w:rsidRPr="00B6599F" w:rsidRDefault="006154FE" w:rsidP="00730CEA">
            <w:pPr>
              <w:rPr>
                <w:sz w:val="24"/>
                <w:szCs w:val="24"/>
              </w:rPr>
            </w:pPr>
            <w:r w:rsidRPr="00B6599F">
              <w:rPr>
                <w:sz w:val="24"/>
                <w:szCs w:val="24"/>
              </w:rPr>
              <w:t>5</w:t>
            </w:r>
            <w:r w:rsidRPr="00B6599F">
              <w:rPr>
                <w:sz w:val="24"/>
                <w:szCs w:val="24"/>
                <w:vertAlign w:val="superscript"/>
              </w:rPr>
              <w:t>η</w:t>
            </w:r>
            <w:r w:rsidRPr="00B6599F">
              <w:rPr>
                <w:sz w:val="24"/>
                <w:szCs w:val="24"/>
              </w:rPr>
              <w:t>, 6</w:t>
            </w:r>
            <w:r w:rsidRPr="00B6599F">
              <w:rPr>
                <w:sz w:val="24"/>
                <w:szCs w:val="24"/>
                <w:vertAlign w:val="superscript"/>
              </w:rPr>
              <w:t>η</w:t>
            </w:r>
            <w:r w:rsidRPr="00B6599F">
              <w:rPr>
                <w:sz w:val="24"/>
                <w:szCs w:val="24"/>
              </w:rPr>
              <w:t xml:space="preserve">, </w:t>
            </w:r>
            <w:r>
              <w:rPr>
                <w:sz w:val="24"/>
                <w:szCs w:val="24"/>
              </w:rPr>
              <w:t>12</w:t>
            </w:r>
            <w:r w:rsidRPr="00634F93">
              <w:rPr>
                <w:sz w:val="24"/>
                <w:szCs w:val="24"/>
                <w:vertAlign w:val="superscript"/>
              </w:rPr>
              <w:t>η</w:t>
            </w:r>
            <w:r>
              <w:rPr>
                <w:sz w:val="24"/>
                <w:szCs w:val="24"/>
              </w:rPr>
              <w:t xml:space="preserve"> </w:t>
            </w:r>
          </w:p>
        </w:tc>
      </w:tr>
      <w:tr w:rsidR="006154FE" w:rsidRPr="00B6599F" w:rsidTr="00730CEA">
        <w:tc>
          <w:tcPr>
            <w:tcW w:w="1134" w:type="dxa"/>
            <w:vAlign w:val="center"/>
          </w:tcPr>
          <w:p w:rsidR="006154FE" w:rsidRPr="00B6599F" w:rsidRDefault="006154FE" w:rsidP="00730CEA">
            <w:pPr>
              <w:jc w:val="center"/>
              <w:rPr>
                <w:b/>
                <w:sz w:val="24"/>
                <w:szCs w:val="24"/>
              </w:rPr>
            </w:pPr>
            <w:r w:rsidRPr="00B6599F">
              <w:rPr>
                <w:b/>
                <w:sz w:val="24"/>
                <w:szCs w:val="24"/>
              </w:rPr>
              <w:t>12η</w:t>
            </w:r>
          </w:p>
        </w:tc>
        <w:tc>
          <w:tcPr>
            <w:tcW w:w="5953" w:type="dxa"/>
            <w:vAlign w:val="center"/>
          </w:tcPr>
          <w:p w:rsidR="006154FE" w:rsidRPr="00B6599F" w:rsidRDefault="006154FE" w:rsidP="00730CEA">
            <w:pPr>
              <w:rPr>
                <w:sz w:val="24"/>
                <w:szCs w:val="24"/>
              </w:rPr>
            </w:pPr>
            <w:r w:rsidRPr="00B6599F">
              <w:rPr>
                <w:sz w:val="24"/>
                <w:szCs w:val="24"/>
              </w:rPr>
              <w:t>Γυμνάσιο Αγίου Ιωάννη</w:t>
            </w:r>
          </w:p>
        </w:tc>
        <w:tc>
          <w:tcPr>
            <w:tcW w:w="2730" w:type="dxa"/>
            <w:vAlign w:val="center"/>
          </w:tcPr>
          <w:p w:rsidR="006154FE" w:rsidRPr="00B6599F" w:rsidRDefault="006154FE" w:rsidP="00730CEA">
            <w:pPr>
              <w:rPr>
                <w:sz w:val="24"/>
                <w:szCs w:val="24"/>
              </w:rPr>
            </w:pPr>
            <w:r w:rsidRPr="00B6599F">
              <w:rPr>
                <w:sz w:val="24"/>
                <w:szCs w:val="24"/>
              </w:rPr>
              <w:t>1</w:t>
            </w:r>
            <w:r w:rsidRPr="00B6599F">
              <w:rPr>
                <w:sz w:val="24"/>
                <w:szCs w:val="24"/>
                <w:vertAlign w:val="superscript"/>
              </w:rPr>
              <w:t>η</w:t>
            </w:r>
            <w:r w:rsidRPr="00B6599F">
              <w:rPr>
                <w:sz w:val="24"/>
                <w:szCs w:val="24"/>
              </w:rPr>
              <w:t>,</w:t>
            </w:r>
            <w:r>
              <w:rPr>
                <w:sz w:val="24"/>
                <w:szCs w:val="24"/>
              </w:rPr>
              <w:t xml:space="preserve"> 5</w:t>
            </w:r>
            <w:r w:rsidRPr="00634F93">
              <w:rPr>
                <w:sz w:val="24"/>
                <w:szCs w:val="24"/>
                <w:vertAlign w:val="superscript"/>
              </w:rPr>
              <w:t>η</w:t>
            </w:r>
            <w:r>
              <w:rPr>
                <w:sz w:val="24"/>
                <w:szCs w:val="24"/>
              </w:rPr>
              <w:t>,</w:t>
            </w:r>
            <w:r w:rsidRPr="00B6599F">
              <w:rPr>
                <w:sz w:val="24"/>
                <w:szCs w:val="24"/>
              </w:rPr>
              <w:t xml:space="preserve"> 11</w:t>
            </w:r>
            <w:r w:rsidRPr="00B6599F">
              <w:rPr>
                <w:sz w:val="24"/>
                <w:szCs w:val="24"/>
                <w:vertAlign w:val="superscript"/>
              </w:rPr>
              <w:t>η</w:t>
            </w:r>
            <w:r w:rsidRPr="00B6599F">
              <w:rPr>
                <w:sz w:val="24"/>
                <w:szCs w:val="24"/>
              </w:rPr>
              <w:t xml:space="preserve"> </w:t>
            </w:r>
          </w:p>
        </w:tc>
      </w:tr>
      <w:tr w:rsidR="006154FE" w:rsidRPr="00B6599F" w:rsidTr="00730CEA">
        <w:tc>
          <w:tcPr>
            <w:tcW w:w="1134" w:type="dxa"/>
            <w:vAlign w:val="center"/>
          </w:tcPr>
          <w:p w:rsidR="006154FE" w:rsidRPr="00B6599F" w:rsidRDefault="006154FE" w:rsidP="00730CEA">
            <w:pPr>
              <w:jc w:val="center"/>
              <w:rPr>
                <w:b/>
                <w:sz w:val="24"/>
                <w:szCs w:val="24"/>
              </w:rPr>
            </w:pPr>
            <w:r w:rsidRPr="00B6599F">
              <w:rPr>
                <w:b/>
                <w:sz w:val="24"/>
                <w:szCs w:val="24"/>
              </w:rPr>
              <w:t>13η</w:t>
            </w:r>
          </w:p>
        </w:tc>
        <w:tc>
          <w:tcPr>
            <w:tcW w:w="5953" w:type="dxa"/>
            <w:vAlign w:val="center"/>
          </w:tcPr>
          <w:p w:rsidR="006154FE" w:rsidRPr="00B6599F" w:rsidRDefault="006154FE" w:rsidP="00730CEA">
            <w:pPr>
              <w:rPr>
                <w:sz w:val="24"/>
                <w:szCs w:val="24"/>
              </w:rPr>
            </w:pPr>
            <w:r w:rsidRPr="00B6599F">
              <w:rPr>
                <w:sz w:val="24"/>
                <w:szCs w:val="24"/>
              </w:rPr>
              <w:t>1</w:t>
            </w:r>
            <w:r w:rsidRPr="00B6599F">
              <w:rPr>
                <w:sz w:val="24"/>
                <w:szCs w:val="24"/>
                <w:vertAlign w:val="superscript"/>
              </w:rPr>
              <w:t>ο</w:t>
            </w:r>
            <w:r w:rsidRPr="00B6599F">
              <w:rPr>
                <w:sz w:val="24"/>
                <w:szCs w:val="24"/>
              </w:rPr>
              <w:t xml:space="preserve"> ΕΠΑΛ Κάτω Κορακιάνας</w:t>
            </w:r>
          </w:p>
        </w:tc>
        <w:tc>
          <w:tcPr>
            <w:tcW w:w="2730" w:type="dxa"/>
            <w:vAlign w:val="center"/>
          </w:tcPr>
          <w:p w:rsidR="006154FE" w:rsidRPr="00B6599F" w:rsidRDefault="006154FE" w:rsidP="00730CEA">
            <w:pPr>
              <w:rPr>
                <w:sz w:val="24"/>
                <w:szCs w:val="24"/>
              </w:rPr>
            </w:pPr>
            <w:r w:rsidRPr="00B6599F">
              <w:rPr>
                <w:sz w:val="24"/>
                <w:szCs w:val="24"/>
              </w:rPr>
              <w:t>1</w:t>
            </w:r>
            <w:r w:rsidRPr="00B6599F">
              <w:rPr>
                <w:sz w:val="24"/>
                <w:szCs w:val="24"/>
                <w:vertAlign w:val="superscript"/>
              </w:rPr>
              <w:t>η</w:t>
            </w:r>
            <w:r w:rsidRPr="00B6599F">
              <w:rPr>
                <w:sz w:val="24"/>
                <w:szCs w:val="24"/>
              </w:rPr>
              <w:t xml:space="preserve">, </w:t>
            </w:r>
            <w:r>
              <w:rPr>
                <w:sz w:val="24"/>
                <w:szCs w:val="24"/>
              </w:rPr>
              <w:t>5</w:t>
            </w:r>
            <w:r w:rsidRPr="003836F8">
              <w:rPr>
                <w:sz w:val="24"/>
                <w:szCs w:val="24"/>
                <w:vertAlign w:val="superscript"/>
              </w:rPr>
              <w:t>η</w:t>
            </w:r>
            <w:r>
              <w:rPr>
                <w:sz w:val="24"/>
                <w:szCs w:val="24"/>
              </w:rPr>
              <w:t>, 6</w:t>
            </w:r>
            <w:r w:rsidRPr="003836F8">
              <w:rPr>
                <w:sz w:val="24"/>
                <w:szCs w:val="24"/>
                <w:vertAlign w:val="superscript"/>
              </w:rPr>
              <w:t>η</w:t>
            </w:r>
            <w:r>
              <w:rPr>
                <w:sz w:val="24"/>
                <w:szCs w:val="24"/>
              </w:rPr>
              <w:t xml:space="preserve">, </w:t>
            </w:r>
            <w:r w:rsidRPr="00B6599F">
              <w:rPr>
                <w:sz w:val="24"/>
                <w:szCs w:val="24"/>
              </w:rPr>
              <w:t>10</w:t>
            </w:r>
            <w:r w:rsidRPr="00B6599F">
              <w:rPr>
                <w:sz w:val="24"/>
                <w:szCs w:val="24"/>
                <w:vertAlign w:val="superscript"/>
              </w:rPr>
              <w:t>η</w:t>
            </w:r>
            <w:r w:rsidRPr="00B6599F">
              <w:rPr>
                <w:sz w:val="24"/>
                <w:szCs w:val="24"/>
              </w:rPr>
              <w:t xml:space="preserve"> </w:t>
            </w:r>
          </w:p>
        </w:tc>
      </w:tr>
      <w:tr w:rsidR="006154FE" w:rsidRPr="00B6599F" w:rsidTr="00730CEA">
        <w:tc>
          <w:tcPr>
            <w:tcW w:w="1134" w:type="dxa"/>
            <w:vAlign w:val="center"/>
          </w:tcPr>
          <w:p w:rsidR="006154FE" w:rsidRPr="00B6599F" w:rsidRDefault="006154FE" w:rsidP="00730CEA">
            <w:pPr>
              <w:jc w:val="center"/>
              <w:rPr>
                <w:b/>
                <w:sz w:val="24"/>
                <w:szCs w:val="24"/>
              </w:rPr>
            </w:pPr>
            <w:r w:rsidRPr="00B6599F">
              <w:rPr>
                <w:b/>
                <w:sz w:val="24"/>
                <w:szCs w:val="24"/>
              </w:rPr>
              <w:t>14η</w:t>
            </w:r>
          </w:p>
        </w:tc>
        <w:tc>
          <w:tcPr>
            <w:tcW w:w="5953" w:type="dxa"/>
            <w:vAlign w:val="center"/>
          </w:tcPr>
          <w:p w:rsidR="006154FE" w:rsidRPr="00B6599F" w:rsidRDefault="006154FE" w:rsidP="00730CEA">
            <w:pPr>
              <w:rPr>
                <w:sz w:val="24"/>
                <w:szCs w:val="24"/>
              </w:rPr>
            </w:pPr>
            <w:r w:rsidRPr="00B6599F">
              <w:rPr>
                <w:sz w:val="24"/>
                <w:szCs w:val="24"/>
              </w:rPr>
              <w:t>Γυμνάσιο Θιναλίου</w:t>
            </w:r>
          </w:p>
        </w:tc>
        <w:tc>
          <w:tcPr>
            <w:tcW w:w="2730" w:type="dxa"/>
            <w:vAlign w:val="center"/>
          </w:tcPr>
          <w:p w:rsidR="006154FE" w:rsidRPr="00B6599F" w:rsidRDefault="006154FE" w:rsidP="00730CEA">
            <w:pPr>
              <w:rPr>
                <w:sz w:val="24"/>
                <w:szCs w:val="24"/>
              </w:rPr>
            </w:pPr>
            <w:r w:rsidRPr="00B6599F">
              <w:rPr>
                <w:sz w:val="24"/>
                <w:szCs w:val="24"/>
              </w:rPr>
              <w:t>6</w:t>
            </w:r>
            <w:r w:rsidRPr="00B6599F">
              <w:rPr>
                <w:sz w:val="24"/>
                <w:szCs w:val="24"/>
                <w:vertAlign w:val="superscript"/>
              </w:rPr>
              <w:t>η</w:t>
            </w:r>
            <w:r w:rsidRPr="00B6599F">
              <w:rPr>
                <w:sz w:val="24"/>
                <w:szCs w:val="24"/>
              </w:rPr>
              <w:t>, 7</w:t>
            </w:r>
            <w:r w:rsidRPr="00B6599F">
              <w:rPr>
                <w:sz w:val="24"/>
                <w:szCs w:val="24"/>
                <w:vertAlign w:val="superscript"/>
              </w:rPr>
              <w:t>η</w:t>
            </w:r>
            <w:r w:rsidRPr="00B6599F">
              <w:rPr>
                <w:sz w:val="24"/>
                <w:szCs w:val="24"/>
              </w:rPr>
              <w:t>, 8</w:t>
            </w:r>
            <w:r w:rsidRPr="00B6599F">
              <w:rPr>
                <w:sz w:val="24"/>
                <w:szCs w:val="24"/>
                <w:vertAlign w:val="superscript"/>
              </w:rPr>
              <w:t>η</w:t>
            </w:r>
            <w:r>
              <w:rPr>
                <w:sz w:val="24"/>
                <w:szCs w:val="24"/>
                <w:vertAlign w:val="superscript"/>
              </w:rPr>
              <w:t xml:space="preserve">, </w:t>
            </w:r>
            <w:r w:rsidRPr="00FE3EDA">
              <w:rPr>
                <w:sz w:val="24"/>
                <w:szCs w:val="24"/>
              </w:rPr>
              <w:t>9</w:t>
            </w:r>
            <w:r>
              <w:rPr>
                <w:sz w:val="24"/>
                <w:szCs w:val="24"/>
                <w:vertAlign w:val="superscript"/>
              </w:rPr>
              <w:t xml:space="preserve">η    </w:t>
            </w:r>
          </w:p>
        </w:tc>
      </w:tr>
      <w:tr w:rsidR="006154FE" w:rsidRPr="00B6599F" w:rsidTr="00730CEA">
        <w:tc>
          <w:tcPr>
            <w:tcW w:w="1134" w:type="dxa"/>
            <w:vAlign w:val="center"/>
          </w:tcPr>
          <w:p w:rsidR="006154FE" w:rsidRPr="00B6599F" w:rsidRDefault="006154FE" w:rsidP="00730CEA">
            <w:pPr>
              <w:jc w:val="center"/>
              <w:rPr>
                <w:b/>
                <w:sz w:val="24"/>
                <w:szCs w:val="24"/>
                <w:highlight w:val="lightGray"/>
              </w:rPr>
            </w:pPr>
            <w:r w:rsidRPr="00B6599F">
              <w:rPr>
                <w:b/>
                <w:sz w:val="24"/>
                <w:szCs w:val="24"/>
                <w:highlight w:val="lightGray"/>
              </w:rPr>
              <w:t>15η</w:t>
            </w:r>
          </w:p>
        </w:tc>
        <w:tc>
          <w:tcPr>
            <w:tcW w:w="5953" w:type="dxa"/>
            <w:vAlign w:val="center"/>
          </w:tcPr>
          <w:p w:rsidR="006154FE" w:rsidRPr="00B6599F" w:rsidRDefault="006154FE" w:rsidP="00730CEA">
            <w:pPr>
              <w:rPr>
                <w:sz w:val="24"/>
                <w:szCs w:val="24"/>
                <w:highlight w:val="lightGray"/>
              </w:rPr>
            </w:pPr>
            <w:r w:rsidRPr="00B6599F">
              <w:rPr>
                <w:sz w:val="24"/>
                <w:szCs w:val="24"/>
                <w:highlight w:val="lightGray"/>
              </w:rPr>
              <w:t>Ε.Ε.Ε.Ε.Κ. Κέρκυρας</w:t>
            </w:r>
          </w:p>
        </w:tc>
        <w:tc>
          <w:tcPr>
            <w:tcW w:w="2730" w:type="dxa"/>
            <w:vAlign w:val="center"/>
          </w:tcPr>
          <w:p w:rsidR="006154FE" w:rsidRPr="00B6599F" w:rsidRDefault="006154FE" w:rsidP="00730CEA">
            <w:pPr>
              <w:rPr>
                <w:sz w:val="24"/>
                <w:szCs w:val="24"/>
                <w:highlight w:val="lightGray"/>
              </w:rPr>
            </w:pPr>
          </w:p>
        </w:tc>
      </w:tr>
      <w:tr w:rsidR="006154FE" w:rsidRPr="00B6599F" w:rsidTr="00730CEA">
        <w:tc>
          <w:tcPr>
            <w:tcW w:w="1134" w:type="dxa"/>
            <w:vAlign w:val="center"/>
          </w:tcPr>
          <w:p w:rsidR="006154FE" w:rsidRPr="00B6599F" w:rsidRDefault="006154FE" w:rsidP="00730CEA">
            <w:pPr>
              <w:jc w:val="center"/>
              <w:rPr>
                <w:b/>
                <w:sz w:val="24"/>
                <w:szCs w:val="24"/>
                <w:highlight w:val="lightGray"/>
              </w:rPr>
            </w:pPr>
            <w:r w:rsidRPr="00B6599F">
              <w:rPr>
                <w:b/>
                <w:sz w:val="24"/>
                <w:szCs w:val="24"/>
                <w:highlight w:val="lightGray"/>
              </w:rPr>
              <w:t>16η</w:t>
            </w:r>
          </w:p>
        </w:tc>
        <w:tc>
          <w:tcPr>
            <w:tcW w:w="5953" w:type="dxa"/>
            <w:vAlign w:val="center"/>
          </w:tcPr>
          <w:p w:rsidR="006154FE" w:rsidRPr="00B6599F" w:rsidRDefault="006154FE" w:rsidP="00730CEA">
            <w:pPr>
              <w:rPr>
                <w:sz w:val="24"/>
                <w:szCs w:val="24"/>
                <w:highlight w:val="lightGray"/>
              </w:rPr>
            </w:pPr>
            <w:r w:rsidRPr="00B6599F">
              <w:rPr>
                <w:sz w:val="24"/>
                <w:szCs w:val="24"/>
                <w:highlight w:val="lightGray"/>
              </w:rPr>
              <w:t>Ειδικό Επαγγελματικό Γυμνάσιο-Λύκειο Κέρκυρας</w:t>
            </w:r>
          </w:p>
        </w:tc>
        <w:tc>
          <w:tcPr>
            <w:tcW w:w="2730" w:type="dxa"/>
            <w:vAlign w:val="center"/>
          </w:tcPr>
          <w:p w:rsidR="006154FE" w:rsidRPr="00B6599F" w:rsidRDefault="006154FE" w:rsidP="00730CEA">
            <w:pPr>
              <w:rPr>
                <w:sz w:val="24"/>
                <w:szCs w:val="24"/>
                <w:highlight w:val="lightGray"/>
              </w:rPr>
            </w:pPr>
          </w:p>
        </w:tc>
      </w:tr>
      <w:tr w:rsidR="006154FE" w:rsidRPr="00B6599F" w:rsidTr="00730CEA">
        <w:tc>
          <w:tcPr>
            <w:tcW w:w="1134" w:type="dxa"/>
            <w:vAlign w:val="center"/>
          </w:tcPr>
          <w:p w:rsidR="006154FE" w:rsidRPr="00B6599F" w:rsidRDefault="006154FE" w:rsidP="00730CEA">
            <w:pPr>
              <w:jc w:val="center"/>
              <w:rPr>
                <w:b/>
                <w:sz w:val="24"/>
                <w:szCs w:val="24"/>
              </w:rPr>
            </w:pPr>
            <w:r w:rsidRPr="00B6599F">
              <w:rPr>
                <w:b/>
                <w:sz w:val="24"/>
                <w:szCs w:val="24"/>
              </w:rPr>
              <w:t>17η</w:t>
            </w:r>
          </w:p>
        </w:tc>
        <w:tc>
          <w:tcPr>
            <w:tcW w:w="5953" w:type="dxa"/>
            <w:vAlign w:val="center"/>
          </w:tcPr>
          <w:p w:rsidR="006154FE" w:rsidRPr="00B6599F" w:rsidRDefault="006154FE" w:rsidP="00730CEA">
            <w:pPr>
              <w:rPr>
                <w:sz w:val="24"/>
                <w:szCs w:val="24"/>
              </w:rPr>
            </w:pPr>
            <w:r w:rsidRPr="00B6599F">
              <w:rPr>
                <w:sz w:val="24"/>
                <w:szCs w:val="24"/>
              </w:rPr>
              <w:t>Γυμνάσιο με Λυκειακές τάξεις Παξών</w:t>
            </w:r>
          </w:p>
        </w:tc>
        <w:tc>
          <w:tcPr>
            <w:tcW w:w="2730" w:type="dxa"/>
            <w:vAlign w:val="center"/>
          </w:tcPr>
          <w:p w:rsidR="006154FE" w:rsidRPr="00B6599F" w:rsidRDefault="006154FE" w:rsidP="00730CEA">
            <w:pPr>
              <w:rPr>
                <w:sz w:val="24"/>
                <w:szCs w:val="24"/>
              </w:rPr>
            </w:pPr>
          </w:p>
        </w:tc>
      </w:tr>
    </w:tbl>
    <w:p w:rsidR="006154FE" w:rsidRPr="00F82C24" w:rsidRDefault="006154FE" w:rsidP="00480503">
      <w:pPr>
        <w:spacing w:line="360" w:lineRule="auto"/>
        <w:ind w:right="204" w:firstLine="142"/>
        <w:jc w:val="both"/>
        <w:rPr>
          <w:sz w:val="24"/>
          <w:szCs w:val="24"/>
        </w:rPr>
      </w:pPr>
    </w:p>
    <w:p w:rsidR="00F82C24" w:rsidRPr="00F82C24" w:rsidRDefault="006C784C" w:rsidP="005774ED">
      <w:pPr>
        <w:pStyle w:val="20"/>
        <w:spacing w:line="360" w:lineRule="auto"/>
        <w:ind w:left="0" w:firstLine="142"/>
        <w:jc w:val="both"/>
      </w:pPr>
      <w:r>
        <w:rPr>
          <w:b/>
        </w:rPr>
        <w:t>Στ</w:t>
      </w:r>
      <w:r w:rsidR="00F82C24" w:rsidRPr="00F82C24">
        <w:rPr>
          <w:b/>
        </w:rPr>
        <w:t>.</w:t>
      </w:r>
      <w:r w:rsidR="00F82C24" w:rsidRPr="00F82C24">
        <w:t xml:space="preserve"> </w:t>
      </w:r>
      <w:r w:rsidR="00F82C24" w:rsidRPr="00B14826">
        <w:t>Για τη διαπίστωση υπεραριθμίας εκπαιδευτικών και τη ρύθμισή της, σύμφωνα με τις σχετικές διατάξεις, οι εκπαιδευτικοί του κλάδου ΠΕ4 (Φυσικών, Χημικών, Φυσιογνωστών, Βιολόγων, Γεωλόγων) αντιμετωπίζονται ενιαία, ανεξαρτήτως της ειδικότητας στην οποία ανήκουν (παρ. 18 άρθρο 36 του ν.4186/2013).</w:t>
      </w:r>
      <w:r w:rsidR="00480503" w:rsidRPr="00B14826">
        <w:t xml:space="preserve"> </w:t>
      </w:r>
      <w:r w:rsidR="00F82C24" w:rsidRPr="00B14826">
        <w:t xml:space="preserve">Για το λόγο αυτό, στους αναρτημένους πίνακες, οι υπεραριθμίες δεν διαπιστώνονται/χαρακτηρίζονται κατά ειδικότητα, αλλά ως ΠΕ04. Αν όμως υπάρχει οργανικά υπεράριθμος εκπ/κός κλ. ΠΕ04, </w:t>
      </w:r>
      <w:r w:rsidR="00F82C24" w:rsidRPr="00B14826">
        <w:rPr>
          <w:b/>
          <w:u w:val="single"/>
        </w:rPr>
        <w:t>η τοποθέτησή του γίνεται μόνο σε οργανικό κενό της ειδικότητάς του</w:t>
      </w:r>
      <w:r w:rsidR="00F82C24" w:rsidRPr="00B14826">
        <w:t>, εφόσον υπάρχει και το δηλώνει.</w:t>
      </w:r>
      <w:r w:rsidR="005774ED">
        <w:t xml:space="preserve"> </w:t>
      </w:r>
      <w:r w:rsidR="00F82C24" w:rsidRPr="00B14826">
        <w:t xml:space="preserve">Στη συνέχεια </w:t>
      </w:r>
      <w:r w:rsidR="00F82C24" w:rsidRPr="00B14826">
        <w:rPr>
          <w:u w:val="single"/>
        </w:rPr>
        <w:t>και</w:t>
      </w:r>
      <w:r w:rsidR="00F82C24" w:rsidRPr="00B14826">
        <w:t xml:space="preserve"> στους Οριστικούς Πίνακες οργανικών κενών, μετά τις τοποθετήσεις των υπεραρίθμων</w:t>
      </w:r>
      <w:r w:rsidR="00F82C24" w:rsidRPr="00F82C24">
        <w:t xml:space="preserve">, </w:t>
      </w:r>
      <w:r w:rsidR="00F82C24" w:rsidRPr="00F82C24">
        <w:rPr>
          <w:b/>
        </w:rPr>
        <w:t xml:space="preserve">τα κενά στον κλάδο ΠΕ04 θα χαρακτηρίζονται </w:t>
      </w:r>
      <w:r w:rsidR="00480503">
        <w:rPr>
          <w:b/>
        </w:rPr>
        <w:t xml:space="preserve">κατά ειδικότητα </w:t>
      </w:r>
      <w:r w:rsidR="00F82C24" w:rsidRPr="00F82C24">
        <w:rPr>
          <w:b/>
        </w:rPr>
        <w:t>(ΠΕ04.01, ΠΕ04.02 κ</w:t>
      </w:r>
      <w:r w:rsidR="006154FE">
        <w:rPr>
          <w:b/>
        </w:rPr>
        <w:t>λ</w:t>
      </w:r>
      <w:r w:rsidR="00F82C24" w:rsidRPr="00F82C24">
        <w:rPr>
          <w:b/>
        </w:rPr>
        <w:t xml:space="preserve">π) </w:t>
      </w:r>
      <w:r w:rsidR="00F82C24" w:rsidRPr="00F82C24">
        <w:t xml:space="preserve">και οι τοποθετήσεις στα εναπομείναντα οργανικά κενά </w:t>
      </w:r>
      <w:r w:rsidR="00207E73">
        <w:t xml:space="preserve">με βελτίωση, οριστική τοποθέτηση ή ύστερα από μετάθεση, </w:t>
      </w:r>
      <w:r w:rsidR="00F82C24" w:rsidRPr="00F82C24">
        <w:t xml:space="preserve">θα γίνουν </w:t>
      </w:r>
      <w:r w:rsidR="00480503">
        <w:t xml:space="preserve">επίσης </w:t>
      </w:r>
      <w:r w:rsidR="00F82C24" w:rsidRPr="00F82C24">
        <w:t xml:space="preserve">κατά ειδικότητα. </w:t>
      </w:r>
    </w:p>
    <w:p w:rsidR="00F82C24" w:rsidRPr="00F82C24" w:rsidRDefault="00F82C24" w:rsidP="00480503">
      <w:pPr>
        <w:spacing w:line="360" w:lineRule="auto"/>
        <w:ind w:right="-29" w:firstLine="142"/>
        <w:jc w:val="both"/>
        <w:rPr>
          <w:b/>
          <w:sz w:val="24"/>
          <w:szCs w:val="24"/>
          <w:u w:val="single"/>
        </w:rPr>
      </w:pPr>
      <w:r w:rsidRPr="00F82C24">
        <w:rPr>
          <w:sz w:val="24"/>
          <w:szCs w:val="24"/>
        </w:rPr>
        <w:t xml:space="preserve">Οι Διευθυντές των Σχολικών Μονάδων, στις οποίες διαπιστώθηκαν υπεραριθμίες, οφείλουν </w:t>
      </w:r>
      <w:r w:rsidRPr="00F82C24">
        <w:rPr>
          <w:b/>
          <w:sz w:val="24"/>
          <w:szCs w:val="24"/>
          <w:u w:val="single"/>
        </w:rPr>
        <w:t>να ενημερώσουν άμεσα όλους τους εκπαιδευτικούς των αντίστοιχων κλάδων με οργανική θέση στα Σχολεία τους, συμπεριλαμβανομένων και αυτών που δεν υπηρ</w:t>
      </w:r>
      <w:r w:rsidR="00207E73">
        <w:rPr>
          <w:b/>
          <w:sz w:val="24"/>
          <w:szCs w:val="24"/>
          <w:u w:val="single"/>
        </w:rPr>
        <w:t xml:space="preserve">ετούν </w:t>
      </w:r>
      <w:r w:rsidRPr="00F82C24">
        <w:rPr>
          <w:b/>
          <w:sz w:val="24"/>
          <w:szCs w:val="24"/>
          <w:u w:val="single"/>
        </w:rPr>
        <w:t xml:space="preserve">στη σχολική μονάδα κατά το </w:t>
      </w:r>
      <w:r w:rsidR="005774ED">
        <w:rPr>
          <w:b/>
          <w:sz w:val="24"/>
          <w:szCs w:val="24"/>
          <w:u w:val="single"/>
        </w:rPr>
        <w:t>τρέχον διδακτικό έτος</w:t>
      </w:r>
      <w:r w:rsidRPr="00F82C24">
        <w:rPr>
          <w:b/>
          <w:sz w:val="24"/>
          <w:szCs w:val="24"/>
          <w:u w:val="single"/>
        </w:rPr>
        <w:t>.</w:t>
      </w:r>
    </w:p>
    <w:p w:rsidR="00F82C24" w:rsidRDefault="00F82C24" w:rsidP="00480503">
      <w:pPr>
        <w:spacing w:line="360" w:lineRule="auto"/>
        <w:ind w:right="-29" w:firstLine="142"/>
        <w:jc w:val="both"/>
        <w:rPr>
          <w:sz w:val="24"/>
          <w:szCs w:val="24"/>
        </w:rPr>
      </w:pPr>
      <w:r w:rsidRPr="00F82C24">
        <w:rPr>
          <w:sz w:val="24"/>
          <w:szCs w:val="24"/>
        </w:rPr>
        <w:t xml:space="preserve">      Παρακαλούμε να τηρηθεί αυστηρά η ανωτέρω προθεσμία για την ομαλή λειτουργία των εργασιών του </w:t>
      </w:r>
      <w:r w:rsidR="005B4F60">
        <w:rPr>
          <w:sz w:val="24"/>
          <w:szCs w:val="24"/>
        </w:rPr>
        <w:t>ΠΥΣΔΕ</w:t>
      </w:r>
      <w:r w:rsidRPr="00F82C24">
        <w:rPr>
          <w:sz w:val="24"/>
          <w:szCs w:val="24"/>
        </w:rPr>
        <w:t>.</w:t>
      </w:r>
    </w:p>
    <w:p w:rsidR="00F82C24" w:rsidRPr="00F82C24" w:rsidRDefault="00F82C24" w:rsidP="00480503">
      <w:pPr>
        <w:spacing w:line="360" w:lineRule="auto"/>
        <w:ind w:right="-29" w:firstLine="142"/>
        <w:jc w:val="both"/>
        <w:rPr>
          <w:sz w:val="24"/>
          <w:szCs w:val="24"/>
        </w:rPr>
      </w:pPr>
      <w:r w:rsidRPr="00F82C24">
        <w:rPr>
          <w:b/>
          <w:sz w:val="24"/>
          <w:szCs w:val="24"/>
          <w:u w:val="single"/>
        </w:rPr>
        <w:t>ΣΥΝΗΜΜΕΝΑ:</w:t>
      </w:r>
      <w:r w:rsidRPr="00F82C24">
        <w:rPr>
          <w:sz w:val="24"/>
          <w:szCs w:val="24"/>
        </w:rPr>
        <w:t xml:space="preserve"> </w:t>
      </w:r>
    </w:p>
    <w:p w:rsidR="006154FE" w:rsidRPr="00F82C24" w:rsidRDefault="00F82C24" w:rsidP="006154FE">
      <w:pPr>
        <w:spacing w:line="360" w:lineRule="auto"/>
        <w:ind w:left="142" w:right="-29"/>
        <w:jc w:val="both"/>
        <w:rPr>
          <w:i/>
          <w:sz w:val="24"/>
          <w:szCs w:val="24"/>
        </w:rPr>
      </w:pPr>
      <w:r w:rsidRPr="00F82C24">
        <w:rPr>
          <w:i/>
          <w:sz w:val="24"/>
          <w:szCs w:val="24"/>
        </w:rPr>
        <w:t xml:space="preserve">1. Πίνακας 1  </w:t>
      </w:r>
      <w:r w:rsidR="006154FE" w:rsidRPr="00F82C24">
        <w:rPr>
          <w:i/>
          <w:sz w:val="24"/>
          <w:szCs w:val="24"/>
        </w:rPr>
        <w:t>(περιλαμβάνει όλα τα οργανικά κενά και τις υπεραριθμίες, όπο</w:t>
      </w:r>
      <w:r w:rsidR="006154FE">
        <w:rPr>
          <w:i/>
          <w:sz w:val="24"/>
          <w:szCs w:val="24"/>
        </w:rPr>
        <w:t>υ αυτές διαπιστώθηκαν ανά κλάδο/</w:t>
      </w:r>
      <w:r w:rsidR="006154FE" w:rsidRPr="00F82C24">
        <w:rPr>
          <w:i/>
          <w:sz w:val="24"/>
          <w:szCs w:val="24"/>
        </w:rPr>
        <w:t xml:space="preserve">ειδικότητα </w:t>
      </w:r>
      <w:r w:rsidR="006154FE">
        <w:rPr>
          <w:i/>
          <w:sz w:val="24"/>
          <w:szCs w:val="24"/>
        </w:rPr>
        <w:t>και κατά σχολική μονάδα. Τα σχολεία είναι ταξινομημένα κατά ομάδες. Τα νούμερα χωρίς πρόσημο δηλώνουν αριθμό υπεραρίθμων και εκείνα με αρνητικό πρόσημο αριθμό κενών</w:t>
      </w:r>
      <w:r w:rsidR="006154FE" w:rsidRPr="00F82C24">
        <w:rPr>
          <w:i/>
          <w:sz w:val="24"/>
          <w:szCs w:val="24"/>
        </w:rPr>
        <w:t>)</w:t>
      </w:r>
    </w:p>
    <w:p w:rsidR="00F82C24" w:rsidRDefault="00480503" w:rsidP="00480503">
      <w:pPr>
        <w:spacing w:line="360" w:lineRule="auto"/>
        <w:ind w:right="-29" w:firstLine="142"/>
        <w:jc w:val="both"/>
        <w:rPr>
          <w:i/>
          <w:sz w:val="24"/>
          <w:szCs w:val="24"/>
        </w:rPr>
      </w:pPr>
      <w:r>
        <w:rPr>
          <w:i/>
          <w:sz w:val="24"/>
          <w:szCs w:val="24"/>
        </w:rPr>
        <w:t>2</w:t>
      </w:r>
      <w:r w:rsidR="00F82C24" w:rsidRPr="00F82C24">
        <w:rPr>
          <w:i/>
          <w:sz w:val="24"/>
          <w:szCs w:val="24"/>
        </w:rPr>
        <w:t>. Αίτηση</w:t>
      </w:r>
      <w:r w:rsidR="006154FE">
        <w:rPr>
          <w:i/>
          <w:sz w:val="24"/>
          <w:szCs w:val="24"/>
        </w:rPr>
        <w:t xml:space="preserve">/δήλωση  για κρίση </w:t>
      </w:r>
      <w:r w:rsidR="00F82C24" w:rsidRPr="00F82C24">
        <w:rPr>
          <w:i/>
          <w:sz w:val="24"/>
          <w:szCs w:val="24"/>
        </w:rPr>
        <w:t>υπεραριθμίας και προτίμησης οργανικών κενών.</w:t>
      </w:r>
    </w:p>
    <w:p w:rsidR="00207E73" w:rsidRDefault="00207E73" w:rsidP="00207E73">
      <w:pPr>
        <w:spacing w:line="360" w:lineRule="auto"/>
        <w:jc w:val="center"/>
        <w:rPr>
          <w:b/>
          <w:sz w:val="24"/>
          <w:szCs w:val="24"/>
        </w:rPr>
      </w:pPr>
      <w:r>
        <w:rPr>
          <w:b/>
          <w:sz w:val="24"/>
          <w:szCs w:val="24"/>
        </w:rPr>
        <w:t xml:space="preserve">                                                                        </w:t>
      </w:r>
    </w:p>
    <w:p w:rsidR="00207E73" w:rsidRPr="00F82C24" w:rsidRDefault="00207E73" w:rsidP="00207E73">
      <w:pPr>
        <w:spacing w:line="360" w:lineRule="auto"/>
        <w:jc w:val="center"/>
        <w:rPr>
          <w:b/>
          <w:sz w:val="24"/>
          <w:szCs w:val="24"/>
        </w:rPr>
      </w:pPr>
      <w:r>
        <w:rPr>
          <w:b/>
          <w:sz w:val="24"/>
          <w:szCs w:val="24"/>
        </w:rPr>
        <w:t xml:space="preserve">                                                                            </w:t>
      </w:r>
      <w:r w:rsidRPr="00F82C24">
        <w:rPr>
          <w:b/>
          <w:sz w:val="24"/>
          <w:szCs w:val="24"/>
        </w:rPr>
        <w:t>Ο   ΠΡΟΕΔΡΟΣ ΤΟΥ ΠΥΣΔΕ</w:t>
      </w:r>
    </w:p>
    <w:p w:rsidR="00207E73" w:rsidRDefault="00207E73" w:rsidP="00F82C24">
      <w:pPr>
        <w:spacing w:line="360" w:lineRule="auto"/>
        <w:ind w:left="567" w:right="-29"/>
        <w:jc w:val="both"/>
        <w:rPr>
          <w:i/>
          <w:sz w:val="24"/>
          <w:szCs w:val="24"/>
        </w:rPr>
      </w:pPr>
    </w:p>
    <w:p w:rsidR="00207E73" w:rsidRPr="00F82C24" w:rsidRDefault="00207E73" w:rsidP="0016534F">
      <w:pPr>
        <w:spacing w:line="360" w:lineRule="auto"/>
        <w:jc w:val="center"/>
        <w:rPr>
          <w:i/>
          <w:sz w:val="24"/>
          <w:szCs w:val="24"/>
        </w:rPr>
      </w:pPr>
      <w:r>
        <w:rPr>
          <w:b/>
          <w:sz w:val="24"/>
          <w:szCs w:val="24"/>
        </w:rPr>
        <w:t xml:space="preserve">                                                                            ΑΘΗΝΑΙΟΣ ΘΕΟΔΩΡΟΣ                                                                                              </w:t>
      </w:r>
    </w:p>
    <w:p w:rsidR="004574D1" w:rsidRPr="00F82C24" w:rsidRDefault="004574D1" w:rsidP="00F82C24">
      <w:pPr>
        <w:pStyle w:val="Default"/>
        <w:spacing w:line="360" w:lineRule="auto"/>
        <w:ind w:firstLine="426"/>
        <w:jc w:val="both"/>
        <w:rPr>
          <w:rFonts w:ascii="Times New Roman" w:hAnsi="Times New Roman" w:cs="Times New Roman"/>
          <w:color w:val="auto"/>
        </w:rPr>
      </w:pPr>
    </w:p>
    <w:sectPr w:rsidR="004574D1" w:rsidRPr="00F82C24" w:rsidSect="0016534F">
      <w:headerReference w:type="even" r:id="rId12"/>
      <w:headerReference w:type="default" r:id="rId13"/>
      <w:pgSz w:w="11906" w:h="16838" w:code="9"/>
      <w:pgMar w:top="284" w:right="991" w:bottom="851"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3FB" w:rsidRDefault="003D63FB">
      <w:r>
        <w:separator/>
      </w:r>
    </w:p>
  </w:endnote>
  <w:endnote w:type="continuationSeparator" w:id="1">
    <w:p w:rsidR="003D63FB" w:rsidRDefault="003D6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3FB" w:rsidRDefault="003D63FB">
      <w:r>
        <w:separator/>
      </w:r>
    </w:p>
  </w:footnote>
  <w:footnote w:type="continuationSeparator" w:id="1">
    <w:p w:rsidR="003D63FB" w:rsidRDefault="003D6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12" w:rsidRDefault="009733A6">
    <w:pPr>
      <w:pStyle w:val="a3"/>
      <w:framePr w:wrap="around" w:vAnchor="text" w:hAnchor="margin" w:xAlign="right" w:y="1"/>
      <w:rPr>
        <w:rStyle w:val="a4"/>
      </w:rPr>
    </w:pPr>
    <w:r>
      <w:rPr>
        <w:rStyle w:val="a4"/>
      </w:rPr>
      <w:fldChar w:fldCharType="begin"/>
    </w:r>
    <w:r w:rsidR="00C67612">
      <w:rPr>
        <w:rStyle w:val="a4"/>
      </w:rPr>
      <w:instrText xml:space="preserve">PAGE  </w:instrText>
    </w:r>
    <w:r>
      <w:rPr>
        <w:rStyle w:val="a4"/>
      </w:rPr>
      <w:fldChar w:fldCharType="end"/>
    </w:r>
  </w:p>
  <w:p w:rsidR="00C67612" w:rsidRDefault="00C6761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12" w:rsidRDefault="00C6761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625"/>
    <w:multiLevelType w:val="hybridMultilevel"/>
    <w:tmpl w:val="50985C96"/>
    <w:lvl w:ilvl="0" w:tplc="554EF86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94519D2"/>
    <w:multiLevelType w:val="hybridMultilevel"/>
    <w:tmpl w:val="1102F64A"/>
    <w:lvl w:ilvl="0" w:tplc="DA4C2288">
      <w:start w:val="1"/>
      <w:numFmt w:val="decimal"/>
      <w:lvlText w:val="%1."/>
      <w:lvlJc w:val="left"/>
      <w:pPr>
        <w:ind w:left="393" w:hanging="360"/>
      </w:pPr>
      <w:rPr>
        <w:rFonts w:hint="default"/>
      </w:rPr>
    </w:lvl>
    <w:lvl w:ilvl="1" w:tplc="04080019" w:tentative="1">
      <w:start w:val="1"/>
      <w:numFmt w:val="lowerLetter"/>
      <w:lvlText w:val="%2."/>
      <w:lvlJc w:val="left"/>
      <w:pPr>
        <w:ind w:left="1113" w:hanging="360"/>
      </w:pPr>
    </w:lvl>
    <w:lvl w:ilvl="2" w:tplc="0408001B" w:tentative="1">
      <w:start w:val="1"/>
      <w:numFmt w:val="lowerRoman"/>
      <w:lvlText w:val="%3."/>
      <w:lvlJc w:val="right"/>
      <w:pPr>
        <w:ind w:left="1833" w:hanging="180"/>
      </w:pPr>
    </w:lvl>
    <w:lvl w:ilvl="3" w:tplc="0408000F" w:tentative="1">
      <w:start w:val="1"/>
      <w:numFmt w:val="decimal"/>
      <w:lvlText w:val="%4."/>
      <w:lvlJc w:val="left"/>
      <w:pPr>
        <w:ind w:left="2553" w:hanging="360"/>
      </w:pPr>
    </w:lvl>
    <w:lvl w:ilvl="4" w:tplc="04080019" w:tentative="1">
      <w:start w:val="1"/>
      <w:numFmt w:val="lowerLetter"/>
      <w:lvlText w:val="%5."/>
      <w:lvlJc w:val="left"/>
      <w:pPr>
        <w:ind w:left="3273" w:hanging="360"/>
      </w:pPr>
    </w:lvl>
    <w:lvl w:ilvl="5" w:tplc="0408001B" w:tentative="1">
      <w:start w:val="1"/>
      <w:numFmt w:val="lowerRoman"/>
      <w:lvlText w:val="%6."/>
      <w:lvlJc w:val="right"/>
      <w:pPr>
        <w:ind w:left="3993" w:hanging="180"/>
      </w:pPr>
    </w:lvl>
    <w:lvl w:ilvl="6" w:tplc="0408000F" w:tentative="1">
      <w:start w:val="1"/>
      <w:numFmt w:val="decimal"/>
      <w:lvlText w:val="%7."/>
      <w:lvlJc w:val="left"/>
      <w:pPr>
        <w:ind w:left="4713" w:hanging="360"/>
      </w:pPr>
    </w:lvl>
    <w:lvl w:ilvl="7" w:tplc="04080019" w:tentative="1">
      <w:start w:val="1"/>
      <w:numFmt w:val="lowerLetter"/>
      <w:lvlText w:val="%8."/>
      <w:lvlJc w:val="left"/>
      <w:pPr>
        <w:ind w:left="5433" w:hanging="360"/>
      </w:pPr>
    </w:lvl>
    <w:lvl w:ilvl="8" w:tplc="0408001B" w:tentative="1">
      <w:start w:val="1"/>
      <w:numFmt w:val="lowerRoman"/>
      <w:lvlText w:val="%9."/>
      <w:lvlJc w:val="right"/>
      <w:pPr>
        <w:ind w:left="6153" w:hanging="180"/>
      </w:pPr>
    </w:lvl>
  </w:abstractNum>
  <w:abstractNum w:abstractNumId="2">
    <w:nsid w:val="1E2F3453"/>
    <w:multiLevelType w:val="hybridMultilevel"/>
    <w:tmpl w:val="E27412F8"/>
    <w:lvl w:ilvl="0" w:tplc="F08E2DF4">
      <w:start w:val="1"/>
      <w:numFmt w:val="decimal"/>
      <w:lvlText w:val="%1."/>
      <w:lvlJc w:val="left"/>
      <w:pPr>
        <w:ind w:left="1069" w:hanging="36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
    <w:nsid w:val="212F4461"/>
    <w:multiLevelType w:val="hybridMultilevel"/>
    <w:tmpl w:val="F43403D2"/>
    <w:lvl w:ilvl="0" w:tplc="182C934A">
      <w:start w:val="1"/>
      <w:numFmt w:val="decimal"/>
      <w:lvlText w:val="%1."/>
      <w:lvlJc w:val="left"/>
      <w:pPr>
        <w:ind w:left="393" w:hanging="360"/>
      </w:pPr>
      <w:rPr>
        <w:rFonts w:hint="default"/>
      </w:rPr>
    </w:lvl>
    <w:lvl w:ilvl="1" w:tplc="04080019" w:tentative="1">
      <w:start w:val="1"/>
      <w:numFmt w:val="lowerLetter"/>
      <w:lvlText w:val="%2."/>
      <w:lvlJc w:val="left"/>
      <w:pPr>
        <w:ind w:left="1113" w:hanging="360"/>
      </w:pPr>
    </w:lvl>
    <w:lvl w:ilvl="2" w:tplc="0408001B" w:tentative="1">
      <w:start w:val="1"/>
      <w:numFmt w:val="lowerRoman"/>
      <w:lvlText w:val="%3."/>
      <w:lvlJc w:val="right"/>
      <w:pPr>
        <w:ind w:left="1833" w:hanging="180"/>
      </w:pPr>
    </w:lvl>
    <w:lvl w:ilvl="3" w:tplc="0408000F" w:tentative="1">
      <w:start w:val="1"/>
      <w:numFmt w:val="decimal"/>
      <w:lvlText w:val="%4."/>
      <w:lvlJc w:val="left"/>
      <w:pPr>
        <w:ind w:left="2553" w:hanging="360"/>
      </w:pPr>
    </w:lvl>
    <w:lvl w:ilvl="4" w:tplc="04080019" w:tentative="1">
      <w:start w:val="1"/>
      <w:numFmt w:val="lowerLetter"/>
      <w:lvlText w:val="%5."/>
      <w:lvlJc w:val="left"/>
      <w:pPr>
        <w:ind w:left="3273" w:hanging="360"/>
      </w:pPr>
    </w:lvl>
    <w:lvl w:ilvl="5" w:tplc="0408001B" w:tentative="1">
      <w:start w:val="1"/>
      <w:numFmt w:val="lowerRoman"/>
      <w:lvlText w:val="%6."/>
      <w:lvlJc w:val="right"/>
      <w:pPr>
        <w:ind w:left="3993" w:hanging="180"/>
      </w:pPr>
    </w:lvl>
    <w:lvl w:ilvl="6" w:tplc="0408000F" w:tentative="1">
      <w:start w:val="1"/>
      <w:numFmt w:val="decimal"/>
      <w:lvlText w:val="%7."/>
      <w:lvlJc w:val="left"/>
      <w:pPr>
        <w:ind w:left="4713" w:hanging="360"/>
      </w:pPr>
    </w:lvl>
    <w:lvl w:ilvl="7" w:tplc="04080019" w:tentative="1">
      <w:start w:val="1"/>
      <w:numFmt w:val="lowerLetter"/>
      <w:lvlText w:val="%8."/>
      <w:lvlJc w:val="left"/>
      <w:pPr>
        <w:ind w:left="5433" w:hanging="360"/>
      </w:pPr>
    </w:lvl>
    <w:lvl w:ilvl="8" w:tplc="0408001B" w:tentative="1">
      <w:start w:val="1"/>
      <w:numFmt w:val="lowerRoman"/>
      <w:lvlText w:val="%9."/>
      <w:lvlJc w:val="right"/>
      <w:pPr>
        <w:ind w:left="6153" w:hanging="180"/>
      </w:pPr>
    </w:lvl>
  </w:abstractNum>
  <w:abstractNum w:abstractNumId="4">
    <w:nsid w:val="22F25723"/>
    <w:multiLevelType w:val="hybridMultilevel"/>
    <w:tmpl w:val="529213F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B465378"/>
    <w:multiLevelType w:val="hybridMultilevel"/>
    <w:tmpl w:val="6BD68DE4"/>
    <w:lvl w:ilvl="0" w:tplc="DCC06CA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EE23D61"/>
    <w:multiLevelType w:val="hybridMultilevel"/>
    <w:tmpl w:val="0D0AB7CE"/>
    <w:lvl w:ilvl="0" w:tplc="BF4C5F72">
      <w:start w:val="3"/>
      <w:numFmt w:val="decimal"/>
      <w:lvlText w:val="%1."/>
      <w:lvlJc w:val="left"/>
      <w:pPr>
        <w:tabs>
          <w:tab w:val="num" w:pos="927"/>
        </w:tabs>
        <w:ind w:left="927" w:hanging="360"/>
      </w:pPr>
      <w:rPr>
        <w:rFonts w:hint="default"/>
        <w:b/>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7">
    <w:nsid w:val="302E0824"/>
    <w:multiLevelType w:val="hybridMultilevel"/>
    <w:tmpl w:val="03BA55B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30B01875"/>
    <w:multiLevelType w:val="hybridMultilevel"/>
    <w:tmpl w:val="54D620DE"/>
    <w:lvl w:ilvl="0" w:tplc="331C406C">
      <w:start w:val="1"/>
      <w:numFmt w:val="decimal"/>
      <w:lvlText w:val="%1."/>
      <w:lvlJc w:val="left"/>
      <w:pPr>
        <w:tabs>
          <w:tab w:val="num" w:pos="760"/>
        </w:tabs>
        <w:ind w:left="760" w:hanging="360"/>
      </w:pPr>
      <w:rPr>
        <w:rFonts w:hint="default"/>
        <w:b/>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4042CFF"/>
    <w:multiLevelType w:val="hybridMultilevel"/>
    <w:tmpl w:val="E000EC3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900"/>
        </w:tabs>
        <w:ind w:left="900" w:hanging="360"/>
      </w:pPr>
    </w:lvl>
    <w:lvl w:ilvl="2" w:tplc="0408001B" w:tentative="1">
      <w:start w:val="1"/>
      <w:numFmt w:val="lowerRoman"/>
      <w:lvlText w:val="%3."/>
      <w:lvlJc w:val="right"/>
      <w:pPr>
        <w:tabs>
          <w:tab w:val="num" w:pos="1620"/>
        </w:tabs>
        <w:ind w:left="1620" w:hanging="180"/>
      </w:pPr>
    </w:lvl>
    <w:lvl w:ilvl="3" w:tplc="0408000F" w:tentative="1">
      <w:start w:val="1"/>
      <w:numFmt w:val="decimal"/>
      <w:lvlText w:val="%4."/>
      <w:lvlJc w:val="left"/>
      <w:pPr>
        <w:tabs>
          <w:tab w:val="num" w:pos="2340"/>
        </w:tabs>
        <w:ind w:left="2340" w:hanging="360"/>
      </w:pPr>
    </w:lvl>
    <w:lvl w:ilvl="4" w:tplc="04080019" w:tentative="1">
      <w:start w:val="1"/>
      <w:numFmt w:val="lowerLetter"/>
      <w:lvlText w:val="%5."/>
      <w:lvlJc w:val="left"/>
      <w:pPr>
        <w:tabs>
          <w:tab w:val="num" w:pos="3060"/>
        </w:tabs>
        <w:ind w:left="3060" w:hanging="360"/>
      </w:pPr>
    </w:lvl>
    <w:lvl w:ilvl="5" w:tplc="0408001B" w:tentative="1">
      <w:start w:val="1"/>
      <w:numFmt w:val="lowerRoman"/>
      <w:lvlText w:val="%6."/>
      <w:lvlJc w:val="right"/>
      <w:pPr>
        <w:tabs>
          <w:tab w:val="num" w:pos="3780"/>
        </w:tabs>
        <w:ind w:left="3780" w:hanging="180"/>
      </w:pPr>
    </w:lvl>
    <w:lvl w:ilvl="6" w:tplc="0408000F" w:tentative="1">
      <w:start w:val="1"/>
      <w:numFmt w:val="decimal"/>
      <w:lvlText w:val="%7."/>
      <w:lvlJc w:val="left"/>
      <w:pPr>
        <w:tabs>
          <w:tab w:val="num" w:pos="4500"/>
        </w:tabs>
        <w:ind w:left="4500" w:hanging="360"/>
      </w:pPr>
    </w:lvl>
    <w:lvl w:ilvl="7" w:tplc="04080019" w:tentative="1">
      <w:start w:val="1"/>
      <w:numFmt w:val="lowerLetter"/>
      <w:lvlText w:val="%8."/>
      <w:lvlJc w:val="left"/>
      <w:pPr>
        <w:tabs>
          <w:tab w:val="num" w:pos="5220"/>
        </w:tabs>
        <w:ind w:left="5220" w:hanging="360"/>
      </w:pPr>
    </w:lvl>
    <w:lvl w:ilvl="8" w:tplc="0408001B" w:tentative="1">
      <w:start w:val="1"/>
      <w:numFmt w:val="lowerRoman"/>
      <w:lvlText w:val="%9."/>
      <w:lvlJc w:val="right"/>
      <w:pPr>
        <w:tabs>
          <w:tab w:val="num" w:pos="5940"/>
        </w:tabs>
        <w:ind w:left="5940" w:hanging="180"/>
      </w:pPr>
    </w:lvl>
  </w:abstractNum>
  <w:abstractNum w:abstractNumId="10">
    <w:nsid w:val="37237F9D"/>
    <w:multiLevelType w:val="hybridMultilevel"/>
    <w:tmpl w:val="0E7AD784"/>
    <w:lvl w:ilvl="0" w:tplc="E98AE412">
      <w:start w:val="1"/>
      <w:numFmt w:val="decimal"/>
      <w:lvlText w:val="%1."/>
      <w:lvlJc w:val="left"/>
      <w:pPr>
        <w:ind w:left="393" w:hanging="360"/>
      </w:pPr>
      <w:rPr>
        <w:rFonts w:hint="default"/>
      </w:rPr>
    </w:lvl>
    <w:lvl w:ilvl="1" w:tplc="04080019" w:tentative="1">
      <w:start w:val="1"/>
      <w:numFmt w:val="lowerLetter"/>
      <w:lvlText w:val="%2."/>
      <w:lvlJc w:val="left"/>
      <w:pPr>
        <w:ind w:left="1113" w:hanging="360"/>
      </w:pPr>
    </w:lvl>
    <w:lvl w:ilvl="2" w:tplc="0408001B" w:tentative="1">
      <w:start w:val="1"/>
      <w:numFmt w:val="lowerRoman"/>
      <w:lvlText w:val="%3."/>
      <w:lvlJc w:val="right"/>
      <w:pPr>
        <w:ind w:left="1833" w:hanging="180"/>
      </w:pPr>
    </w:lvl>
    <w:lvl w:ilvl="3" w:tplc="0408000F" w:tentative="1">
      <w:start w:val="1"/>
      <w:numFmt w:val="decimal"/>
      <w:lvlText w:val="%4."/>
      <w:lvlJc w:val="left"/>
      <w:pPr>
        <w:ind w:left="2553" w:hanging="360"/>
      </w:pPr>
    </w:lvl>
    <w:lvl w:ilvl="4" w:tplc="04080019" w:tentative="1">
      <w:start w:val="1"/>
      <w:numFmt w:val="lowerLetter"/>
      <w:lvlText w:val="%5."/>
      <w:lvlJc w:val="left"/>
      <w:pPr>
        <w:ind w:left="3273" w:hanging="360"/>
      </w:pPr>
    </w:lvl>
    <w:lvl w:ilvl="5" w:tplc="0408001B" w:tentative="1">
      <w:start w:val="1"/>
      <w:numFmt w:val="lowerRoman"/>
      <w:lvlText w:val="%6."/>
      <w:lvlJc w:val="right"/>
      <w:pPr>
        <w:ind w:left="3993" w:hanging="180"/>
      </w:pPr>
    </w:lvl>
    <w:lvl w:ilvl="6" w:tplc="0408000F" w:tentative="1">
      <w:start w:val="1"/>
      <w:numFmt w:val="decimal"/>
      <w:lvlText w:val="%7."/>
      <w:lvlJc w:val="left"/>
      <w:pPr>
        <w:ind w:left="4713" w:hanging="360"/>
      </w:pPr>
    </w:lvl>
    <w:lvl w:ilvl="7" w:tplc="04080019" w:tentative="1">
      <w:start w:val="1"/>
      <w:numFmt w:val="lowerLetter"/>
      <w:lvlText w:val="%8."/>
      <w:lvlJc w:val="left"/>
      <w:pPr>
        <w:ind w:left="5433" w:hanging="360"/>
      </w:pPr>
    </w:lvl>
    <w:lvl w:ilvl="8" w:tplc="0408001B" w:tentative="1">
      <w:start w:val="1"/>
      <w:numFmt w:val="lowerRoman"/>
      <w:lvlText w:val="%9."/>
      <w:lvlJc w:val="right"/>
      <w:pPr>
        <w:ind w:left="6153" w:hanging="180"/>
      </w:pPr>
    </w:lvl>
  </w:abstractNum>
  <w:abstractNum w:abstractNumId="11">
    <w:nsid w:val="41371F94"/>
    <w:multiLevelType w:val="hybridMultilevel"/>
    <w:tmpl w:val="8DD47DC0"/>
    <w:lvl w:ilvl="0" w:tplc="A6C8F9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EF71B5"/>
    <w:multiLevelType w:val="multilevel"/>
    <w:tmpl w:val="FE14EF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9EB03CD"/>
    <w:multiLevelType w:val="hybridMultilevel"/>
    <w:tmpl w:val="17DE07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0ED5877"/>
    <w:multiLevelType w:val="hybridMultilevel"/>
    <w:tmpl w:val="75AA8750"/>
    <w:lvl w:ilvl="0" w:tplc="D16E05A2">
      <w:start w:val="1"/>
      <w:numFmt w:val="decimal"/>
      <w:lvlText w:val="%1."/>
      <w:lvlJc w:val="left"/>
      <w:pPr>
        <w:ind w:left="393" w:hanging="360"/>
      </w:pPr>
      <w:rPr>
        <w:rFonts w:hint="default"/>
      </w:rPr>
    </w:lvl>
    <w:lvl w:ilvl="1" w:tplc="04080019" w:tentative="1">
      <w:start w:val="1"/>
      <w:numFmt w:val="lowerLetter"/>
      <w:lvlText w:val="%2."/>
      <w:lvlJc w:val="left"/>
      <w:pPr>
        <w:ind w:left="1113" w:hanging="360"/>
      </w:pPr>
    </w:lvl>
    <w:lvl w:ilvl="2" w:tplc="0408001B" w:tentative="1">
      <w:start w:val="1"/>
      <w:numFmt w:val="lowerRoman"/>
      <w:lvlText w:val="%3."/>
      <w:lvlJc w:val="right"/>
      <w:pPr>
        <w:ind w:left="1833" w:hanging="180"/>
      </w:pPr>
    </w:lvl>
    <w:lvl w:ilvl="3" w:tplc="0408000F" w:tentative="1">
      <w:start w:val="1"/>
      <w:numFmt w:val="decimal"/>
      <w:lvlText w:val="%4."/>
      <w:lvlJc w:val="left"/>
      <w:pPr>
        <w:ind w:left="2553" w:hanging="360"/>
      </w:pPr>
    </w:lvl>
    <w:lvl w:ilvl="4" w:tplc="04080019" w:tentative="1">
      <w:start w:val="1"/>
      <w:numFmt w:val="lowerLetter"/>
      <w:lvlText w:val="%5."/>
      <w:lvlJc w:val="left"/>
      <w:pPr>
        <w:ind w:left="3273" w:hanging="360"/>
      </w:pPr>
    </w:lvl>
    <w:lvl w:ilvl="5" w:tplc="0408001B" w:tentative="1">
      <w:start w:val="1"/>
      <w:numFmt w:val="lowerRoman"/>
      <w:lvlText w:val="%6."/>
      <w:lvlJc w:val="right"/>
      <w:pPr>
        <w:ind w:left="3993" w:hanging="180"/>
      </w:pPr>
    </w:lvl>
    <w:lvl w:ilvl="6" w:tplc="0408000F" w:tentative="1">
      <w:start w:val="1"/>
      <w:numFmt w:val="decimal"/>
      <w:lvlText w:val="%7."/>
      <w:lvlJc w:val="left"/>
      <w:pPr>
        <w:ind w:left="4713" w:hanging="360"/>
      </w:pPr>
    </w:lvl>
    <w:lvl w:ilvl="7" w:tplc="04080019" w:tentative="1">
      <w:start w:val="1"/>
      <w:numFmt w:val="lowerLetter"/>
      <w:lvlText w:val="%8."/>
      <w:lvlJc w:val="left"/>
      <w:pPr>
        <w:ind w:left="5433" w:hanging="360"/>
      </w:pPr>
    </w:lvl>
    <w:lvl w:ilvl="8" w:tplc="0408001B" w:tentative="1">
      <w:start w:val="1"/>
      <w:numFmt w:val="lowerRoman"/>
      <w:lvlText w:val="%9."/>
      <w:lvlJc w:val="right"/>
      <w:pPr>
        <w:ind w:left="6153" w:hanging="180"/>
      </w:pPr>
    </w:lvl>
  </w:abstractNum>
  <w:abstractNum w:abstractNumId="15">
    <w:nsid w:val="54242D39"/>
    <w:multiLevelType w:val="hybridMultilevel"/>
    <w:tmpl w:val="6BD68DE4"/>
    <w:lvl w:ilvl="0" w:tplc="DCC06CA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52C3272"/>
    <w:multiLevelType w:val="hybridMultilevel"/>
    <w:tmpl w:val="F75C452A"/>
    <w:lvl w:ilvl="0" w:tplc="D01A2538">
      <w:start w:val="1"/>
      <w:numFmt w:val="decimal"/>
      <w:lvlText w:val="%1)"/>
      <w:lvlJc w:val="left"/>
      <w:pPr>
        <w:ind w:left="1069" w:hanging="36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7">
    <w:nsid w:val="556838DC"/>
    <w:multiLevelType w:val="hybridMultilevel"/>
    <w:tmpl w:val="7C1A9722"/>
    <w:lvl w:ilvl="0" w:tplc="74AC82C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5C12458"/>
    <w:multiLevelType w:val="hybridMultilevel"/>
    <w:tmpl w:val="7480B0CA"/>
    <w:lvl w:ilvl="0" w:tplc="C94AA6F6">
      <w:start w:val="1"/>
      <w:numFmt w:val="decimal"/>
      <w:lvlText w:val="%1)"/>
      <w:lvlJc w:val="left"/>
      <w:pPr>
        <w:ind w:left="2203" w:hanging="360"/>
      </w:pPr>
      <w:rPr>
        <w:rFonts w:hint="default"/>
        <w:b/>
      </w:rPr>
    </w:lvl>
    <w:lvl w:ilvl="1" w:tplc="04080019" w:tentative="1">
      <w:start w:val="1"/>
      <w:numFmt w:val="lowerLetter"/>
      <w:lvlText w:val="%2."/>
      <w:lvlJc w:val="left"/>
      <w:pPr>
        <w:ind w:left="2923" w:hanging="360"/>
      </w:pPr>
    </w:lvl>
    <w:lvl w:ilvl="2" w:tplc="0408001B" w:tentative="1">
      <w:start w:val="1"/>
      <w:numFmt w:val="lowerRoman"/>
      <w:lvlText w:val="%3."/>
      <w:lvlJc w:val="right"/>
      <w:pPr>
        <w:ind w:left="3643" w:hanging="180"/>
      </w:pPr>
    </w:lvl>
    <w:lvl w:ilvl="3" w:tplc="0408000F" w:tentative="1">
      <w:start w:val="1"/>
      <w:numFmt w:val="decimal"/>
      <w:lvlText w:val="%4."/>
      <w:lvlJc w:val="left"/>
      <w:pPr>
        <w:ind w:left="4363" w:hanging="360"/>
      </w:pPr>
    </w:lvl>
    <w:lvl w:ilvl="4" w:tplc="04080019" w:tentative="1">
      <w:start w:val="1"/>
      <w:numFmt w:val="lowerLetter"/>
      <w:lvlText w:val="%5."/>
      <w:lvlJc w:val="left"/>
      <w:pPr>
        <w:ind w:left="5083" w:hanging="360"/>
      </w:pPr>
    </w:lvl>
    <w:lvl w:ilvl="5" w:tplc="0408001B" w:tentative="1">
      <w:start w:val="1"/>
      <w:numFmt w:val="lowerRoman"/>
      <w:lvlText w:val="%6."/>
      <w:lvlJc w:val="right"/>
      <w:pPr>
        <w:ind w:left="5803" w:hanging="180"/>
      </w:pPr>
    </w:lvl>
    <w:lvl w:ilvl="6" w:tplc="0408000F" w:tentative="1">
      <w:start w:val="1"/>
      <w:numFmt w:val="decimal"/>
      <w:lvlText w:val="%7."/>
      <w:lvlJc w:val="left"/>
      <w:pPr>
        <w:ind w:left="6523" w:hanging="360"/>
      </w:pPr>
    </w:lvl>
    <w:lvl w:ilvl="7" w:tplc="04080019" w:tentative="1">
      <w:start w:val="1"/>
      <w:numFmt w:val="lowerLetter"/>
      <w:lvlText w:val="%8."/>
      <w:lvlJc w:val="left"/>
      <w:pPr>
        <w:ind w:left="7243" w:hanging="360"/>
      </w:pPr>
    </w:lvl>
    <w:lvl w:ilvl="8" w:tplc="0408001B" w:tentative="1">
      <w:start w:val="1"/>
      <w:numFmt w:val="lowerRoman"/>
      <w:lvlText w:val="%9."/>
      <w:lvlJc w:val="right"/>
      <w:pPr>
        <w:ind w:left="7963" w:hanging="180"/>
      </w:pPr>
    </w:lvl>
  </w:abstractNum>
  <w:abstractNum w:abstractNumId="19">
    <w:nsid w:val="5A1E7DA9"/>
    <w:multiLevelType w:val="hybridMultilevel"/>
    <w:tmpl w:val="997EDF8A"/>
    <w:lvl w:ilvl="0" w:tplc="4DAAE0C8">
      <w:start w:val="1"/>
      <w:numFmt w:val="decimal"/>
      <w:lvlText w:val="%1)"/>
      <w:lvlJc w:val="left"/>
      <w:pPr>
        <w:ind w:left="1069" w:hanging="36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0">
    <w:nsid w:val="5DDD40B0"/>
    <w:multiLevelType w:val="hybridMultilevel"/>
    <w:tmpl w:val="1F763E58"/>
    <w:lvl w:ilvl="0" w:tplc="07BE42EE">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62047FE4"/>
    <w:multiLevelType w:val="hybridMultilevel"/>
    <w:tmpl w:val="41C8E56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64BA7385"/>
    <w:multiLevelType w:val="hybridMultilevel"/>
    <w:tmpl w:val="3B9420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7003AEC"/>
    <w:multiLevelType w:val="hybridMultilevel"/>
    <w:tmpl w:val="A0320AA2"/>
    <w:lvl w:ilvl="0" w:tplc="6212A17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84030CA"/>
    <w:multiLevelType w:val="hybridMultilevel"/>
    <w:tmpl w:val="71FE8A7C"/>
    <w:lvl w:ilvl="0" w:tplc="371CB22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9D01C0C"/>
    <w:multiLevelType w:val="hybridMultilevel"/>
    <w:tmpl w:val="1B108F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934B17"/>
    <w:multiLevelType w:val="hybridMultilevel"/>
    <w:tmpl w:val="1B0C0E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17B4405"/>
    <w:multiLevelType w:val="hybridMultilevel"/>
    <w:tmpl w:val="BED81BC6"/>
    <w:lvl w:ilvl="0" w:tplc="D1123608">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8">
    <w:nsid w:val="729627FE"/>
    <w:multiLevelType w:val="hybridMultilevel"/>
    <w:tmpl w:val="CA12A0A4"/>
    <w:lvl w:ilvl="0" w:tplc="1CD0A71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72AC7A61"/>
    <w:multiLevelType w:val="hybridMultilevel"/>
    <w:tmpl w:val="CE1C9616"/>
    <w:lvl w:ilvl="0" w:tplc="59880C3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72EC1C65"/>
    <w:multiLevelType w:val="hybridMultilevel"/>
    <w:tmpl w:val="51D25FBC"/>
    <w:lvl w:ilvl="0" w:tplc="AC409922">
      <w:start w:val="1"/>
      <w:numFmt w:val="decimal"/>
      <w:lvlText w:val="%1."/>
      <w:lvlJc w:val="left"/>
      <w:pPr>
        <w:ind w:left="753" w:hanging="360"/>
      </w:pPr>
      <w:rPr>
        <w:rFonts w:hint="default"/>
      </w:rPr>
    </w:lvl>
    <w:lvl w:ilvl="1" w:tplc="04080019" w:tentative="1">
      <w:start w:val="1"/>
      <w:numFmt w:val="lowerLetter"/>
      <w:lvlText w:val="%2."/>
      <w:lvlJc w:val="left"/>
      <w:pPr>
        <w:ind w:left="1473" w:hanging="360"/>
      </w:pPr>
    </w:lvl>
    <w:lvl w:ilvl="2" w:tplc="0408001B" w:tentative="1">
      <w:start w:val="1"/>
      <w:numFmt w:val="lowerRoman"/>
      <w:lvlText w:val="%3."/>
      <w:lvlJc w:val="right"/>
      <w:pPr>
        <w:ind w:left="2193" w:hanging="180"/>
      </w:pPr>
    </w:lvl>
    <w:lvl w:ilvl="3" w:tplc="0408000F" w:tentative="1">
      <w:start w:val="1"/>
      <w:numFmt w:val="decimal"/>
      <w:lvlText w:val="%4."/>
      <w:lvlJc w:val="left"/>
      <w:pPr>
        <w:ind w:left="2913" w:hanging="360"/>
      </w:pPr>
    </w:lvl>
    <w:lvl w:ilvl="4" w:tplc="04080019" w:tentative="1">
      <w:start w:val="1"/>
      <w:numFmt w:val="lowerLetter"/>
      <w:lvlText w:val="%5."/>
      <w:lvlJc w:val="left"/>
      <w:pPr>
        <w:ind w:left="3633" w:hanging="360"/>
      </w:pPr>
    </w:lvl>
    <w:lvl w:ilvl="5" w:tplc="0408001B" w:tentative="1">
      <w:start w:val="1"/>
      <w:numFmt w:val="lowerRoman"/>
      <w:lvlText w:val="%6."/>
      <w:lvlJc w:val="right"/>
      <w:pPr>
        <w:ind w:left="4353" w:hanging="180"/>
      </w:pPr>
    </w:lvl>
    <w:lvl w:ilvl="6" w:tplc="0408000F" w:tentative="1">
      <w:start w:val="1"/>
      <w:numFmt w:val="decimal"/>
      <w:lvlText w:val="%7."/>
      <w:lvlJc w:val="left"/>
      <w:pPr>
        <w:ind w:left="5073" w:hanging="360"/>
      </w:pPr>
    </w:lvl>
    <w:lvl w:ilvl="7" w:tplc="04080019" w:tentative="1">
      <w:start w:val="1"/>
      <w:numFmt w:val="lowerLetter"/>
      <w:lvlText w:val="%8."/>
      <w:lvlJc w:val="left"/>
      <w:pPr>
        <w:ind w:left="5793" w:hanging="360"/>
      </w:pPr>
    </w:lvl>
    <w:lvl w:ilvl="8" w:tplc="0408001B" w:tentative="1">
      <w:start w:val="1"/>
      <w:numFmt w:val="lowerRoman"/>
      <w:lvlText w:val="%9."/>
      <w:lvlJc w:val="right"/>
      <w:pPr>
        <w:ind w:left="6513" w:hanging="180"/>
      </w:pPr>
    </w:lvl>
  </w:abstractNum>
  <w:abstractNum w:abstractNumId="31">
    <w:nsid w:val="7B1D5298"/>
    <w:multiLevelType w:val="hybridMultilevel"/>
    <w:tmpl w:val="89D08F8A"/>
    <w:lvl w:ilvl="0" w:tplc="8D44D262">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32">
    <w:nsid w:val="7EF42FB8"/>
    <w:multiLevelType w:val="hybridMultilevel"/>
    <w:tmpl w:val="8DC0635E"/>
    <w:lvl w:ilvl="0" w:tplc="9E385602">
      <w:start w:val="1"/>
      <w:numFmt w:val="decimal"/>
      <w:lvlText w:val="%1."/>
      <w:lvlJc w:val="left"/>
      <w:pPr>
        <w:tabs>
          <w:tab w:val="num" w:pos="927"/>
        </w:tabs>
        <w:ind w:left="927" w:hanging="360"/>
      </w:pPr>
      <w:rPr>
        <w:rFonts w:hint="default"/>
        <w:b/>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num w:numId="1">
    <w:abstractNumId w:val="32"/>
  </w:num>
  <w:num w:numId="2">
    <w:abstractNumId w:val="6"/>
  </w:num>
  <w:num w:numId="3">
    <w:abstractNumId w:val="9"/>
  </w:num>
  <w:num w:numId="4">
    <w:abstractNumId w:val="26"/>
  </w:num>
  <w:num w:numId="5">
    <w:abstractNumId w:val="21"/>
  </w:num>
  <w:num w:numId="6">
    <w:abstractNumId w:val="4"/>
  </w:num>
  <w:num w:numId="7">
    <w:abstractNumId w:val="7"/>
  </w:num>
  <w:num w:numId="8">
    <w:abstractNumId w:val="12"/>
  </w:num>
  <w:num w:numId="9">
    <w:abstractNumId w:val="29"/>
  </w:num>
  <w:num w:numId="10">
    <w:abstractNumId w:val="23"/>
  </w:num>
  <w:num w:numId="11">
    <w:abstractNumId w:val="0"/>
  </w:num>
  <w:num w:numId="12">
    <w:abstractNumId w:val="28"/>
  </w:num>
  <w:num w:numId="13">
    <w:abstractNumId w:val="11"/>
  </w:num>
  <w:num w:numId="14">
    <w:abstractNumId w:val="25"/>
  </w:num>
  <w:num w:numId="15">
    <w:abstractNumId w:val="20"/>
  </w:num>
  <w:num w:numId="16">
    <w:abstractNumId w:val="2"/>
  </w:num>
  <w:num w:numId="17">
    <w:abstractNumId w:val="19"/>
  </w:num>
  <w:num w:numId="18">
    <w:abstractNumId w:val="31"/>
  </w:num>
  <w:num w:numId="19">
    <w:abstractNumId w:val="13"/>
  </w:num>
  <w:num w:numId="20">
    <w:abstractNumId w:val="22"/>
  </w:num>
  <w:num w:numId="21">
    <w:abstractNumId w:val="10"/>
  </w:num>
  <w:num w:numId="22">
    <w:abstractNumId w:val="14"/>
  </w:num>
  <w:num w:numId="23">
    <w:abstractNumId w:val="1"/>
  </w:num>
  <w:num w:numId="24">
    <w:abstractNumId w:val="3"/>
  </w:num>
  <w:num w:numId="25">
    <w:abstractNumId w:val="30"/>
  </w:num>
  <w:num w:numId="26">
    <w:abstractNumId w:val="16"/>
  </w:num>
  <w:num w:numId="27">
    <w:abstractNumId w:val="24"/>
  </w:num>
  <w:num w:numId="28">
    <w:abstractNumId w:val="17"/>
  </w:num>
  <w:num w:numId="29">
    <w:abstractNumId w:val="18"/>
  </w:num>
  <w:num w:numId="30">
    <w:abstractNumId w:val="15"/>
  </w:num>
  <w:num w:numId="31">
    <w:abstractNumId w:val="27"/>
  </w:num>
  <w:num w:numId="32">
    <w:abstractNumId w:val="5"/>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E86290"/>
    <w:rsid w:val="00004751"/>
    <w:rsid w:val="0000497C"/>
    <w:rsid w:val="0000723E"/>
    <w:rsid w:val="00016051"/>
    <w:rsid w:val="00024A48"/>
    <w:rsid w:val="00025B12"/>
    <w:rsid w:val="00030E48"/>
    <w:rsid w:val="00036B88"/>
    <w:rsid w:val="0003780B"/>
    <w:rsid w:val="000474CA"/>
    <w:rsid w:val="00051E1A"/>
    <w:rsid w:val="00052471"/>
    <w:rsid w:val="00053792"/>
    <w:rsid w:val="00054C40"/>
    <w:rsid w:val="0005724D"/>
    <w:rsid w:val="00057EDF"/>
    <w:rsid w:val="0006067D"/>
    <w:rsid w:val="00063F96"/>
    <w:rsid w:val="00064897"/>
    <w:rsid w:val="00064CCC"/>
    <w:rsid w:val="0007056F"/>
    <w:rsid w:val="00073548"/>
    <w:rsid w:val="00076281"/>
    <w:rsid w:val="00076331"/>
    <w:rsid w:val="00080997"/>
    <w:rsid w:val="0008123D"/>
    <w:rsid w:val="00082889"/>
    <w:rsid w:val="00082CE8"/>
    <w:rsid w:val="000836DA"/>
    <w:rsid w:val="00087FB4"/>
    <w:rsid w:val="000A0820"/>
    <w:rsid w:val="000B2177"/>
    <w:rsid w:val="000B69D0"/>
    <w:rsid w:val="000C220A"/>
    <w:rsid w:val="000C32D9"/>
    <w:rsid w:val="000C6766"/>
    <w:rsid w:val="000D04EA"/>
    <w:rsid w:val="000D12E6"/>
    <w:rsid w:val="000D4915"/>
    <w:rsid w:val="000E3729"/>
    <w:rsid w:val="000E4716"/>
    <w:rsid w:val="000E765D"/>
    <w:rsid w:val="000F2010"/>
    <w:rsid w:val="000F42D4"/>
    <w:rsid w:val="000F71B1"/>
    <w:rsid w:val="0010376C"/>
    <w:rsid w:val="00111403"/>
    <w:rsid w:val="001116BC"/>
    <w:rsid w:val="00111E85"/>
    <w:rsid w:val="0011382E"/>
    <w:rsid w:val="00125E16"/>
    <w:rsid w:val="0012677E"/>
    <w:rsid w:val="0012757B"/>
    <w:rsid w:val="001338B3"/>
    <w:rsid w:val="00134CA0"/>
    <w:rsid w:val="00143938"/>
    <w:rsid w:val="001522DE"/>
    <w:rsid w:val="001523C2"/>
    <w:rsid w:val="00153A28"/>
    <w:rsid w:val="00163167"/>
    <w:rsid w:val="00164BCE"/>
    <w:rsid w:val="00164CA4"/>
    <w:rsid w:val="0016534F"/>
    <w:rsid w:val="00165FDF"/>
    <w:rsid w:val="00176A05"/>
    <w:rsid w:val="001811C4"/>
    <w:rsid w:val="001847B8"/>
    <w:rsid w:val="00186353"/>
    <w:rsid w:val="00193CEE"/>
    <w:rsid w:val="001A4949"/>
    <w:rsid w:val="001A6355"/>
    <w:rsid w:val="001A6A8E"/>
    <w:rsid w:val="001A6E36"/>
    <w:rsid w:val="001B39BB"/>
    <w:rsid w:val="001B4462"/>
    <w:rsid w:val="001C0BBD"/>
    <w:rsid w:val="001C15A2"/>
    <w:rsid w:val="001C26A5"/>
    <w:rsid w:val="001C507C"/>
    <w:rsid w:val="001C5417"/>
    <w:rsid w:val="001D028F"/>
    <w:rsid w:val="001D0884"/>
    <w:rsid w:val="001D29AE"/>
    <w:rsid w:val="001E14E7"/>
    <w:rsid w:val="001E5047"/>
    <w:rsid w:val="001E6D6C"/>
    <w:rsid w:val="001F3747"/>
    <w:rsid w:val="001F4D04"/>
    <w:rsid w:val="00200506"/>
    <w:rsid w:val="002009F8"/>
    <w:rsid w:val="0020663F"/>
    <w:rsid w:val="00207E73"/>
    <w:rsid w:val="002207C6"/>
    <w:rsid w:val="002268B3"/>
    <w:rsid w:val="0023130E"/>
    <w:rsid w:val="00233E43"/>
    <w:rsid w:val="00234056"/>
    <w:rsid w:val="00234AE4"/>
    <w:rsid w:val="0023624C"/>
    <w:rsid w:val="002437CA"/>
    <w:rsid w:val="0025182F"/>
    <w:rsid w:val="002551B4"/>
    <w:rsid w:val="002643F7"/>
    <w:rsid w:val="00274207"/>
    <w:rsid w:val="00274B7E"/>
    <w:rsid w:val="00275E18"/>
    <w:rsid w:val="0028216F"/>
    <w:rsid w:val="00284FA1"/>
    <w:rsid w:val="00287022"/>
    <w:rsid w:val="002A502A"/>
    <w:rsid w:val="002B354A"/>
    <w:rsid w:val="002B6A84"/>
    <w:rsid w:val="002D5101"/>
    <w:rsid w:val="002D624E"/>
    <w:rsid w:val="002D7AAC"/>
    <w:rsid w:val="002E27F6"/>
    <w:rsid w:val="002E5175"/>
    <w:rsid w:val="002E772B"/>
    <w:rsid w:val="002F3879"/>
    <w:rsid w:val="002F5FD1"/>
    <w:rsid w:val="002F6224"/>
    <w:rsid w:val="003004B7"/>
    <w:rsid w:val="003012D7"/>
    <w:rsid w:val="003019E7"/>
    <w:rsid w:val="003022F5"/>
    <w:rsid w:val="003045E7"/>
    <w:rsid w:val="0030486B"/>
    <w:rsid w:val="003138DF"/>
    <w:rsid w:val="003243F0"/>
    <w:rsid w:val="0032499C"/>
    <w:rsid w:val="00341D53"/>
    <w:rsid w:val="0034219A"/>
    <w:rsid w:val="0034230B"/>
    <w:rsid w:val="00352024"/>
    <w:rsid w:val="003672D7"/>
    <w:rsid w:val="00382D09"/>
    <w:rsid w:val="00383441"/>
    <w:rsid w:val="00383494"/>
    <w:rsid w:val="00385D21"/>
    <w:rsid w:val="003923D5"/>
    <w:rsid w:val="003A58F6"/>
    <w:rsid w:val="003A5BD7"/>
    <w:rsid w:val="003B15B4"/>
    <w:rsid w:val="003B4EF1"/>
    <w:rsid w:val="003B5A34"/>
    <w:rsid w:val="003B619C"/>
    <w:rsid w:val="003C02D6"/>
    <w:rsid w:val="003C0CEA"/>
    <w:rsid w:val="003C7E56"/>
    <w:rsid w:val="003D2566"/>
    <w:rsid w:val="003D63FB"/>
    <w:rsid w:val="003E05D4"/>
    <w:rsid w:val="003E1951"/>
    <w:rsid w:val="003E58E2"/>
    <w:rsid w:val="003F663C"/>
    <w:rsid w:val="003F66B6"/>
    <w:rsid w:val="00412710"/>
    <w:rsid w:val="00414D00"/>
    <w:rsid w:val="00416AD7"/>
    <w:rsid w:val="00420865"/>
    <w:rsid w:val="004226AD"/>
    <w:rsid w:val="00431ED6"/>
    <w:rsid w:val="0043558C"/>
    <w:rsid w:val="00437A37"/>
    <w:rsid w:val="00437CB9"/>
    <w:rsid w:val="00446EF0"/>
    <w:rsid w:val="00455693"/>
    <w:rsid w:val="004574D1"/>
    <w:rsid w:val="00463602"/>
    <w:rsid w:val="00471FCC"/>
    <w:rsid w:val="00473156"/>
    <w:rsid w:val="00473E23"/>
    <w:rsid w:val="00477189"/>
    <w:rsid w:val="00480503"/>
    <w:rsid w:val="0049012B"/>
    <w:rsid w:val="00490D48"/>
    <w:rsid w:val="004953CA"/>
    <w:rsid w:val="00497243"/>
    <w:rsid w:val="004A564B"/>
    <w:rsid w:val="004C28F0"/>
    <w:rsid w:val="004D67D9"/>
    <w:rsid w:val="004E01BE"/>
    <w:rsid w:val="004E35AF"/>
    <w:rsid w:val="004E6E8D"/>
    <w:rsid w:val="004F0B5E"/>
    <w:rsid w:val="004F0D20"/>
    <w:rsid w:val="004F18EE"/>
    <w:rsid w:val="004F430F"/>
    <w:rsid w:val="004F60BF"/>
    <w:rsid w:val="00504D50"/>
    <w:rsid w:val="0050508D"/>
    <w:rsid w:val="00506AF2"/>
    <w:rsid w:val="00507731"/>
    <w:rsid w:val="00507D25"/>
    <w:rsid w:val="00512C7C"/>
    <w:rsid w:val="005133CF"/>
    <w:rsid w:val="005155E7"/>
    <w:rsid w:val="00517E76"/>
    <w:rsid w:val="005237D9"/>
    <w:rsid w:val="005274D0"/>
    <w:rsid w:val="0053304F"/>
    <w:rsid w:val="0053604B"/>
    <w:rsid w:val="00536C44"/>
    <w:rsid w:val="00551135"/>
    <w:rsid w:val="00557A30"/>
    <w:rsid w:val="005664F6"/>
    <w:rsid w:val="00570E53"/>
    <w:rsid w:val="00576AC4"/>
    <w:rsid w:val="005774ED"/>
    <w:rsid w:val="0058056F"/>
    <w:rsid w:val="0058208A"/>
    <w:rsid w:val="00584216"/>
    <w:rsid w:val="00585CC1"/>
    <w:rsid w:val="005869D0"/>
    <w:rsid w:val="005A0094"/>
    <w:rsid w:val="005A4AA9"/>
    <w:rsid w:val="005A76F6"/>
    <w:rsid w:val="005B1101"/>
    <w:rsid w:val="005B193D"/>
    <w:rsid w:val="005B1B4F"/>
    <w:rsid w:val="005B4F60"/>
    <w:rsid w:val="005B627B"/>
    <w:rsid w:val="005C060D"/>
    <w:rsid w:val="005C6CA1"/>
    <w:rsid w:val="005D4461"/>
    <w:rsid w:val="005D54BB"/>
    <w:rsid w:val="005D5A95"/>
    <w:rsid w:val="005D6707"/>
    <w:rsid w:val="005E4C24"/>
    <w:rsid w:val="005F0D70"/>
    <w:rsid w:val="005F1195"/>
    <w:rsid w:val="005F3F5A"/>
    <w:rsid w:val="00602A59"/>
    <w:rsid w:val="006060E8"/>
    <w:rsid w:val="00611CC2"/>
    <w:rsid w:val="00611F1A"/>
    <w:rsid w:val="00612548"/>
    <w:rsid w:val="00613D70"/>
    <w:rsid w:val="00613DD4"/>
    <w:rsid w:val="006154FE"/>
    <w:rsid w:val="00616B76"/>
    <w:rsid w:val="0063057F"/>
    <w:rsid w:val="00631CD7"/>
    <w:rsid w:val="006433A7"/>
    <w:rsid w:val="0064597E"/>
    <w:rsid w:val="00647333"/>
    <w:rsid w:val="006523C2"/>
    <w:rsid w:val="00655D95"/>
    <w:rsid w:val="0066068A"/>
    <w:rsid w:val="00671CAE"/>
    <w:rsid w:val="00672E51"/>
    <w:rsid w:val="006747E8"/>
    <w:rsid w:val="006819F5"/>
    <w:rsid w:val="00687354"/>
    <w:rsid w:val="00694F98"/>
    <w:rsid w:val="00696387"/>
    <w:rsid w:val="006A0B6F"/>
    <w:rsid w:val="006B3FEC"/>
    <w:rsid w:val="006B7B5F"/>
    <w:rsid w:val="006C0DB2"/>
    <w:rsid w:val="006C6483"/>
    <w:rsid w:val="006C784C"/>
    <w:rsid w:val="006F463B"/>
    <w:rsid w:val="006F4BAD"/>
    <w:rsid w:val="006F4F5C"/>
    <w:rsid w:val="006F6B4C"/>
    <w:rsid w:val="00703415"/>
    <w:rsid w:val="00703668"/>
    <w:rsid w:val="007057D1"/>
    <w:rsid w:val="00711012"/>
    <w:rsid w:val="00713278"/>
    <w:rsid w:val="00725441"/>
    <w:rsid w:val="0072563C"/>
    <w:rsid w:val="00726B99"/>
    <w:rsid w:val="00732AB6"/>
    <w:rsid w:val="00743F83"/>
    <w:rsid w:val="00752551"/>
    <w:rsid w:val="00753E93"/>
    <w:rsid w:val="007554E3"/>
    <w:rsid w:val="00755EE0"/>
    <w:rsid w:val="00757867"/>
    <w:rsid w:val="00775366"/>
    <w:rsid w:val="007756A5"/>
    <w:rsid w:val="0078130E"/>
    <w:rsid w:val="007921AE"/>
    <w:rsid w:val="00793E2B"/>
    <w:rsid w:val="007A2A96"/>
    <w:rsid w:val="007B1426"/>
    <w:rsid w:val="007B5E72"/>
    <w:rsid w:val="007C2544"/>
    <w:rsid w:val="007C6788"/>
    <w:rsid w:val="007C7F64"/>
    <w:rsid w:val="007E171E"/>
    <w:rsid w:val="007E264C"/>
    <w:rsid w:val="007E44B3"/>
    <w:rsid w:val="007E6101"/>
    <w:rsid w:val="007F1C0F"/>
    <w:rsid w:val="007F3824"/>
    <w:rsid w:val="007F6166"/>
    <w:rsid w:val="007F7248"/>
    <w:rsid w:val="00804BF0"/>
    <w:rsid w:val="00815727"/>
    <w:rsid w:val="00821292"/>
    <w:rsid w:val="00825D1D"/>
    <w:rsid w:val="00827012"/>
    <w:rsid w:val="00832276"/>
    <w:rsid w:val="00836477"/>
    <w:rsid w:val="0084103B"/>
    <w:rsid w:val="00846AD0"/>
    <w:rsid w:val="00852654"/>
    <w:rsid w:val="008529C9"/>
    <w:rsid w:val="0086483C"/>
    <w:rsid w:val="00865408"/>
    <w:rsid w:val="00871241"/>
    <w:rsid w:val="00877672"/>
    <w:rsid w:val="00877D03"/>
    <w:rsid w:val="00880647"/>
    <w:rsid w:val="008856A2"/>
    <w:rsid w:val="0089075D"/>
    <w:rsid w:val="0089524A"/>
    <w:rsid w:val="0089665F"/>
    <w:rsid w:val="008A2375"/>
    <w:rsid w:val="008A2DD3"/>
    <w:rsid w:val="008A2F72"/>
    <w:rsid w:val="008A442D"/>
    <w:rsid w:val="008B0585"/>
    <w:rsid w:val="008B1174"/>
    <w:rsid w:val="008B5642"/>
    <w:rsid w:val="008B7E50"/>
    <w:rsid w:val="008C068E"/>
    <w:rsid w:val="008C06A5"/>
    <w:rsid w:val="008D3DDD"/>
    <w:rsid w:val="008D574A"/>
    <w:rsid w:val="008E62E4"/>
    <w:rsid w:val="008E7A5B"/>
    <w:rsid w:val="008F2688"/>
    <w:rsid w:val="00902DB6"/>
    <w:rsid w:val="009051ED"/>
    <w:rsid w:val="009114B7"/>
    <w:rsid w:val="00917506"/>
    <w:rsid w:val="00924707"/>
    <w:rsid w:val="00926CD8"/>
    <w:rsid w:val="00946B72"/>
    <w:rsid w:val="0094760E"/>
    <w:rsid w:val="00947EBE"/>
    <w:rsid w:val="0095110E"/>
    <w:rsid w:val="00952327"/>
    <w:rsid w:val="0095591E"/>
    <w:rsid w:val="0096124A"/>
    <w:rsid w:val="0096423C"/>
    <w:rsid w:val="0097239A"/>
    <w:rsid w:val="009733A6"/>
    <w:rsid w:val="00980A9B"/>
    <w:rsid w:val="009859D1"/>
    <w:rsid w:val="00994F54"/>
    <w:rsid w:val="009A1E1B"/>
    <w:rsid w:val="009A4528"/>
    <w:rsid w:val="009B31E8"/>
    <w:rsid w:val="009B3494"/>
    <w:rsid w:val="009C222F"/>
    <w:rsid w:val="009D5B28"/>
    <w:rsid w:val="009D70C6"/>
    <w:rsid w:val="009E27BE"/>
    <w:rsid w:val="009E798F"/>
    <w:rsid w:val="00A03B6E"/>
    <w:rsid w:val="00A0477C"/>
    <w:rsid w:val="00A11A72"/>
    <w:rsid w:val="00A11D7B"/>
    <w:rsid w:val="00A17456"/>
    <w:rsid w:val="00A21196"/>
    <w:rsid w:val="00A231DC"/>
    <w:rsid w:val="00A247E1"/>
    <w:rsid w:val="00A2577F"/>
    <w:rsid w:val="00A31D4B"/>
    <w:rsid w:val="00A3441C"/>
    <w:rsid w:val="00A37930"/>
    <w:rsid w:val="00A40059"/>
    <w:rsid w:val="00A41B1E"/>
    <w:rsid w:val="00A44CB0"/>
    <w:rsid w:val="00A46410"/>
    <w:rsid w:val="00A465D5"/>
    <w:rsid w:val="00A46946"/>
    <w:rsid w:val="00A50D20"/>
    <w:rsid w:val="00A524F6"/>
    <w:rsid w:val="00A53B27"/>
    <w:rsid w:val="00A53BC7"/>
    <w:rsid w:val="00A55F7F"/>
    <w:rsid w:val="00A57FAF"/>
    <w:rsid w:val="00A606F6"/>
    <w:rsid w:val="00A62FF1"/>
    <w:rsid w:val="00A71F74"/>
    <w:rsid w:val="00A747C3"/>
    <w:rsid w:val="00A7651B"/>
    <w:rsid w:val="00A7739D"/>
    <w:rsid w:val="00A82F8E"/>
    <w:rsid w:val="00A8750A"/>
    <w:rsid w:val="00A96E91"/>
    <w:rsid w:val="00AA444D"/>
    <w:rsid w:val="00AA5AA6"/>
    <w:rsid w:val="00AB004E"/>
    <w:rsid w:val="00AC1F38"/>
    <w:rsid w:val="00AE0359"/>
    <w:rsid w:val="00AE3746"/>
    <w:rsid w:val="00AE3AD8"/>
    <w:rsid w:val="00AE5BEB"/>
    <w:rsid w:val="00AF0F92"/>
    <w:rsid w:val="00AF2A80"/>
    <w:rsid w:val="00AF4261"/>
    <w:rsid w:val="00AF5C57"/>
    <w:rsid w:val="00AF76DF"/>
    <w:rsid w:val="00B04CD3"/>
    <w:rsid w:val="00B14585"/>
    <w:rsid w:val="00B14826"/>
    <w:rsid w:val="00B17C2A"/>
    <w:rsid w:val="00B22979"/>
    <w:rsid w:val="00B33ED4"/>
    <w:rsid w:val="00B36225"/>
    <w:rsid w:val="00B362F3"/>
    <w:rsid w:val="00B43472"/>
    <w:rsid w:val="00B46C80"/>
    <w:rsid w:val="00B65752"/>
    <w:rsid w:val="00B676FF"/>
    <w:rsid w:val="00B67945"/>
    <w:rsid w:val="00B8290C"/>
    <w:rsid w:val="00B83F01"/>
    <w:rsid w:val="00B95D26"/>
    <w:rsid w:val="00B964BD"/>
    <w:rsid w:val="00B97C03"/>
    <w:rsid w:val="00BA0993"/>
    <w:rsid w:val="00BA3DE6"/>
    <w:rsid w:val="00BA612A"/>
    <w:rsid w:val="00BB30D1"/>
    <w:rsid w:val="00BC365A"/>
    <w:rsid w:val="00BD4C24"/>
    <w:rsid w:val="00BD4D87"/>
    <w:rsid w:val="00BE3FB1"/>
    <w:rsid w:val="00BE4931"/>
    <w:rsid w:val="00BF50EE"/>
    <w:rsid w:val="00C05655"/>
    <w:rsid w:val="00C1159A"/>
    <w:rsid w:val="00C15317"/>
    <w:rsid w:val="00C24EA4"/>
    <w:rsid w:val="00C3252A"/>
    <w:rsid w:val="00C34D8E"/>
    <w:rsid w:val="00C4203A"/>
    <w:rsid w:val="00C42964"/>
    <w:rsid w:val="00C443B5"/>
    <w:rsid w:val="00C47A9B"/>
    <w:rsid w:val="00C5748E"/>
    <w:rsid w:val="00C60505"/>
    <w:rsid w:val="00C63260"/>
    <w:rsid w:val="00C63EB1"/>
    <w:rsid w:val="00C67612"/>
    <w:rsid w:val="00C93467"/>
    <w:rsid w:val="00C93B6F"/>
    <w:rsid w:val="00C93D28"/>
    <w:rsid w:val="00C94F59"/>
    <w:rsid w:val="00CA1229"/>
    <w:rsid w:val="00CA1E6E"/>
    <w:rsid w:val="00CA67E1"/>
    <w:rsid w:val="00CB1CF1"/>
    <w:rsid w:val="00CB22A7"/>
    <w:rsid w:val="00CB2E1D"/>
    <w:rsid w:val="00CB7C65"/>
    <w:rsid w:val="00CB7C74"/>
    <w:rsid w:val="00CC4BE1"/>
    <w:rsid w:val="00CD57E2"/>
    <w:rsid w:val="00CD7AD0"/>
    <w:rsid w:val="00CE0996"/>
    <w:rsid w:val="00CE3215"/>
    <w:rsid w:val="00CE4D55"/>
    <w:rsid w:val="00CF68FA"/>
    <w:rsid w:val="00CF74D7"/>
    <w:rsid w:val="00D0182D"/>
    <w:rsid w:val="00D01BAA"/>
    <w:rsid w:val="00D0332D"/>
    <w:rsid w:val="00D04F21"/>
    <w:rsid w:val="00D10121"/>
    <w:rsid w:val="00D13B7C"/>
    <w:rsid w:val="00D176AF"/>
    <w:rsid w:val="00D23330"/>
    <w:rsid w:val="00D240BD"/>
    <w:rsid w:val="00D2730C"/>
    <w:rsid w:val="00D27379"/>
    <w:rsid w:val="00D27B69"/>
    <w:rsid w:val="00D310E9"/>
    <w:rsid w:val="00D46ADB"/>
    <w:rsid w:val="00D50750"/>
    <w:rsid w:val="00D534A6"/>
    <w:rsid w:val="00D53A40"/>
    <w:rsid w:val="00D60487"/>
    <w:rsid w:val="00D640C6"/>
    <w:rsid w:val="00D668E1"/>
    <w:rsid w:val="00D7232A"/>
    <w:rsid w:val="00D7327D"/>
    <w:rsid w:val="00D737A8"/>
    <w:rsid w:val="00D7551D"/>
    <w:rsid w:val="00D81F29"/>
    <w:rsid w:val="00D858D7"/>
    <w:rsid w:val="00D86978"/>
    <w:rsid w:val="00D877D7"/>
    <w:rsid w:val="00D947E1"/>
    <w:rsid w:val="00D951C3"/>
    <w:rsid w:val="00D97025"/>
    <w:rsid w:val="00DA3539"/>
    <w:rsid w:val="00DA3A95"/>
    <w:rsid w:val="00DB02BD"/>
    <w:rsid w:val="00DB0475"/>
    <w:rsid w:val="00DB1F4A"/>
    <w:rsid w:val="00DB2793"/>
    <w:rsid w:val="00DC4CCC"/>
    <w:rsid w:val="00DC6164"/>
    <w:rsid w:val="00DC6EC7"/>
    <w:rsid w:val="00DD2148"/>
    <w:rsid w:val="00DD4315"/>
    <w:rsid w:val="00DD4A01"/>
    <w:rsid w:val="00DD5824"/>
    <w:rsid w:val="00DD688A"/>
    <w:rsid w:val="00DD72AC"/>
    <w:rsid w:val="00DD7AEE"/>
    <w:rsid w:val="00DE4BEE"/>
    <w:rsid w:val="00DF30B3"/>
    <w:rsid w:val="00E009C8"/>
    <w:rsid w:val="00E0460C"/>
    <w:rsid w:val="00E138A6"/>
    <w:rsid w:val="00E16B2F"/>
    <w:rsid w:val="00E20CFE"/>
    <w:rsid w:val="00E27443"/>
    <w:rsid w:val="00E27AA1"/>
    <w:rsid w:val="00E31038"/>
    <w:rsid w:val="00E322D3"/>
    <w:rsid w:val="00E33C33"/>
    <w:rsid w:val="00E35BF5"/>
    <w:rsid w:val="00E426E0"/>
    <w:rsid w:val="00E47212"/>
    <w:rsid w:val="00E50DBA"/>
    <w:rsid w:val="00E53F67"/>
    <w:rsid w:val="00E60517"/>
    <w:rsid w:val="00E61A45"/>
    <w:rsid w:val="00E6499E"/>
    <w:rsid w:val="00E80FFF"/>
    <w:rsid w:val="00E8406C"/>
    <w:rsid w:val="00E84230"/>
    <w:rsid w:val="00E854AA"/>
    <w:rsid w:val="00E85FD7"/>
    <w:rsid w:val="00E86290"/>
    <w:rsid w:val="00E87BDA"/>
    <w:rsid w:val="00E87D7E"/>
    <w:rsid w:val="00EA278A"/>
    <w:rsid w:val="00EB10E9"/>
    <w:rsid w:val="00EB4E80"/>
    <w:rsid w:val="00EB5874"/>
    <w:rsid w:val="00EC4244"/>
    <w:rsid w:val="00EC6E18"/>
    <w:rsid w:val="00EC7C57"/>
    <w:rsid w:val="00ED18FD"/>
    <w:rsid w:val="00ED33F3"/>
    <w:rsid w:val="00ED3FF8"/>
    <w:rsid w:val="00EE29DF"/>
    <w:rsid w:val="00EE72D7"/>
    <w:rsid w:val="00EF0201"/>
    <w:rsid w:val="00EF3DF2"/>
    <w:rsid w:val="00F15EE6"/>
    <w:rsid w:val="00F17B28"/>
    <w:rsid w:val="00F22283"/>
    <w:rsid w:val="00F233F5"/>
    <w:rsid w:val="00F302A7"/>
    <w:rsid w:val="00F30A8F"/>
    <w:rsid w:val="00F32EEF"/>
    <w:rsid w:val="00F32F74"/>
    <w:rsid w:val="00F338B2"/>
    <w:rsid w:val="00F40D6E"/>
    <w:rsid w:val="00F439A4"/>
    <w:rsid w:val="00F46E59"/>
    <w:rsid w:val="00F64BEF"/>
    <w:rsid w:val="00F72FCF"/>
    <w:rsid w:val="00F8228F"/>
    <w:rsid w:val="00F82C24"/>
    <w:rsid w:val="00F96689"/>
    <w:rsid w:val="00FA2E83"/>
    <w:rsid w:val="00FA391B"/>
    <w:rsid w:val="00FA6585"/>
    <w:rsid w:val="00FA7AA7"/>
    <w:rsid w:val="00FB2372"/>
    <w:rsid w:val="00FB4A3C"/>
    <w:rsid w:val="00FC16F9"/>
    <w:rsid w:val="00FD01E2"/>
    <w:rsid w:val="00FD0AC5"/>
    <w:rsid w:val="00FD53B1"/>
    <w:rsid w:val="00FE3EDA"/>
    <w:rsid w:val="00FE65D2"/>
    <w:rsid w:val="00FF7F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6290"/>
  </w:style>
  <w:style w:type="paragraph" w:styleId="2">
    <w:name w:val="heading 2"/>
    <w:basedOn w:val="a"/>
    <w:next w:val="a"/>
    <w:qFormat/>
    <w:rsid w:val="00B67945"/>
    <w:pPr>
      <w:keepNext/>
      <w:spacing w:before="240" w:after="60"/>
      <w:outlineLvl w:val="1"/>
    </w:pPr>
    <w:rPr>
      <w:rFonts w:ascii="Arial" w:hAnsi="Arial" w:cs="Arial"/>
      <w:b/>
      <w:bCs/>
      <w:i/>
      <w:iCs/>
      <w:sz w:val="28"/>
      <w:szCs w:val="28"/>
    </w:rPr>
  </w:style>
  <w:style w:type="paragraph" w:styleId="3">
    <w:name w:val="heading 3"/>
    <w:basedOn w:val="a"/>
    <w:next w:val="a"/>
    <w:qFormat/>
    <w:rsid w:val="00E86290"/>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86290"/>
    <w:pPr>
      <w:tabs>
        <w:tab w:val="center" w:pos="4153"/>
        <w:tab w:val="right" w:pos="8306"/>
      </w:tabs>
    </w:pPr>
  </w:style>
  <w:style w:type="character" w:styleId="a4">
    <w:name w:val="page number"/>
    <w:basedOn w:val="a0"/>
    <w:rsid w:val="00E86290"/>
  </w:style>
  <w:style w:type="paragraph" w:styleId="a5">
    <w:name w:val="Balloon Text"/>
    <w:basedOn w:val="a"/>
    <w:semiHidden/>
    <w:rsid w:val="00732AB6"/>
    <w:rPr>
      <w:rFonts w:ascii="Tahoma" w:hAnsi="Tahoma" w:cs="Tahoma"/>
      <w:sz w:val="16"/>
      <w:szCs w:val="16"/>
    </w:rPr>
  </w:style>
  <w:style w:type="character" w:styleId="-">
    <w:name w:val="Hyperlink"/>
    <w:basedOn w:val="a0"/>
    <w:rsid w:val="00C67612"/>
    <w:rPr>
      <w:color w:val="0000FF"/>
      <w:u w:val="single"/>
    </w:rPr>
  </w:style>
  <w:style w:type="paragraph" w:customStyle="1" w:styleId="Default">
    <w:name w:val="Default"/>
    <w:rsid w:val="003022F5"/>
    <w:pPr>
      <w:autoSpaceDE w:val="0"/>
      <w:autoSpaceDN w:val="0"/>
      <w:adjustRightInd w:val="0"/>
    </w:pPr>
    <w:rPr>
      <w:rFonts w:ascii="Calibri" w:hAnsi="Calibri" w:cs="Calibri"/>
      <w:color w:val="000000"/>
      <w:sz w:val="24"/>
      <w:szCs w:val="24"/>
    </w:rPr>
  </w:style>
  <w:style w:type="character" w:styleId="a6">
    <w:name w:val="Strong"/>
    <w:basedOn w:val="a0"/>
    <w:qFormat/>
    <w:rsid w:val="00B67945"/>
    <w:rPr>
      <w:b/>
      <w:bCs/>
    </w:rPr>
  </w:style>
  <w:style w:type="table" w:styleId="a7">
    <w:name w:val="Table Grid"/>
    <w:basedOn w:val="a1"/>
    <w:rsid w:val="007E17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247E1"/>
    <w:pPr>
      <w:ind w:left="720"/>
      <w:contextualSpacing/>
    </w:pPr>
  </w:style>
  <w:style w:type="paragraph" w:styleId="a9">
    <w:name w:val="No Spacing"/>
    <w:uiPriority w:val="1"/>
    <w:qFormat/>
    <w:rsid w:val="00A37930"/>
    <w:rPr>
      <w:rFonts w:asciiTheme="minorHAnsi" w:eastAsiaTheme="minorHAnsi" w:hAnsiTheme="minorHAnsi" w:cstheme="minorBidi"/>
      <w:sz w:val="22"/>
      <w:szCs w:val="22"/>
      <w:lang w:eastAsia="en-US"/>
    </w:rPr>
  </w:style>
  <w:style w:type="paragraph" w:styleId="20">
    <w:name w:val="Body Text Indent 2"/>
    <w:basedOn w:val="a"/>
    <w:link w:val="2Char"/>
    <w:rsid w:val="00F82C24"/>
    <w:pPr>
      <w:suppressAutoHyphens/>
      <w:spacing w:after="120" w:line="480" w:lineRule="auto"/>
      <w:ind w:left="283"/>
    </w:pPr>
    <w:rPr>
      <w:sz w:val="24"/>
      <w:szCs w:val="24"/>
      <w:lang w:eastAsia="ar-SA"/>
    </w:rPr>
  </w:style>
  <w:style w:type="character" w:customStyle="1" w:styleId="2Char">
    <w:name w:val="Σώμα κείμενου με εσοχή 2 Char"/>
    <w:basedOn w:val="a0"/>
    <w:link w:val="20"/>
    <w:rsid w:val="00F82C24"/>
    <w:rPr>
      <w:sz w:val="24"/>
      <w:szCs w:val="24"/>
      <w:lang w:eastAsia="ar-SA"/>
    </w:rPr>
  </w:style>
  <w:style w:type="paragraph" w:styleId="aa">
    <w:name w:val="footer"/>
    <w:basedOn w:val="a"/>
    <w:link w:val="Char"/>
    <w:rsid w:val="00F82C24"/>
    <w:pPr>
      <w:tabs>
        <w:tab w:val="center" w:pos="4536"/>
        <w:tab w:val="right" w:pos="9072"/>
      </w:tabs>
    </w:pPr>
    <w:rPr>
      <w:sz w:val="24"/>
      <w:szCs w:val="24"/>
    </w:rPr>
  </w:style>
  <w:style w:type="character" w:customStyle="1" w:styleId="Char">
    <w:name w:val="Υποσέλιδο Char"/>
    <w:basedOn w:val="a0"/>
    <w:link w:val="aa"/>
    <w:rsid w:val="00F82C24"/>
    <w:rPr>
      <w:sz w:val="24"/>
      <w:szCs w:val="24"/>
    </w:rPr>
  </w:style>
</w:styles>
</file>

<file path=word/webSettings.xml><?xml version="1.0" encoding="utf-8"?>
<w:webSettings xmlns:r="http://schemas.openxmlformats.org/officeDocument/2006/relationships" xmlns:w="http://schemas.openxmlformats.org/wordprocessingml/2006/main">
  <w:divs>
    <w:div w:id="46225258">
      <w:bodyDiv w:val="1"/>
      <w:marLeft w:val="0"/>
      <w:marRight w:val="0"/>
      <w:marTop w:val="0"/>
      <w:marBottom w:val="0"/>
      <w:divBdr>
        <w:top w:val="none" w:sz="0" w:space="0" w:color="auto"/>
        <w:left w:val="none" w:sz="0" w:space="0" w:color="auto"/>
        <w:bottom w:val="none" w:sz="0" w:space="0" w:color="auto"/>
        <w:right w:val="none" w:sz="0" w:space="0" w:color="auto"/>
      </w:divBdr>
    </w:div>
    <w:div w:id="254480913">
      <w:bodyDiv w:val="1"/>
      <w:marLeft w:val="0"/>
      <w:marRight w:val="0"/>
      <w:marTop w:val="0"/>
      <w:marBottom w:val="0"/>
      <w:divBdr>
        <w:top w:val="none" w:sz="0" w:space="0" w:color="auto"/>
        <w:left w:val="none" w:sz="0" w:space="0" w:color="auto"/>
        <w:bottom w:val="none" w:sz="0" w:space="0" w:color="auto"/>
        <w:right w:val="none" w:sz="0" w:space="0" w:color="auto"/>
      </w:divBdr>
    </w:div>
    <w:div w:id="731004495">
      <w:bodyDiv w:val="1"/>
      <w:marLeft w:val="0"/>
      <w:marRight w:val="0"/>
      <w:marTop w:val="0"/>
      <w:marBottom w:val="0"/>
      <w:divBdr>
        <w:top w:val="none" w:sz="0" w:space="0" w:color="auto"/>
        <w:left w:val="none" w:sz="0" w:space="0" w:color="auto"/>
        <w:bottom w:val="none" w:sz="0" w:space="0" w:color="auto"/>
        <w:right w:val="none" w:sz="0" w:space="0" w:color="auto"/>
      </w:divBdr>
    </w:div>
    <w:div w:id="21288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dide.ker.sch.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dide.ker.sch.gr" TargetMode="External"/><Relationship Id="rId4" Type="http://schemas.openxmlformats.org/officeDocument/2006/relationships/settings" Target="settings.xml"/><Relationship Id="rId9" Type="http://schemas.openxmlformats.org/officeDocument/2006/relationships/image" Target="file:///C:\SFRAGIDA\SFRAGIDA.TIF"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49B3-5DDC-46F4-98E0-645898B3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1104</Words>
  <Characters>5965</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Altec SA</Company>
  <LinksUpToDate>false</LinksUpToDate>
  <CharactersWithSpaces>7055</CharactersWithSpaces>
  <SharedDoc>false</SharedDoc>
  <HLinks>
    <vt:vector size="12" baseType="variant">
      <vt:variant>
        <vt:i4>5177455</vt:i4>
      </vt:variant>
      <vt:variant>
        <vt:i4>3</vt:i4>
      </vt:variant>
      <vt:variant>
        <vt:i4>0</vt:i4>
      </vt:variant>
      <vt:variant>
        <vt:i4>5</vt:i4>
      </vt:variant>
      <vt:variant>
        <vt:lpwstr>mailto:mail@dide.ker.sch.gr</vt:lpwstr>
      </vt:variant>
      <vt:variant>
        <vt:lpwstr/>
      </vt:variant>
      <vt:variant>
        <vt:i4>7929973</vt:i4>
      </vt:variant>
      <vt:variant>
        <vt:i4>2185</vt:i4>
      </vt:variant>
      <vt:variant>
        <vt:i4>1025</vt:i4>
      </vt:variant>
      <vt:variant>
        <vt:i4>1</vt:i4>
      </vt:variant>
      <vt:variant>
        <vt:lpwstr>C:\SFRAGIDA\SFRAGIDA.TIF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SA</dc:creator>
  <cp:lastModifiedBy>KOUSKI</cp:lastModifiedBy>
  <cp:revision>5</cp:revision>
  <cp:lastPrinted>2018-05-09T09:27:00Z</cp:lastPrinted>
  <dcterms:created xsi:type="dcterms:W3CDTF">2018-06-08T05:32:00Z</dcterms:created>
  <dcterms:modified xsi:type="dcterms:W3CDTF">2018-10-13T11:57:00Z</dcterms:modified>
</cp:coreProperties>
</file>