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Το ωρολόγιο πρόγραμμα του σχολείου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Βήμα 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Αλλάζω τη διαμόρφωση σελίδας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Από το μενού </w:t>
      </w:r>
      <w:r w:rsidDel="00000000" w:rsidR="00000000" w:rsidRPr="00000000">
        <w:rPr>
          <w:b w:val="1"/>
          <w:rtl w:val="0"/>
        </w:rPr>
        <w:t xml:space="preserve">Αρχείο </w:t>
      </w:r>
      <w:r w:rsidDel="00000000" w:rsidR="00000000" w:rsidRPr="00000000">
        <w:rPr>
          <w:rtl w:val="0"/>
        </w:rPr>
        <w:t xml:space="preserve">επιλέγω</w:t>
      </w:r>
      <w:r w:rsidDel="00000000" w:rsidR="00000000" w:rsidRPr="00000000">
        <w:rPr>
          <w:b w:val="1"/>
          <w:rtl w:val="0"/>
        </w:rPr>
        <w:t xml:space="preserve"> Διαμόρφωση σελίδας</w:t>
      </w:r>
      <w:r w:rsidDel="00000000" w:rsidR="00000000" w:rsidRPr="00000000">
        <w:rPr>
          <w:rtl w:val="0"/>
        </w:rPr>
        <w:t xml:space="preserve"> και στη συνέχεια </w:t>
      </w:r>
      <w:r w:rsidDel="00000000" w:rsidR="00000000" w:rsidRPr="00000000">
        <w:rPr>
          <w:b w:val="1"/>
          <w:rtl w:val="0"/>
        </w:rPr>
        <w:t xml:space="preserve">Οριζόντιος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Βήμα 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Προσθέτω ένα νέο πίνακα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Από το μενού </w:t>
      </w:r>
      <w:r w:rsidDel="00000000" w:rsidR="00000000" w:rsidRPr="00000000">
        <w:rPr>
          <w:b w:val="1"/>
          <w:rtl w:val="0"/>
        </w:rPr>
        <w:t xml:space="preserve">Εισαγωγή </w:t>
      </w:r>
      <w:r w:rsidDel="00000000" w:rsidR="00000000" w:rsidRPr="00000000">
        <w:rPr>
          <w:rtl w:val="0"/>
        </w:rPr>
        <w:t xml:space="preserve">επιλέγω </w:t>
      </w:r>
      <w:r w:rsidDel="00000000" w:rsidR="00000000" w:rsidRPr="00000000">
        <w:rPr>
          <w:b w:val="1"/>
          <w:rtl w:val="0"/>
        </w:rPr>
        <w:t xml:space="preserve">Πίνακας </w:t>
      </w:r>
      <w:r w:rsidDel="00000000" w:rsidR="00000000" w:rsidRPr="00000000">
        <w:rPr>
          <w:rtl w:val="0"/>
        </w:rPr>
        <w:t xml:space="preserve">και στη συνέχεια δημιουργώ ένα πίνακα με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 στήλες και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  <w:t xml:space="preserve"> γραμμές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Βήμα 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Συμπληρώνω τις μέρες, ώρες και τα μαθήματα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Δευτέρα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Τρίτη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Τετάρτη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Πέμπτη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Παρασκευή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Βήμα 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ο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Μορφοποιώ το κείμενο του πίνακα (έντονα γράμματα στις μέρες και τις ώρες, κεντρική στοίχιση, χρώματα)</w:t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