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46065" w:rsidRDefault="00746065" w:rsidP="00746065">
      <w:pPr>
        <w:shd w:val="clear" w:color="auto" w:fill="F5F5F5"/>
        <w:spacing w:after="450" w:line="810" w:lineRule="atLeast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7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000000" w:themeColor="text1"/>
          <w:kern w:val="36"/>
          <w:sz w:val="56"/>
          <w:szCs w:val="77"/>
          <w:lang w:eastAsia="el-GR"/>
        </w:rPr>
        <w:t>7 χριστουγεννιάτικα έθιμα στην Ελλάδα</w:t>
      </w:r>
    </w:p>
    <w:p w:rsidR="00746065" w:rsidRPr="00746065" w:rsidRDefault="00746065" w:rsidP="00746065">
      <w:pPr>
        <w:shd w:val="clear" w:color="auto" w:fill="F5F5F5"/>
        <w:spacing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21"/>
          <w:lang w:eastAsia="el-GR"/>
        </w:rPr>
      </w:pPr>
      <w:r w:rsidRPr="00746065">
        <w:rPr>
          <w:rFonts w:ascii="Arial" w:eastAsia="Times New Roman" w:hAnsi="Arial" w:cs="Arial"/>
          <w:color w:val="000000" w:themeColor="text1"/>
          <w:sz w:val="20"/>
          <w:szCs w:val="24"/>
          <w:lang w:eastAsia="el-GR"/>
        </w:rPr>
        <w:t>Από </w:t>
      </w:r>
      <w:hyperlink r:id="rId4" w:history="1">
        <w:r w:rsidRPr="00746065">
          <w:rPr>
            <w:rFonts w:ascii="Arial" w:eastAsia="Times New Roman" w:hAnsi="Arial" w:cs="Arial"/>
            <w:color w:val="000000" w:themeColor="text1"/>
            <w:sz w:val="20"/>
            <w:szCs w:val="24"/>
            <w:u w:val="single"/>
            <w:lang w:eastAsia="el-GR"/>
          </w:rPr>
          <w:t xml:space="preserve">Γεωργία </w:t>
        </w:r>
        <w:proofErr w:type="spellStart"/>
        <w:r w:rsidRPr="00746065">
          <w:rPr>
            <w:rFonts w:ascii="Arial" w:eastAsia="Times New Roman" w:hAnsi="Arial" w:cs="Arial"/>
            <w:color w:val="000000" w:themeColor="text1"/>
            <w:sz w:val="20"/>
            <w:szCs w:val="24"/>
            <w:u w:val="single"/>
            <w:lang w:eastAsia="el-GR"/>
          </w:rPr>
          <w:t>Γιούπα</w:t>
        </w:r>
        <w:proofErr w:type="spellEnd"/>
      </w:hyperlink>
      <w:r w:rsidRPr="00746065">
        <w:rPr>
          <w:rFonts w:ascii="Arial" w:eastAsia="Times New Roman" w:hAnsi="Arial" w:cs="Arial"/>
          <w:color w:val="000000" w:themeColor="text1"/>
          <w:sz w:val="20"/>
          <w:szCs w:val="24"/>
          <w:lang w:eastAsia="el-GR"/>
        </w:rPr>
        <w:t> 17 Νοεμβρίου 2020</w:t>
      </w:r>
    </w:p>
    <w:p w:rsidR="00746065" w:rsidRPr="00746065" w:rsidRDefault="00746065" w:rsidP="00746065">
      <w:pPr>
        <w:shd w:val="clear" w:color="auto" w:fill="F5F5F5"/>
        <w:spacing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el-GR"/>
        </w:rPr>
      </w:pP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Τα </w:t>
      </w:r>
      <w:r w:rsidRPr="00746065">
        <w:rPr>
          <w:rFonts w:ascii="Arial" w:eastAsia="Times New Roman" w:hAnsi="Arial" w:cs="Arial"/>
          <w:b/>
          <w:bCs/>
          <w:color w:val="3A3D43"/>
          <w:sz w:val="24"/>
          <w:szCs w:val="24"/>
          <w:lang w:eastAsia="el-GR"/>
        </w:rPr>
        <w:t>Χριστούγεννα</w: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 είναι η ομορφότερη περίοδος του χρόνου.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Μεγάλοι και μικροί απολαμβάνουν τις γιορτές των Χριστουγέννων στολίζοντας το δέντρο και τραγουδώντας όλοι μαζί χριστουγεννιάτικα τραγούδια.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Στην Ελλάδα τα Χριστούγεννα αποτελούν μια σημαντική και ξεχωριστή γιορτή.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Τα έθιμα σε κάθε γωνιά της χώρας είναι διαφορετικά και μοναδικά.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Ας ρίξουμε μία ματιά σε 7 Χριστουγεννιάτικα έθιμα της Ελλάδας.</w:t>
      </w:r>
    </w:p>
    <w:p w:rsidR="00746065" w:rsidRDefault="00746065" w:rsidP="007460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</w:p>
    <w:p w:rsidR="00746065" w:rsidRDefault="00746065" w:rsidP="007460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Το χριστουγεννιάτικο καράβι</w:t>
      </w:r>
    </w:p>
    <w:p w:rsidR="00746065" w:rsidRPr="00746065" w:rsidRDefault="00746065" w:rsidP="007460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Τα Χριστούγεννα είναι πολύ διαδεδομένο το στόλισμα του δέντρου, όμως αυτό το έθιμο δεν είναι ελληνικό αλλά ήρθε στην Ελλάδα την εποχή του Όθωνα.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Από τα παλιά χρόνια οι Έλληνες στόλιζαν καράβι.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Αυτό το έθιμο προέκυψε λόγω του ότι οι Έλληνες ήταν κατεξοχήν ναυτικός λαός και το χριστουγεννιάτικο καράβι συνηθιζόταν στις παραθαλάσσιες περιοχές.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Όταν τα παιδιά έλεγαν κάλαντα συνήθιζαν να παίρνουν μαζί τους ένα μικρό καραβάκι για να το γεμίσουν οι νοικοκυρές με κουραμπιέδες και μελομακάρονα.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Σταδιακά, το χριστουγεννιάτικο δέντρο άρχισε να γίνεται ευρέως γνωστό και το χριστουγεννιάτικο καράβι ξεχάστηκε.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Το σπάσιμο του ροδιού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Την </w:t>
      </w:r>
      <w:r w:rsidRPr="00746065">
        <w:rPr>
          <w:rFonts w:ascii="Arial" w:eastAsia="Times New Roman" w:hAnsi="Arial" w:cs="Arial"/>
          <w:b/>
          <w:bCs/>
          <w:color w:val="3A3D43"/>
          <w:sz w:val="24"/>
          <w:szCs w:val="24"/>
          <w:lang w:eastAsia="el-GR"/>
        </w:rPr>
        <w:t>Πρωτοχρονιά</w: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 συνηθίζεται να σπάνε ένα ρόδι για καλοτυχία στο σπιτικό τους.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lastRenderedPageBreak/>
        <w:t>Το έθιμο αυτό συμβολίζει την ευφορία και τη γονιμότητα και είναι ευρέως διαδεδομένο σε όλα τα ελληνικά σπίτια.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Το Χριστόψωμο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Τις παραμονές των Χριστουγέννων οι νοικοκυρές φτιάχνουν το παραδοσιακό χριστόψωμο.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Η διαφορά του με το κανονικό ψωμί είναι το σχήμα αλλά και τα σχέδια που έχει πάνω.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Εκτός από τον σταυρό από ζυμάρι που κοσμεί το ψωμί στην μέση, οι νοικοκυρές το διακοσμούσαν με διάφορα σχέδια και το αφιέρωναν στη γέννηση του Χριστού.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Η βασιλόπιτα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Σύμφωνα με την παράδοση η βασιλόπιτα ήταν δημιούργημα του Μέγα Βασίλειου από την Καισαρεία, ο οποίος βρήκε ένα τέχνασμα για να μοιράσει τα χρήματα στους φτωχούς.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Έκρυψε τα νομίσματα μέσα σε πίτες και τους τις προσέφερε.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Έτσι, εξηγείται και το φλουρί που βάζουμε στη βασιλόπιτα για να τον κερδίσει κάποιος τυχερός την Πρωτοχρονιά.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Υπάρχουν και τα </w:t>
      </w:r>
      <w:r w:rsidRPr="00746065">
        <w:rPr>
          <w:rFonts w:ascii="Arial" w:eastAsia="Times New Roman" w:hAnsi="Arial" w:cs="Arial"/>
          <w:b/>
          <w:bCs/>
          <w:color w:val="3A3D43"/>
          <w:sz w:val="24"/>
          <w:szCs w:val="24"/>
          <w:lang w:eastAsia="el-GR"/>
        </w:rPr>
        <w:t>τοπικά χριστουγεννιάτικα έθιμα</w: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 σε διάφορα μέρη της Ελλάδας.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proofErr w:type="spellStart"/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Γουρουνοχαρά</w:t>
      </w:r>
      <w:proofErr w:type="spellEnd"/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Πρόκειται για ένα από τα σημαντικότερα έθιμα που γίνεται στη </w:t>
      </w:r>
      <w:hyperlink r:id="rId5" w:history="1">
        <w:r w:rsidRPr="00746065">
          <w:rPr>
            <w:rFonts w:ascii="Arial" w:eastAsia="Times New Roman" w:hAnsi="Arial" w:cs="Arial"/>
            <w:color w:val="4E65FF"/>
            <w:sz w:val="24"/>
            <w:szCs w:val="24"/>
            <w:u w:val="single"/>
            <w:lang w:eastAsia="el-GR"/>
          </w:rPr>
          <w:t>Θεσσαλία</w:t>
        </w:r>
      </w:hyperlink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Η προετοιμασία για το σφάξιμο του γουρουνιού γινόταν με εξαιρετική φροντίδα, ενώ επακολουθούσε γλέντι μέχρι τα ξημερώματα.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Όλη η εργασία είχε ως στόχο  το γλέντι και τη χαρά, γι’ αυτό και η μέρα αυτή καθιερώθηκε ως 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γουρουνοχαρά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Στις περισσότερες περιοχές της Θεσσαλίας, τα γουρούνια σφάζονται την ημέρα του Αγίου Στεφάνου στις 27 Δεκεμβρίου, γι’ αυτό και η γιορτή ονομάζεται 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Γρουνοστέφανος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 xml:space="preserve">Οι </w:t>
      </w:r>
      <w:proofErr w:type="spellStart"/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Μωμόγεροι</w:t>
      </w:r>
      <w:proofErr w:type="spellEnd"/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lastRenderedPageBreak/>
        <w:t xml:space="preserve">Στα χωριά Πλατανιά και 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Σιταγροί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 του Νομού Δράμας συναντάμε το έθιμο των 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Μωμόγερων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Πρόκειται για ένα είδος παραδοσιακού λαϊκού θεάτρου το οποίο προέρχεται από τον Πόντο.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Η ονομασία του εθίμου προέρχεται από τις λέξεις μίμος ή μώμος και γέρος και συνδέεται με τις μιμητικές κινήσεις των πρωταγωνιστών.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Αυτοί φορούν τομάρια ζώων με στολές ανθρώπων οπλισμένων με σπαθιά και έχουν τη μορφή γεροντικών προσώπων.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Οι 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begin"/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instrText xml:space="preserve"> HYPERLINK "http://www.pontos-news.gr/pontic-article/128383/oi-momogeroi-toy-pontoy" </w:instrTex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separate"/>
      </w:r>
      <w:r w:rsidRPr="00746065">
        <w:rPr>
          <w:rFonts w:ascii="Arial" w:eastAsia="Times New Roman" w:hAnsi="Arial" w:cs="Arial"/>
          <w:color w:val="4E65FF"/>
          <w:sz w:val="24"/>
          <w:szCs w:val="24"/>
          <w:u w:val="single"/>
          <w:lang w:eastAsia="el-GR"/>
        </w:rPr>
        <w:t>Μωμόγεροι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end"/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 εμφανίζονται καθ’ όλη τη διάρκεια του δωδεκαήμερου των εορτών και προσδοκούν τύχη για τη νέα χρονιά.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Γυρίζουν σε παρέες στους δρόμους των χωριών και τραγουδούν τα κάλαντα ή άλλους ευχετικούς στίχους.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Παραλλαγές του ίδιου εθίμου, συναντώνται σε χωριά της Κοζάνης και της Καστοριάς με την ονομασία 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begin"/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instrText xml:space="preserve"> HYPERLINK "https://www.maxmag.gr/agnosti-ellada/ragkoytsaria-karnavalia-prin-ta-karnavalia/" </w:instrTex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separate"/>
      </w:r>
      <w:r w:rsidRPr="00746065">
        <w:rPr>
          <w:rFonts w:ascii="Arial" w:eastAsia="Times New Roman" w:hAnsi="Arial" w:cs="Arial"/>
          <w:color w:val="4E65FF"/>
          <w:sz w:val="24"/>
          <w:szCs w:val="24"/>
          <w:u w:val="single"/>
          <w:lang w:eastAsia="el-GR"/>
        </w:rPr>
        <w:t>Ραγκουτσάρια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fldChar w:fldCharType="end"/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proofErr w:type="spellStart"/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>Κόλιντα</w:t>
      </w:r>
      <w:proofErr w:type="spellEnd"/>
      <w:r w:rsidRPr="00746065">
        <w:rPr>
          <w:rFonts w:ascii="Arial" w:eastAsia="Times New Roman" w:hAnsi="Arial" w:cs="Arial"/>
          <w:b/>
          <w:bCs/>
          <w:color w:val="161B2A"/>
          <w:sz w:val="27"/>
          <w:u w:val="single"/>
          <w:lang w:eastAsia="el-GR"/>
        </w:rPr>
        <w:t xml:space="preserve"> Μπάμπω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Στην Πέλλα αναβιώνει ακόμα και σήμερα το έθιμο της «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Κόλιντα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 Μπάμπω».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Οι κάτοικοι της περιοχής το βράδυ της 23</w:t>
      </w:r>
      <w:r w:rsidRPr="00746065">
        <w:rPr>
          <w:rFonts w:ascii="Arial" w:eastAsia="Times New Roman" w:hAnsi="Arial" w:cs="Arial"/>
          <w:color w:val="3A3D43"/>
          <w:sz w:val="24"/>
          <w:szCs w:val="24"/>
          <w:vertAlign w:val="superscript"/>
          <w:lang w:eastAsia="el-GR"/>
        </w:rPr>
        <w:t>ης</w: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 Δεκεμβρίου ανάβουν φωτιές φωνάζοντας «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Κόλιντα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 Μπάμπω» που σημαίνει «σφάζουν, γιαγιά».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Αυτό είναι ένα έθιμο που αναπαριστά την σφαγή των αρσενικών νηπίων από τον Ηρώδη.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Έτσι η φωτιά ενημερώνει τους κατοίκους να προφυλαχθούν όχι μόνο από τον Ηρώδη, αλλά και από τα κακά που ίσως επιφυλάσσει η νέα χρονιά.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3A3D43"/>
          <w:sz w:val="24"/>
          <w:szCs w:val="24"/>
          <w:lang w:eastAsia="el-GR"/>
        </w:rPr>
        <w:t>Αυτά τα 7 χριστουγεννιάτικα έθιμα που αναβιώνουν ακόμα και σήμερα  είναι μόνο μερικά από τα πολλά που υπάρχουν στην Ελλάδα.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</w:p>
    <w:p w:rsidR="00746065" w:rsidRPr="00746065" w:rsidRDefault="00746065" w:rsidP="00746065">
      <w:pPr>
        <w:shd w:val="clear" w:color="auto" w:fill="FFFFFF"/>
        <w:spacing w:before="480" w:after="480" w:line="240" w:lineRule="auto"/>
        <w:outlineLvl w:val="3"/>
        <w:rPr>
          <w:rFonts w:ascii="Arial" w:eastAsia="Times New Roman" w:hAnsi="Arial" w:cs="Arial"/>
          <w:b/>
          <w:bCs/>
          <w:color w:val="161B2A"/>
          <w:sz w:val="27"/>
          <w:szCs w:val="27"/>
          <w:lang w:eastAsia="el-GR"/>
        </w:rPr>
      </w:pPr>
      <w:r w:rsidRPr="00746065">
        <w:rPr>
          <w:rFonts w:ascii="Arial" w:eastAsia="Times New Roman" w:hAnsi="Arial" w:cs="Arial"/>
          <w:b/>
          <w:bCs/>
          <w:color w:val="161B2A"/>
          <w:sz w:val="27"/>
          <w:szCs w:val="27"/>
          <w:u w:val="single"/>
          <w:lang w:eastAsia="el-GR"/>
        </w:rPr>
        <w:t>Διαδικτυακές πηγές:</w:t>
      </w:r>
    </w:p>
    <w:p w:rsidR="00746065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i/>
          <w:iCs/>
          <w:color w:val="3A3D43"/>
          <w:sz w:val="24"/>
          <w:szCs w:val="24"/>
          <w:lang w:eastAsia="el-GR"/>
        </w:rPr>
        <w:t>Χριστουγεννιάτικα έθιμα απ’ όλη την Ελλάδα</w:t>
      </w: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 xml:space="preserve"> (2013). Ανακτήθηκε από 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aftodioikisi.gr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/</w:t>
      </w:r>
      <w:proofErr w:type="spellStart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politistika</w:t>
      </w:r>
      <w:proofErr w:type="spellEnd"/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</w:t>
      </w:r>
    </w:p>
    <w:p w:rsidR="0093150B" w:rsidRPr="00746065" w:rsidRDefault="00746065" w:rsidP="00746065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A3D43"/>
          <w:sz w:val="24"/>
          <w:szCs w:val="24"/>
          <w:lang w:eastAsia="el-GR"/>
        </w:rPr>
      </w:pPr>
      <w:r w:rsidRPr="00746065">
        <w:rPr>
          <w:rFonts w:ascii="Arial" w:eastAsia="Times New Roman" w:hAnsi="Arial" w:cs="Arial"/>
          <w:color w:val="3A3D43"/>
          <w:sz w:val="24"/>
          <w:szCs w:val="24"/>
          <w:lang w:eastAsia="el-GR"/>
        </w:rPr>
        <w:t>Κωνσταντοπούλου, Μ. (2018). </w:t>
      </w:r>
      <w:r w:rsidRPr="00746065">
        <w:rPr>
          <w:rFonts w:ascii="Arial" w:eastAsia="Times New Roman" w:hAnsi="Arial" w:cs="Arial"/>
          <w:i/>
          <w:iCs/>
          <w:color w:val="3A3D43"/>
          <w:sz w:val="24"/>
          <w:szCs w:val="24"/>
          <w:lang w:eastAsia="el-GR"/>
        </w:rPr>
        <w:t>Τι συμβολίζουν τα πιο γνωστά ελληνικά χριστουγεννιάτικα έθιμα</w:t>
      </w:r>
      <w:r>
        <w:rPr>
          <w:rFonts w:ascii="Arial" w:eastAsia="Times New Roman" w:hAnsi="Arial" w:cs="Arial"/>
          <w:color w:val="3A3D43"/>
          <w:sz w:val="24"/>
          <w:szCs w:val="24"/>
          <w:lang w:eastAsia="el-GR"/>
        </w:rPr>
        <w:t>. Ανακτήθηκε από mama365.gr</w:t>
      </w:r>
    </w:p>
    <w:sectPr w:rsidR="0093150B" w:rsidRPr="00746065" w:rsidSect="009315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065"/>
    <w:rsid w:val="00746065"/>
    <w:rsid w:val="0093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50B"/>
  </w:style>
  <w:style w:type="paragraph" w:styleId="1">
    <w:name w:val="heading 1"/>
    <w:basedOn w:val="a"/>
    <w:link w:val="1Char"/>
    <w:uiPriority w:val="9"/>
    <w:qFormat/>
    <w:rsid w:val="007460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link w:val="4Char"/>
    <w:uiPriority w:val="9"/>
    <w:qFormat/>
    <w:rsid w:val="007460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4606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746065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post-author">
    <w:name w:val="post-author"/>
    <w:basedOn w:val="a0"/>
    <w:rsid w:val="00746065"/>
  </w:style>
  <w:style w:type="character" w:styleId="-">
    <w:name w:val="Hyperlink"/>
    <w:basedOn w:val="a0"/>
    <w:uiPriority w:val="99"/>
    <w:semiHidden/>
    <w:unhideWhenUsed/>
    <w:rsid w:val="00746065"/>
    <w:rPr>
      <w:color w:val="0000FF"/>
      <w:u w:val="single"/>
    </w:rPr>
  </w:style>
  <w:style w:type="character" w:customStyle="1" w:styleId="post-date">
    <w:name w:val="post-date"/>
    <w:basedOn w:val="a0"/>
    <w:rsid w:val="00746065"/>
  </w:style>
  <w:style w:type="paragraph" w:styleId="Web">
    <w:name w:val="Normal (Web)"/>
    <w:basedOn w:val="a"/>
    <w:uiPriority w:val="99"/>
    <w:semiHidden/>
    <w:unhideWhenUsed/>
    <w:rsid w:val="0074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46065"/>
    <w:rPr>
      <w:b/>
      <w:bCs/>
    </w:rPr>
  </w:style>
  <w:style w:type="character" w:styleId="a4">
    <w:name w:val="Emphasis"/>
    <w:basedOn w:val="a0"/>
    <w:uiPriority w:val="20"/>
    <w:qFormat/>
    <w:rsid w:val="007460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6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9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76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37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5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7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xmag.gr/agnosti-ellada/olybos-i-mythologiki-koryfi-tis-thessalias/" TargetMode="External"/><Relationship Id="rId4" Type="http://schemas.openxmlformats.org/officeDocument/2006/relationships/hyperlink" Target="https://www.maxmag.gr/author/georgia-gioup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Ntokou</dc:creator>
  <cp:lastModifiedBy>Christina Ntokou</cp:lastModifiedBy>
  <cp:revision>1</cp:revision>
  <dcterms:created xsi:type="dcterms:W3CDTF">2023-12-12T16:15:00Z</dcterms:created>
  <dcterms:modified xsi:type="dcterms:W3CDTF">2023-12-12T16:16:00Z</dcterms:modified>
</cp:coreProperties>
</file>