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A8" w:rsidRDefault="00837332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Bowtie Dog and Cat Collar</w:t>
      </w:r>
    </w:p>
    <w:p w:rsidR="00837332" w:rsidRDefault="00837332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83733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This stylish collar will make Fido (or Chloe!) feel and look festive this holiday season. The best part: If the bowtie starts getting in the way of their playtime, you can easily detach it. </w:t>
      </w:r>
    </w:p>
    <w:p w:rsidR="00837332" w:rsidRDefault="00837332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Rosé Dog Toy</w:t>
      </w:r>
    </w:p>
    <w:p w:rsidR="00837332" w:rsidRDefault="00837332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83733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Thanks to you, your furry BFF can join the fun at your next girls' night.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Or really, they can raise a glass 24/7, 365</w:t>
      </w:r>
    </w:p>
    <w:p w:rsidR="00837332" w:rsidRDefault="00837332">
      <w:pP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-US"/>
        </w:rPr>
      </w:pPr>
      <w:r w:rsidRPr="00837332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en-US"/>
        </w:rPr>
        <w:t>Thermo-Snuggly Sleeper Heated Pet Bed</w:t>
      </w:r>
    </w:p>
    <w:p w:rsidR="00837332" w:rsidRPr="00837332" w:rsidRDefault="00837332">
      <w:pPr>
        <w:rPr>
          <w:lang w:val="en-US"/>
        </w:rPr>
      </w:pPr>
      <w:r w:rsidRPr="0083733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This snuggly heated bed will make sure your pet feels the warmth, too ... especially because you're </w:t>
      </w:r>
      <w:proofErr w:type="spellStart"/>
      <w:r w:rsidRPr="0083733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cozied</w:t>
      </w:r>
      <w:proofErr w:type="spellEnd"/>
      <w:r w:rsidRPr="00837332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up with heated blankets, jackets, and well, everything else. </w:t>
      </w:r>
    </w:p>
    <w:sectPr w:rsidR="00837332" w:rsidRPr="00837332" w:rsidSect="002329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332"/>
    <w:rsid w:val="0023297D"/>
    <w:rsid w:val="00837332"/>
    <w:rsid w:val="00871AD4"/>
    <w:rsid w:val="009736ED"/>
    <w:rsid w:val="00CC35F0"/>
    <w:rsid w:val="00FD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2019-12-15T22:19:00Z</dcterms:created>
  <dcterms:modified xsi:type="dcterms:W3CDTF">2019-12-15T22:20:00Z</dcterms:modified>
</cp:coreProperties>
</file>