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01" w:type="dxa"/>
        <w:tblInd w:w="0" w:type="dxa"/>
        <w:tblCellMar>
          <w:top w:w="39" w:type="dxa"/>
          <w:left w:w="87" w:type="dxa"/>
          <w:right w:w="115" w:type="dxa"/>
        </w:tblCellMar>
        <w:tblLook w:val="04A0" w:firstRow="1" w:lastRow="0" w:firstColumn="1" w:lastColumn="0" w:noHBand="0" w:noVBand="1"/>
      </w:tblPr>
      <w:tblGrid>
        <w:gridCol w:w="1802"/>
        <w:gridCol w:w="2066"/>
        <w:gridCol w:w="1829"/>
        <w:gridCol w:w="3604"/>
      </w:tblGrid>
      <w:tr w:rsidR="00FA1EB0" w14:paraId="779BBB7E" w14:textId="77777777" w:rsidTr="008C5327">
        <w:trPr>
          <w:trHeight w:val="658"/>
        </w:trPr>
        <w:tc>
          <w:tcPr>
            <w:tcW w:w="1802" w:type="dxa"/>
            <w:tcBorders>
              <w:top w:val="single" w:sz="3" w:space="0" w:color="000000"/>
              <w:left w:val="single" w:sz="3" w:space="0" w:color="000000"/>
              <w:bottom w:val="single" w:sz="3" w:space="0" w:color="000000"/>
              <w:right w:val="single" w:sz="3" w:space="0" w:color="000000"/>
            </w:tcBorders>
          </w:tcPr>
          <w:p w14:paraId="3BBB268E" w14:textId="77777777" w:rsidR="00FA1EB0" w:rsidRDefault="00FA1EB0" w:rsidP="00F1597C">
            <w:r>
              <w:rPr>
                <w:b/>
                <w:sz w:val="18"/>
              </w:rPr>
              <w:t xml:space="preserve">ΣΧΟΛΙΚΗ ΜΟΝΑΔΑ </w:t>
            </w:r>
          </w:p>
        </w:tc>
        <w:tc>
          <w:tcPr>
            <w:tcW w:w="2066" w:type="dxa"/>
            <w:tcBorders>
              <w:top w:val="single" w:sz="3" w:space="0" w:color="000000"/>
              <w:left w:val="single" w:sz="3" w:space="0" w:color="000000"/>
              <w:bottom w:val="single" w:sz="3" w:space="0" w:color="000000"/>
              <w:right w:val="single" w:sz="3" w:space="0" w:color="000000"/>
            </w:tcBorders>
          </w:tcPr>
          <w:p w14:paraId="15C2F07A" w14:textId="769C231E" w:rsidR="00FA1EB0" w:rsidRDefault="00A22F4F" w:rsidP="00F1597C">
            <w:r>
              <w:rPr>
                <w:rFonts w:ascii="Times New Roman" w:hAnsi="Times New Roman" w:cs="Times New Roman"/>
              </w:rPr>
              <w:t>Δ.Σ. ΚΑΡΔΙΑΣ</w:t>
            </w:r>
          </w:p>
        </w:tc>
        <w:tc>
          <w:tcPr>
            <w:tcW w:w="1829" w:type="dxa"/>
            <w:tcBorders>
              <w:top w:val="single" w:sz="3" w:space="0" w:color="000000"/>
              <w:left w:val="single" w:sz="3" w:space="0" w:color="000000"/>
              <w:bottom w:val="single" w:sz="3" w:space="0" w:color="000000"/>
              <w:right w:val="single" w:sz="3" w:space="0" w:color="000000"/>
            </w:tcBorders>
          </w:tcPr>
          <w:p w14:paraId="2F0C73A5" w14:textId="22E7C243" w:rsidR="00FA1EB0" w:rsidRDefault="00FA1EB0" w:rsidP="00F1597C">
            <w:r>
              <w:rPr>
                <w:b/>
                <w:sz w:val="18"/>
              </w:rPr>
              <w:t xml:space="preserve"> </w:t>
            </w:r>
          </w:p>
        </w:tc>
        <w:tc>
          <w:tcPr>
            <w:tcW w:w="3604" w:type="dxa"/>
            <w:tcBorders>
              <w:top w:val="single" w:sz="3" w:space="0" w:color="000000"/>
              <w:left w:val="single" w:sz="3" w:space="0" w:color="000000"/>
              <w:bottom w:val="single" w:sz="3" w:space="0" w:color="000000"/>
              <w:right w:val="single" w:sz="3" w:space="0" w:color="000000"/>
            </w:tcBorders>
          </w:tcPr>
          <w:p w14:paraId="0BBD48BA" w14:textId="77777777" w:rsidR="00FA1EB0" w:rsidRDefault="00FA1EB0" w:rsidP="00F1597C"/>
        </w:tc>
      </w:tr>
      <w:tr w:rsidR="00FA1EB0" w14:paraId="5672808D" w14:textId="77777777" w:rsidTr="003E4B29">
        <w:trPr>
          <w:trHeight w:val="42"/>
        </w:trPr>
        <w:tc>
          <w:tcPr>
            <w:tcW w:w="1802" w:type="dxa"/>
            <w:tcBorders>
              <w:top w:val="single" w:sz="3" w:space="0" w:color="000000"/>
              <w:left w:val="single" w:sz="3" w:space="0" w:color="000000"/>
              <w:bottom w:val="single" w:sz="3" w:space="0" w:color="000000"/>
              <w:right w:val="single" w:sz="3" w:space="0" w:color="000000"/>
            </w:tcBorders>
          </w:tcPr>
          <w:p w14:paraId="2C74CC42" w14:textId="6A0C87B9" w:rsidR="00FA1EB0" w:rsidRDefault="00FA1EB0" w:rsidP="00F1597C">
            <w:bookmarkStart w:id="0" w:name="_GoBack"/>
            <w:bookmarkEnd w:id="0"/>
          </w:p>
        </w:tc>
        <w:tc>
          <w:tcPr>
            <w:tcW w:w="2066" w:type="dxa"/>
            <w:tcBorders>
              <w:top w:val="single" w:sz="3" w:space="0" w:color="000000"/>
              <w:left w:val="single" w:sz="3" w:space="0" w:color="000000"/>
              <w:bottom w:val="single" w:sz="3" w:space="0" w:color="000000"/>
              <w:right w:val="single" w:sz="3" w:space="0" w:color="000000"/>
            </w:tcBorders>
          </w:tcPr>
          <w:p w14:paraId="17CCC0A4" w14:textId="77777777" w:rsidR="00FA1EB0" w:rsidRDefault="00FA1EB0" w:rsidP="00F1597C"/>
        </w:tc>
        <w:tc>
          <w:tcPr>
            <w:tcW w:w="1829" w:type="dxa"/>
            <w:tcBorders>
              <w:top w:val="single" w:sz="3" w:space="0" w:color="000000"/>
              <w:left w:val="single" w:sz="3" w:space="0" w:color="000000"/>
              <w:bottom w:val="single" w:sz="3" w:space="0" w:color="000000"/>
              <w:right w:val="single" w:sz="3" w:space="0" w:color="000000"/>
            </w:tcBorders>
          </w:tcPr>
          <w:p w14:paraId="2507240E" w14:textId="30143B6A" w:rsidR="00FA1EB0" w:rsidRDefault="00FA1EB0" w:rsidP="00F1597C"/>
        </w:tc>
        <w:tc>
          <w:tcPr>
            <w:tcW w:w="3604" w:type="dxa"/>
            <w:tcBorders>
              <w:top w:val="single" w:sz="3" w:space="0" w:color="000000"/>
              <w:left w:val="single" w:sz="3" w:space="0" w:color="000000"/>
              <w:bottom w:val="single" w:sz="3" w:space="0" w:color="000000"/>
              <w:right w:val="single" w:sz="3" w:space="0" w:color="000000"/>
            </w:tcBorders>
          </w:tcPr>
          <w:p w14:paraId="1DFEE3B6" w14:textId="77777777" w:rsidR="00FA1EB0" w:rsidRDefault="00FA1EB0" w:rsidP="00F1597C"/>
        </w:tc>
      </w:tr>
      <w:tr w:rsidR="00FA1EB0" w14:paraId="4FD5F517" w14:textId="77777777" w:rsidTr="003E4B29">
        <w:trPr>
          <w:trHeight w:val="42"/>
        </w:trPr>
        <w:tc>
          <w:tcPr>
            <w:tcW w:w="1802" w:type="dxa"/>
            <w:tcBorders>
              <w:top w:val="single" w:sz="3" w:space="0" w:color="000000"/>
              <w:left w:val="single" w:sz="3" w:space="0" w:color="000000"/>
              <w:bottom w:val="single" w:sz="3" w:space="0" w:color="000000"/>
              <w:right w:val="single" w:sz="3" w:space="0" w:color="000000"/>
            </w:tcBorders>
          </w:tcPr>
          <w:p w14:paraId="01BA8D59" w14:textId="7DBFA469" w:rsidR="00FA1EB0" w:rsidRDefault="00FA1EB0" w:rsidP="00F1597C"/>
        </w:tc>
        <w:tc>
          <w:tcPr>
            <w:tcW w:w="2066" w:type="dxa"/>
            <w:tcBorders>
              <w:top w:val="single" w:sz="3" w:space="0" w:color="000000"/>
              <w:left w:val="single" w:sz="3" w:space="0" w:color="000000"/>
              <w:bottom w:val="single" w:sz="3" w:space="0" w:color="000000"/>
              <w:right w:val="single" w:sz="3" w:space="0" w:color="000000"/>
            </w:tcBorders>
          </w:tcPr>
          <w:p w14:paraId="6CCD46ED" w14:textId="730885C2" w:rsidR="00FA1EB0" w:rsidRDefault="00FA1EB0" w:rsidP="00F1597C"/>
        </w:tc>
        <w:tc>
          <w:tcPr>
            <w:tcW w:w="1829" w:type="dxa"/>
            <w:tcBorders>
              <w:top w:val="single" w:sz="3" w:space="0" w:color="000000"/>
              <w:left w:val="single" w:sz="3" w:space="0" w:color="000000"/>
              <w:bottom w:val="single" w:sz="3" w:space="0" w:color="000000"/>
              <w:right w:val="single" w:sz="3" w:space="0" w:color="000000"/>
            </w:tcBorders>
          </w:tcPr>
          <w:p w14:paraId="1A26E9C3" w14:textId="13381865" w:rsidR="00FA1EB0" w:rsidRDefault="00FA1EB0" w:rsidP="00F1597C"/>
        </w:tc>
        <w:tc>
          <w:tcPr>
            <w:tcW w:w="3604" w:type="dxa"/>
            <w:tcBorders>
              <w:top w:val="single" w:sz="3" w:space="0" w:color="000000"/>
              <w:left w:val="single" w:sz="3" w:space="0" w:color="000000"/>
              <w:bottom w:val="single" w:sz="3" w:space="0" w:color="000000"/>
              <w:right w:val="single" w:sz="3" w:space="0" w:color="000000"/>
            </w:tcBorders>
          </w:tcPr>
          <w:p w14:paraId="61E2AB64" w14:textId="77777777" w:rsidR="00FA1EB0" w:rsidRDefault="00FA1EB0" w:rsidP="00F1597C"/>
        </w:tc>
      </w:tr>
      <w:tr w:rsidR="00FA1EB0" w14:paraId="2C4F3EE9" w14:textId="77777777" w:rsidTr="008C5327">
        <w:trPr>
          <w:trHeight w:val="225"/>
        </w:trPr>
        <w:tc>
          <w:tcPr>
            <w:tcW w:w="1802" w:type="dxa"/>
            <w:tcBorders>
              <w:top w:val="single" w:sz="3" w:space="0" w:color="000000"/>
              <w:left w:val="single" w:sz="3" w:space="0" w:color="000000"/>
              <w:bottom w:val="single" w:sz="3" w:space="0" w:color="000000"/>
              <w:right w:val="single" w:sz="3" w:space="0" w:color="000000"/>
            </w:tcBorders>
          </w:tcPr>
          <w:p w14:paraId="5E28646C" w14:textId="77777777" w:rsidR="00FA1EB0" w:rsidRDefault="00FA1EB0" w:rsidP="00F1597C">
            <w:r>
              <w:rPr>
                <w:b/>
                <w:sz w:val="18"/>
              </w:rPr>
              <w:t xml:space="preserve">ΤΑΞΗ / ΤΜΗΜΑ </w:t>
            </w:r>
          </w:p>
        </w:tc>
        <w:tc>
          <w:tcPr>
            <w:tcW w:w="2066" w:type="dxa"/>
            <w:tcBorders>
              <w:top w:val="single" w:sz="3" w:space="0" w:color="000000"/>
              <w:left w:val="single" w:sz="3" w:space="0" w:color="000000"/>
              <w:bottom w:val="single" w:sz="3" w:space="0" w:color="000000"/>
              <w:right w:val="single" w:sz="3" w:space="0" w:color="000000"/>
            </w:tcBorders>
          </w:tcPr>
          <w:p w14:paraId="4EA160BF" w14:textId="7F37E66C" w:rsidR="00FA1EB0" w:rsidRDefault="00A22F4F" w:rsidP="00F1597C">
            <w:r>
              <w:rPr>
                <w:rFonts w:ascii="Times New Roman" w:hAnsi="Times New Roman" w:cs="Times New Roman"/>
              </w:rPr>
              <w:t>ΤΕΤΑΡΤΗ</w:t>
            </w:r>
          </w:p>
        </w:tc>
        <w:tc>
          <w:tcPr>
            <w:tcW w:w="1829" w:type="dxa"/>
            <w:tcBorders>
              <w:top w:val="single" w:sz="3" w:space="0" w:color="000000"/>
              <w:left w:val="single" w:sz="3" w:space="0" w:color="000000"/>
              <w:bottom w:val="single" w:sz="3" w:space="0" w:color="000000"/>
              <w:right w:val="single" w:sz="3" w:space="0" w:color="000000"/>
            </w:tcBorders>
          </w:tcPr>
          <w:p w14:paraId="20094D3D" w14:textId="77777777" w:rsidR="00FA1EB0" w:rsidRDefault="00FA1EB0" w:rsidP="00F1597C">
            <w:r>
              <w:rPr>
                <w:b/>
                <w:sz w:val="18"/>
              </w:rPr>
              <w:t xml:space="preserve">ΧΩΡΟΣ </w:t>
            </w:r>
          </w:p>
        </w:tc>
        <w:tc>
          <w:tcPr>
            <w:tcW w:w="3604" w:type="dxa"/>
            <w:tcBorders>
              <w:top w:val="single" w:sz="3" w:space="0" w:color="000000"/>
              <w:left w:val="single" w:sz="3" w:space="0" w:color="000000"/>
              <w:bottom w:val="single" w:sz="3" w:space="0" w:color="000000"/>
              <w:right w:val="single" w:sz="3" w:space="0" w:color="000000"/>
            </w:tcBorders>
          </w:tcPr>
          <w:p w14:paraId="1FE4EC70" w14:textId="3D0F619D" w:rsidR="00FA1EB0" w:rsidRDefault="00A22F4F" w:rsidP="00F1597C">
            <w:r w:rsidRPr="007C1D4E">
              <w:rPr>
                <w:rFonts w:ascii="Times New Roman" w:hAnsi="Times New Roman" w:cs="Times New Roman"/>
              </w:rPr>
              <w:t>ΣΧΟΛΙΚΗ ΤΑΞΗ</w:t>
            </w:r>
          </w:p>
        </w:tc>
      </w:tr>
      <w:tr w:rsidR="00FA1EB0" w14:paraId="48B7BB5C" w14:textId="77777777" w:rsidTr="008C5327">
        <w:trPr>
          <w:trHeight w:val="875"/>
        </w:trPr>
        <w:tc>
          <w:tcPr>
            <w:tcW w:w="1802" w:type="dxa"/>
            <w:tcBorders>
              <w:top w:val="single" w:sz="3" w:space="0" w:color="000000"/>
              <w:left w:val="single" w:sz="3" w:space="0" w:color="000000"/>
              <w:bottom w:val="single" w:sz="3" w:space="0" w:color="000000"/>
              <w:right w:val="single" w:sz="3" w:space="0" w:color="000000"/>
            </w:tcBorders>
          </w:tcPr>
          <w:p w14:paraId="772D294A" w14:textId="77777777" w:rsidR="00FA1EB0" w:rsidRDefault="00FA1EB0" w:rsidP="00F1597C">
            <w:r>
              <w:rPr>
                <w:b/>
                <w:sz w:val="18"/>
              </w:rPr>
              <w:t xml:space="preserve">ΜΑΘΗΜΑ </w:t>
            </w:r>
          </w:p>
        </w:tc>
        <w:tc>
          <w:tcPr>
            <w:tcW w:w="2066" w:type="dxa"/>
            <w:tcBorders>
              <w:top w:val="single" w:sz="3" w:space="0" w:color="000000"/>
              <w:left w:val="single" w:sz="3" w:space="0" w:color="000000"/>
              <w:bottom w:val="single" w:sz="3" w:space="0" w:color="000000"/>
              <w:right w:val="single" w:sz="3" w:space="0" w:color="000000"/>
            </w:tcBorders>
          </w:tcPr>
          <w:p w14:paraId="1A95E203" w14:textId="0CD05317" w:rsidR="00FA1EB0" w:rsidRPr="00A22F4F" w:rsidRDefault="00A22F4F" w:rsidP="00F1597C">
            <w:pPr>
              <w:rPr>
                <w:rFonts w:ascii="Times New Roman" w:hAnsi="Times New Roman" w:cs="Times New Roman"/>
              </w:rPr>
            </w:pPr>
            <w:r w:rsidRPr="00A22F4F">
              <w:rPr>
                <w:rFonts w:ascii="Times New Roman" w:hAnsi="Times New Roman" w:cs="Times New Roman"/>
                <w:lang w:val="en-US"/>
              </w:rPr>
              <w:t>ME</w:t>
            </w:r>
            <w:r w:rsidRPr="00A22F4F">
              <w:rPr>
                <w:rFonts w:ascii="Times New Roman" w:hAnsi="Times New Roman" w:cs="Times New Roman"/>
              </w:rPr>
              <w:t>ΛΕΤΗ ΠΕΡΙΒΑΛΛΟΝΤΟΣ</w:t>
            </w:r>
          </w:p>
        </w:tc>
        <w:tc>
          <w:tcPr>
            <w:tcW w:w="1829" w:type="dxa"/>
            <w:tcBorders>
              <w:top w:val="single" w:sz="3" w:space="0" w:color="000000"/>
              <w:left w:val="single" w:sz="3" w:space="0" w:color="000000"/>
              <w:bottom w:val="single" w:sz="3" w:space="0" w:color="000000"/>
              <w:right w:val="single" w:sz="3" w:space="0" w:color="000000"/>
            </w:tcBorders>
          </w:tcPr>
          <w:p w14:paraId="030C56C0" w14:textId="77777777" w:rsidR="00FA1EB0" w:rsidRDefault="00FA1EB0" w:rsidP="00F1597C">
            <w:r>
              <w:rPr>
                <w:b/>
                <w:sz w:val="18"/>
              </w:rPr>
              <w:t xml:space="preserve">ΑΝΤΙΚΕΙΜΕΝΟ ΠΡΟΓΡΑΜΜΑΤΟΣ </w:t>
            </w:r>
          </w:p>
        </w:tc>
        <w:tc>
          <w:tcPr>
            <w:tcW w:w="3604" w:type="dxa"/>
            <w:tcBorders>
              <w:top w:val="single" w:sz="3" w:space="0" w:color="000000"/>
              <w:left w:val="single" w:sz="3" w:space="0" w:color="000000"/>
              <w:bottom w:val="single" w:sz="3" w:space="0" w:color="000000"/>
              <w:right w:val="single" w:sz="3" w:space="0" w:color="000000"/>
            </w:tcBorders>
          </w:tcPr>
          <w:p w14:paraId="0B68A612" w14:textId="16C690AC" w:rsidR="00FA1EB0" w:rsidRPr="00A22F4F" w:rsidRDefault="00A22F4F" w:rsidP="00F1597C">
            <w:pPr>
              <w:rPr>
                <w:rFonts w:ascii="Times New Roman" w:hAnsi="Times New Roman" w:cs="Times New Roman"/>
              </w:rPr>
            </w:pPr>
            <w:r w:rsidRPr="00A22F4F">
              <w:rPr>
                <w:rFonts w:ascii="Times New Roman" w:hAnsi="Times New Roman" w:cs="Times New Roman"/>
              </w:rPr>
              <w:t xml:space="preserve">ΓΝΩΡΙΖΟΥΜΕ ΚΑΙ </w:t>
            </w:r>
            <w:r>
              <w:rPr>
                <w:rFonts w:ascii="Times New Roman" w:hAnsi="Times New Roman" w:cs="Times New Roman"/>
              </w:rPr>
              <w:t>ΠΡΟΣΕΧΟΥΜΕ ΤΟ ΣΩΜΑ ΜΑΣ</w:t>
            </w:r>
          </w:p>
        </w:tc>
      </w:tr>
      <w:tr w:rsidR="00FA1EB0" w14:paraId="32E8DE82" w14:textId="77777777" w:rsidTr="008C5327">
        <w:trPr>
          <w:trHeight w:val="1090"/>
        </w:trPr>
        <w:tc>
          <w:tcPr>
            <w:tcW w:w="1802" w:type="dxa"/>
            <w:tcBorders>
              <w:top w:val="single" w:sz="3" w:space="0" w:color="000000"/>
              <w:left w:val="single" w:sz="3" w:space="0" w:color="000000"/>
              <w:bottom w:val="single" w:sz="3" w:space="0" w:color="000000"/>
              <w:right w:val="single" w:sz="3" w:space="0" w:color="000000"/>
            </w:tcBorders>
          </w:tcPr>
          <w:p w14:paraId="4B9B9972" w14:textId="77777777" w:rsidR="00FA1EB0" w:rsidRDefault="00FA1EB0" w:rsidP="00F1597C"/>
        </w:tc>
        <w:tc>
          <w:tcPr>
            <w:tcW w:w="2066" w:type="dxa"/>
            <w:tcBorders>
              <w:top w:val="single" w:sz="3" w:space="0" w:color="000000"/>
              <w:left w:val="single" w:sz="3" w:space="0" w:color="000000"/>
              <w:bottom w:val="single" w:sz="3" w:space="0" w:color="000000"/>
              <w:right w:val="single" w:sz="3" w:space="0" w:color="000000"/>
            </w:tcBorders>
          </w:tcPr>
          <w:p w14:paraId="2B5A7D96" w14:textId="77777777" w:rsidR="00FA1EB0" w:rsidRDefault="00FA1EB0" w:rsidP="00F1597C"/>
        </w:tc>
        <w:tc>
          <w:tcPr>
            <w:tcW w:w="1829" w:type="dxa"/>
            <w:tcBorders>
              <w:top w:val="single" w:sz="3" w:space="0" w:color="000000"/>
              <w:left w:val="single" w:sz="3" w:space="0" w:color="000000"/>
              <w:bottom w:val="single" w:sz="3" w:space="0" w:color="000000"/>
              <w:right w:val="single" w:sz="3" w:space="0" w:color="000000"/>
            </w:tcBorders>
          </w:tcPr>
          <w:p w14:paraId="4990AECB" w14:textId="77777777" w:rsidR="00FA1EB0" w:rsidRDefault="00FA1EB0" w:rsidP="00F1597C">
            <w:r>
              <w:rPr>
                <w:b/>
                <w:sz w:val="18"/>
              </w:rPr>
              <w:t xml:space="preserve">ΑΝΤΙΚΕΙΜΕΝΟ </w:t>
            </w:r>
          </w:p>
          <w:p w14:paraId="4E8E90A4" w14:textId="77777777" w:rsidR="00FA1EB0" w:rsidRDefault="00FA1EB0" w:rsidP="00F1597C">
            <w:r>
              <w:rPr>
                <w:b/>
                <w:sz w:val="18"/>
              </w:rPr>
              <w:t xml:space="preserve">ΜΕΛΕΤΗΣ </w:t>
            </w:r>
          </w:p>
          <w:p w14:paraId="4E4FB6D3" w14:textId="77777777" w:rsidR="00FA1EB0" w:rsidRDefault="00FA1EB0" w:rsidP="00F1597C">
            <w:r>
              <w:rPr>
                <w:b/>
                <w:sz w:val="18"/>
              </w:rPr>
              <w:t xml:space="preserve">ΠΕΡΙΠΤΩΣΗΣ </w:t>
            </w:r>
          </w:p>
        </w:tc>
        <w:tc>
          <w:tcPr>
            <w:tcW w:w="3604" w:type="dxa"/>
            <w:tcBorders>
              <w:top w:val="single" w:sz="3" w:space="0" w:color="000000"/>
              <w:left w:val="single" w:sz="3" w:space="0" w:color="000000"/>
              <w:bottom w:val="single" w:sz="3" w:space="0" w:color="000000"/>
              <w:right w:val="single" w:sz="3" w:space="0" w:color="000000"/>
            </w:tcBorders>
          </w:tcPr>
          <w:p w14:paraId="63258EEC" w14:textId="0DC91E14" w:rsidR="00FA1EB0" w:rsidRPr="00A22F4F" w:rsidRDefault="00A22F4F" w:rsidP="00F1597C">
            <w:pPr>
              <w:rPr>
                <w:rFonts w:ascii="Times New Roman" w:hAnsi="Times New Roman" w:cs="Times New Roman"/>
              </w:rPr>
            </w:pPr>
            <w:r>
              <w:rPr>
                <w:rFonts w:ascii="Times New Roman" w:hAnsi="Times New Roman" w:cs="Times New Roman"/>
              </w:rPr>
              <w:t>ΤΑ ΟΣΤΑ ΜΑΣ</w:t>
            </w:r>
          </w:p>
        </w:tc>
      </w:tr>
      <w:tr w:rsidR="00FA1EB0" w14:paraId="4839F795" w14:textId="77777777" w:rsidTr="008C5327">
        <w:trPr>
          <w:trHeight w:val="225"/>
        </w:trPr>
        <w:tc>
          <w:tcPr>
            <w:tcW w:w="9301" w:type="dxa"/>
            <w:gridSpan w:val="4"/>
            <w:tcBorders>
              <w:top w:val="single" w:sz="3" w:space="0" w:color="000000"/>
              <w:left w:val="single" w:sz="3" w:space="0" w:color="000000"/>
              <w:bottom w:val="single" w:sz="3" w:space="0" w:color="000000"/>
              <w:right w:val="single" w:sz="3" w:space="0" w:color="000000"/>
            </w:tcBorders>
          </w:tcPr>
          <w:p w14:paraId="2AACF4D9" w14:textId="77777777" w:rsidR="00FA1EB0" w:rsidRDefault="00FA1EB0" w:rsidP="00F1597C">
            <w:r>
              <w:rPr>
                <w:b/>
                <w:sz w:val="18"/>
              </w:rPr>
              <w:t xml:space="preserve">ΙΔΙΑΙΤΕΡΗ ΕΣΤΙΑΣΗ </w:t>
            </w:r>
          </w:p>
        </w:tc>
      </w:tr>
      <w:tr w:rsidR="00FA1EB0" w:rsidRPr="002355A8" w14:paraId="57379889" w14:textId="77777777" w:rsidTr="008C5327">
        <w:trPr>
          <w:trHeight w:val="96"/>
        </w:trPr>
        <w:tc>
          <w:tcPr>
            <w:tcW w:w="9301" w:type="dxa"/>
            <w:gridSpan w:val="4"/>
            <w:tcBorders>
              <w:top w:val="single" w:sz="3" w:space="0" w:color="000000"/>
              <w:left w:val="single" w:sz="3" w:space="0" w:color="000000"/>
              <w:bottom w:val="single" w:sz="3" w:space="0" w:color="000000"/>
              <w:right w:val="single" w:sz="3" w:space="0" w:color="000000"/>
            </w:tcBorders>
          </w:tcPr>
          <w:p w14:paraId="72DBE54B" w14:textId="6F99F263" w:rsidR="00FA1EB0" w:rsidRDefault="00FA1EB0" w:rsidP="00F1597C"/>
          <w:p w14:paraId="78F86A19" w14:textId="77777777" w:rsidR="00FA1EB0" w:rsidRDefault="00FA1EB0" w:rsidP="00F1597C"/>
          <w:p w14:paraId="36199EE4" w14:textId="6AFD3457" w:rsidR="00A22F4F" w:rsidRPr="00C95B7C" w:rsidRDefault="00A22F4F" w:rsidP="00B32E61">
            <w:pPr>
              <w:pStyle w:val="a6"/>
              <w:numPr>
                <w:ilvl w:val="0"/>
                <w:numId w:val="19"/>
              </w:numPr>
              <w:tabs>
                <w:tab w:val="left" w:pos="444"/>
              </w:tabs>
              <w:spacing w:line="360" w:lineRule="auto"/>
              <w:jc w:val="both"/>
              <w:rPr>
                <w:rFonts w:ascii="Times New Roman" w:hAnsi="Times New Roman" w:cs="Times New Roman"/>
                <w:b/>
              </w:rPr>
            </w:pPr>
            <w:r w:rsidRPr="00AC6F3E">
              <w:rPr>
                <w:rFonts w:ascii="Times New Roman" w:hAnsi="Times New Roman" w:cs="Times New Roman"/>
                <w:b/>
                <w:u w:val="single"/>
              </w:rPr>
              <w:t>Τίτλος μαθήματος:</w:t>
            </w:r>
            <w:r>
              <w:rPr>
                <w:rFonts w:ascii="Times New Roman" w:hAnsi="Times New Roman" w:cs="Times New Roman"/>
                <w:b/>
              </w:rPr>
              <w:t xml:space="preserve"> «</w:t>
            </w:r>
            <w:r>
              <w:rPr>
                <w:rFonts w:ascii="Times New Roman" w:hAnsi="Times New Roman" w:cs="Times New Roman"/>
              </w:rPr>
              <w:t>Μαθαίνω</w:t>
            </w:r>
            <w:r w:rsidR="005A230C">
              <w:rPr>
                <w:rFonts w:ascii="Times New Roman" w:hAnsi="Times New Roman" w:cs="Times New Roman"/>
              </w:rPr>
              <w:t xml:space="preserve"> το σώμα μου …από μέσα.</w:t>
            </w:r>
            <w:r w:rsidRPr="00C95B7C">
              <w:rPr>
                <w:rFonts w:ascii="Times New Roman" w:hAnsi="Times New Roman" w:cs="Times New Roman"/>
                <w:b/>
              </w:rPr>
              <w:t>»</w:t>
            </w:r>
          </w:p>
          <w:p w14:paraId="0FF16AF8" w14:textId="77777777" w:rsidR="00A22F4F" w:rsidRPr="00C95B7C" w:rsidRDefault="00A22F4F" w:rsidP="00A22F4F">
            <w:pPr>
              <w:pStyle w:val="a6"/>
              <w:spacing w:line="360" w:lineRule="auto"/>
              <w:ind w:left="0"/>
              <w:jc w:val="both"/>
              <w:rPr>
                <w:rFonts w:ascii="Times New Roman" w:hAnsi="Times New Roman" w:cs="Times New Roman"/>
                <w:b/>
              </w:rPr>
            </w:pPr>
          </w:p>
          <w:p w14:paraId="3BA17347" w14:textId="77777777" w:rsidR="00A22F4F" w:rsidRPr="00C95B7C" w:rsidRDefault="00A22F4F" w:rsidP="00B32E61">
            <w:pPr>
              <w:pStyle w:val="a6"/>
              <w:numPr>
                <w:ilvl w:val="0"/>
                <w:numId w:val="19"/>
              </w:numPr>
              <w:tabs>
                <w:tab w:val="left" w:pos="444"/>
              </w:tabs>
              <w:spacing w:line="360" w:lineRule="auto"/>
              <w:jc w:val="both"/>
              <w:rPr>
                <w:rFonts w:ascii="Times New Roman" w:hAnsi="Times New Roman" w:cs="Times New Roman"/>
                <w:bCs/>
              </w:rPr>
            </w:pPr>
            <w:r w:rsidRPr="00AC6F3E">
              <w:rPr>
                <w:rFonts w:ascii="Times New Roman" w:hAnsi="Times New Roman" w:cs="Times New Roman"/>
                <w:b/>
                <w:u w:val="single"/>
              </w:rPr>
              <w:t>Εμπλεκόμενες γνωστικές περιοχές:</w:t>
            </w:r>
            <w:r w:rsidRPr="00C95B7C">
              <w:rPr>
                <w:rFonts w:ascii="Times New Roman" w:hAnsi="Times New Roman" w:cs="Times New Roman"/>
                <w:b/>
              </w:rPr>
              <w:t xml:space="preserve"> </w:t>
            </w:r>
            <w:r w:rsidRPr="00C95B7C">
              <w:rPr>
                <w:rFonts w:ascii="Times New Roman" w:hAnsi="Times New Roman" w:cs="Times New Roman"/>
                <w:bCs/>
              </w:rPr>
              <w:t xml:space="preserve">Μαθηματικά, </w:t>
            </w:r>
            <w:r>
              <w:rPr>
                <w:rFonts w:ascii="Times New Roman" w:hAnsi="Times New Roman" w:cs="Times New Roman"/>
                <w:bCs/>
              </w:rPr>
              <w:t>Αισθητική Αγωγή, Τ.Π.Ε</w:t>
            </w:r>
            <w:r w:rsidRPr="00C95B7C">
              <w:rPr>
                <w:rFonts w:ascii="Times New Roman" w:hAnsi="Times New Roman" w:cs="Times New Roman"/>
                <w:bCs/>
              </w:rPr>
              <w:t>.</w:t>
            </w:r>
          </w:p>
          <w:p w14:paraId="3BD033B3" w14:textId="77777777" w:rsidR="00A22F4F" w:rsidRPr="00C95B7C" w:rsidRDefault="00A22F4F" w:rsidP="00A22F4F">
            <w:pPr>
              <w:pStyle w:val="a6"/>
              <w:spacing w:line="360" w:lineRule="auto"/>
              <w:ind w:left="0"/>
              <w:jc w:val="both"/>
              <w:rPr>
                <w:rFonts w:ascii="Times New Roman" w:hAnsi="Times New Roman" w:cs="Times New Roman"/>
                <w:bCs/>
              </w:rPr>
            </w:pPr>
          </w:p>
          <w:p w14:paraId="341A5D6B" w14:textId="77777777" w:rsidR="00A22F4F" w:rsidRPr="00AC6F3E" w:rsidRDefault="00A22F4F" w:rsidP="00B32E61">
            <w:pPr>
              <w:pStyle w:val="a6"/>
              <w:numPr>
                <w:ilvl w:val="0"/>
                <w:numId w:val="19"/>
              </w:numPr>
              <w:tabs>
                <w:tab w:val="left" w:pos="444"/>
              </w:tabs>
              <w:spacing w:line="360" w:lineRule="auto"/>
              <w:jc w:val="both"/>
              <w:rPr>
                <w:rFonts w:ascii="Times New Roman" w:hAnsi="Times New Roman" w:cs="Times New Roman"/>
                <w:b/>
                <w:u w:val="single"/>
              </w:rPr>
            </w:pPr>
            <w:r w:rsidRPr="00AC6F3E">
              <w:rPr>
                <w:rFonts w:ascii="Times New Roman" w:hAnsi="Times New Roman" w:cs="Times New Roman"/>
                <w:b/>
                <w:u w:val="single"/>
              </w:rPr>
              <w:t xml:space="preserve">Συμβατότητα με τα Νέα Προγράμματα Σπουδών: </w:t>
            </w:r>
          </w:p>
          <w:p w14:paraId="01770C51" w14:textId="77777777" w:rsidR="00A22F4F" w:rsidRPr="00A22F4F" w:rsidRDefault="00A22F4F" w:rsidP="00A22F4F">
            <w:pPr>
              <w:pStyle w:val="a6"/>
              <w:rPr>
                <w:rFonts w:ascii="Times New Roman" w:hAnsi="Times New Roman" w:cs="Times New Roman"/>
              </w:rPr>
            </w:pPr>
          </w:p>
          <w:p w14:paraId="46854CEF" w14:textId="77777777" w:rsidR="00DC290E" w:rsidRPr="00DC290E" w:rsidRDefault="00DC290E" w:rsidP="00DC290E">
            <w:pPr>
              <w:tabs>
                <w:tab w:val="left" w:pos="354"/>
              </w:tabs>
              <w:spacing w:line="360" w:lineRule="auto"/>
              <w:jc w:val="both"/>
              <w:rPr>
                <w:rFonts w:ascii="Times New Roman" w:hAnsi="Times New Roman" w:cs="Times New Roman"/>
                <w:b/>
                <w:sz w:val="24"/>
                <w:szCs w:val="24"/>
              </w:rPr>
            </w:pPr>
            <w:r w:rsidRPr="00DC290E">
              <w:rPr>
                <w:rFonts w:ascii="Times New Roman" w:hAnsi="Times New Roman" w:cs="Times New Roman"/>
                <w:sz w:val="24"/>
                <w:szCs w:val="24"/>
              </w:rPr>
              <w:t xml:space="preserve">Η διδακτική ενότητα που επιλέχθηκε εντάσσεται πλήρως στη διδακτέα ύλη του μαθήματος της Μελέτης Περιβάλλοντος για τη Δ΄ τάξη του Δημοτικού, όπως αυτή ορίζεται από τις ετήσιες οδηγίες του Υπουργείου Παιδείας για τον </w:t>
            </w:r>
            <w:proofErr w:type="spellStart"/>
            <w:r w:rsidRPr="00DC290E">
              <w:rPr>
                <w:rFonts w:ascii="Times New Roman" w:hAnsi="Times New Roman" w:cs="Times New Roman"/>
                <w:sz w:val="24"/>
                <w:szCs w:val="24"/>
              </w:rPr>
              <w:t>εξορθολογισμό</w:t>
            </w:r>
            <w:proofErr w:type="spellEnd"/>
            <w:r w:rsidRPr="00DC290E">
              <w:rPr>
                <w:rFonts w:ascii="Times New Roman" w:hAnsi="Times New Roman" w:cs="Times New Roman"/>
                <w:sz w:val="24"/>
                <w:szCs w:val="24"/>
              </w:rPr>
              <w:t xml:space="preserve"> της ύλης. Συγκεκριμένα, αφορά την Ενότητα 5, με τίτλο «Γνωρίζουμε και προσέχουμε το σώμα μας», και πιο συγκεκριμένα το Κεφάλαιο 1, «Το σώμα μας». Το διδακτικό σενάριο είναι απολύτως συμβατό με το Αναλυτικό Πρόγραμμα Σπουδών και ανταποκρίνεται στις αρχές και τους στόχους των Νέων Προγραμμάτων Σπουδών (ΝΠΣ), παρέχοντας ένα οργανωμένο και παιδαγωγικά τεκμηριωμένο πλαίσιο για την καλλιέργεια γνώσεων και δεξιοτήτων σχετικών με τη φροντίδα του σώματος των μαθητών.</w:t>
            </w:r>
            <w:r w:rsidRPr="00DC290E">
              <w:rPr>
                <w:rFonts w:ascii="Times New Roman" w:hAnsi="Times New Roman" w:cs="Times New Roman"/>
                <w:b/>
                <w:sz w:val="24"/>
                <w:szCs w:val="24"/>
              </w:rPr>
              <w:t xml:space="preserve"> </w:t>
            </w:r>
          </w:p>
          <w:p w14:paraId="31AF2F9A" w14:textId="77777777" w:rsidR="00DC290E" w:rsidRPr="00DC290E" w:rsidRDefault="00DC290E" w:rsidP="00DC290E">
            <w:pPr>
              <w:pStyle w:val="a6"/>
              <w:rPr>
                <w:rFonts w:ascii="Times New Roman" w:hAnsi="Times New Roman" w:cs="Times New Roman"/>
                <w:b/>
              </w:rPr>
            </w:pPr>
          </w:p>
          <w:p w14:paraId="2589D660" w14:textId="02E54C5D" w:rsidR="00DC290E" w:rsidRPr="00AC6F3E" w:rsidRDefault="00DC290E" w:rsidP="00B32E61">
            <w:pPr>
              <w:pStyle w:val="a6"/>
              <w:numPr>
                <w:ilvl w:val="0"/>
                <w:numId w:val="19"/>
              </w:numPr>
              <w:tabs>
                <w:tab w:val="left" w:pos="354"/>
              </w:tabs>
              <w:spacing w:line="360" w:lineRule="auto"/>
              <w:jc w:val="both"/>
              <w:rPr>
                <w:rFonts w:ascii="Times New Roman" w:hAnsi="Times New Roman" w:cs="Times New Roman"/>
                <w:b/>
                <w:u w:val="single"/>
              </w:rPr>
            </w:pPr>
            <w:r w:rsidRPr="00AC6F3E">
              <w:rPr>
                <w:rFonts w:ascii="Times New Roman" w:hAnsi="Times New Roman" w:cs="Times New Roman"/>
                <w:b/>
                <w:u w:val="single"/>
              </w:rPr>
              <w:t>Γενικός σκοπός της ενότητας</w:t>
            </w:r>
          </w:p>
          <w:p w14:paraId="73A647AC" w14:textId="77777777" w:rsidR="00DE764E" w:rsidRDefault="00DE764E" w:rsidP="00DE764E">
            <w:pPr>
              <w:spacing w:line="360" w:lineRule="auto"/>
              <w:jc w:val="both"/>
              <w:rPr>
                <w:rFonts w:ascii="Times New Roman" w:hAnsi="Times New Roman" w:cs="Times New Roman"/>
                <w:b/>
                <w:sz w:val="24"/>
                <w:szCs w:val="24"/>
              </w:rPr>
            </w:pPr>
            <w:r w:rsidRPr="00DE764E">
              <w:rPr>
                <w:rFonts w:ascii="Times New Roman" w:hAnsi="Times New Roman" w:cs="Times New Roman"/>
                <w:sz w:val="24"/>
                <w:szCs w:val="24"/>
              </w:rPr>
              <w:t xml:space="preserve">Ο γενικός σκοπός της διδακτικής ενότητας είναι οι μαθητές να κατανοήσουν τη θεμελιώδη σημασία του ανθρώπινου σκελετικού συστήματος για τη λειτουργία του σώματος. Ειδικότερα, επιδιώκεται να αναγνωρίσουν τη συμβολή των οστών στη στήριξη, στην κίνηση και στην προστασία ζωτικών εσωτερικών οργάνων, </w:t>
            </w:r>
            <w:r w:rsidRPr="00072651">
              <w:rPr>
                <w:rFonts w:ascii="Times New Roman" w:hAnsi="Times New Roman" w:cs="Times New Roman"/>
                <w:b/>
                <w:sz w:val="24"/>
                <w:szCs w:val="24"/>
              </w:rPr>
              <w:t xml:space="preserve">να εξοικειωθούν με τη βασική ανατομία του σκελετού, καθώς και να αντιληφθούν τη συνεργασία μεταξύ οστών, </w:t>
            </w:r>
            <w:r w:rsidRPr="00072651">
              <w:rPr>
                <w:rFonts w:ascii="Times New Roman" w:hAnsi="Times New Roman" w:cs="Times New Roman"/>
                <w:b/>
                <w:sz w:val="24"/>
                <w:szCs w:val="24"/>
              </w:rPr>
              <w:lastRenderedPageBreak/>
              <w:t>αρθρώσεων και μυών, ως αναγκαία προϋπόθεση για την εκτέλεση της κίνησης</w:t>
            </w:r>
            <w:r w:rsidRPr="00DE764E">
              <w:rPr>
                <w:rFonts w:ascii="Times New Roman" w:hAnsi="Times New Roman" w:cs="Times New Roman"/>
                <w:sz w:val="24"/>
                <w:szCs w:val="24"/>
              </w:rPr>
              <w:t xml:space="preserve">. Μέσω αυτής της ενότητας καλλιεργείται η επιστημονική σκέψη, η παρατηρητικότητα και η </w:t>
            </w:r>
            <w:proofErr w:type="spellStart"/>
            <w:r w:rsidRPr="00DE764E">
              <w:rPr>
                <w:rFonts w:ascii="Times New Roman" w:hAnsi="Times New Roman" w:cs="Times New Roman"/>
                <w:sz w:val="24"/>
                <w:szCs w:val="24"/>
              </w:rPr>
              <w:t>ενσυναίσθηση</w:t>
            </w:r>
            <w:proofErr w:type="spellEnd"/>
            <w:r w:rsidRPr="00DE764E">
              <w:rPr>
                <w:rFonts w:ascii="Times New Roman" w:hAnsi="Times New Roman" w:cs="Times New Roman"/>
                <w:sz w:val="24"/>
                <w:szCs w:val="24"/>
              </w:rPr>
              <w:t xml:space="preserve"> για τη φροντίδα του ανθρώπινου σώματος.</w:t>
            </w:r>
            <w:r w:rsidRPr="00C95B7C">
              <w:rPr>
                <w:rFonts w:ascii="Times New Roman" w:hAnsi="Times New Roman" w:cs="Times New Roman"/>
                <w:b/>
                <w:sz w:val="24"/>
                <w:szCs w:val="24"/>
              </w:rPr>
              <w:t xml:space="preserve"> </w:t>
            </w:r>
          </w:p>
          <w:p w14:paraId="028EE6D5" w14:textId="6345E48F" w:rsidR="00DE764E" w:rsidRPr="00AC6F3E" w:rsidRDefault="00DE764E" w:rsidP="00B32E61">
            <w:pPr>
              <w:pStyle w:val="a6"/>
              <w:numPr>
                <w:ilvl w:val="0"/>
                <w:numId w:val="19"/>
              </w:numPr>
              <w:spacing w:line="360" w:lineRule="auto"/>
              <w:jc w:val="both"/>
              <w:rPr>
                <w:rFonts w:ascii="Times New Roman" w:hAnsi="Times New Roman" w:cs="Times New Roman"/>
                <w:b/>
                <w:u w:val="single"/>
              </w:rPr>
            </w:pPr>
            <w:r w:rsidRPr="00AC6F3E">
              <w:rPr>
                <w:rFonts w:ascii="Times New Roman" w:hAnsi="Times New Roman" w:cs="Times New Roman"/>
                <w:b/>
                <w:u w:val="single"/>
              </w:rPr>
              <w:t>Στόχοι του μαθήματος:</w:t>
            </w:r>
          </w:p>
          <w:p w14:paraId="3F3A1F5E" w14:textId="77777777" w:rsidR="00DE764E" w:rsidRPr="00C95B7C" w:rsidRDefault="00DE764E" w:rsidP="00DE764E">
            <w:pPr>
              <w:pStyle w:val="a6"/>
              <w:tabs>
                <w:tab w:val="left" w:pos="354"/>
              </w:tabs>
              <w:spacing w:line="360" w:lineRule="auto"/>
              <w:ind w:left="0"/>
              <w:jc w:val="both"/>
              <w:rPr>
                <w:rFonts w:ascii="Times New Roman" w:hAnsi="Times New Roman" w:cs="Times New Roman"/>
                <w:b/>
              </w:rPr>
            </w:pPr>
          </w:p>
          <w:p w14:paraId="33D23683" w14:textId="77777777" w:rsidR="00DE764E" w:rsidRPr="00C95B7C" w:rsidRDefault="00DE764E" w:rsidP="00B32E61">
            <w:pPr>
              <w:pStyle w:val="a6"/>
              <w:numPr>
                <w:ilvl w:val="0"/>
                <w:numId w:val="19"/>
              </w:numPr>
              <w:tabs>
                <w:tab w:val="left" w:pos="354"/>
              </w:tabs>
              <w:spacing w:line="360" w:lineRule="auto"/>
              <w:jc w:val="both"/>
              <w:rPr>
                <w:rFonts w:ascii="Times New Roman" w:hAnsi="Times New Roman" w:cs="Times New Roman"/>
                <w:b/>
              </w:rPr>
            </w:pPr>
            <w:r w:rsidRPr="00C95B7C">
              <w:rPr>
                <w:rFonts w:ascii="Times New Roman" w:hAnsi="Times New Roman" w:cs="Times New Roman"/>
                <w:b/>
              </w:rPr>
              <w:t>Ως προς τις γνώσεις:</w:t>
            </w:r>
          </w:p>
          <w:p w14:paraId="100C526C" w14:textId="77777777" w:rsidR="00DE764E" w:rsidRPr="006000E9" w:rsidRDefault="00DE764E" w:rsidP="00DE764E">
            <w:p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Οι μαθητές/</w:t>
            </w:r>
            <w:proofErr w:type="spellStart"/>
            <w:r w:rsidRPr="006000E9">
              <w:rPr>
                <w:rFonts w:ascii="Times New Roman" w:eastAsia="Times New Roman" w:hAnsi="Times New Roman" w:cs="Times New Roman"/>
                <w:sz w:val="24"/>
                <w:szCs w:val="24"/>
              </w:rPr>
              <w:t>τριες</w:t>
            </w:r>
            <w:proofErr w:type="spellEnd"/>
            <w:r w:rsidRPr="006000E9">
              <w:rPr>
                <w:rFonts w:ascii="Times New Roman" w:eastAsia="Times New Roman" w:hAnsi="Times New Roman" w:cs="Times New Roman"/>
                <w:sz w:val="24"/>
                <w:szCs w:val="24"/>
              </w:rPr>
              <w:t xml:space="preserve"> να μπορούν:</w:t>
            </w:r>
          </w:p>
          <w:p w14:paraId="43C2A24C" w14:textId="77777777" w:rsidR="00DE764E" w:rsidRPr="006000E9" w:rsidRDefault="00DE764E" w:rsidP="00B32E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Να αναγνωρίζουν τη σημασία των οστών για:</w:t>
            </w:r>
          </w:p>
          <w:p w14:paraId="1CD905C5" w14:textId="77777777" w:rsidR="00DE764E" w:rsidRPr="006000E9" w:rsidRDefault="00DE764E" w:rsidP="00B32E6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 xml:space="preserve">τη </w:t>
            </w:r>
            <w:r w:rsidRPr="006000E9">
              <w:rPr>
                <w:rFonts w:ascii="Times New Roman" w:eastAsia="Times New Roman" w:hAnsi="Times New Roman" w:cs="Times New Roman"/>
                <w:b/>
                <w:bCs/>
                <w:sz w:val="24"/>
                <w:szCs w:val="24"/>
              </w:rPr>
              <w:t>στήριξη</w:t>
            </w:r>
            <w:r w:rsidRPr="006000E9">
              <w:rPr>
                <w:rFonts w:ascii="Times New Roman" w:eastAsia="Times New Roman" w:hAnsi="Times New Roman" w:cs="Times New Roman"/>
                <w:sz w:val="24"/>
                <w:szCs w:val="24"/>
              </w:rPr>
              <w:t xml:space="preserve"> του σώματος,</w:t>
            </w:r>
          </w:p>
          <w:p w14:paraId="4CBF06F8" w14:textId="77777777" w:rsidR="00DE764E" w:rsidRPr="006000E9" w:rsidRDefault="00DE764E" w:rsidP="00B32E6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 xml:space="preserve">την </w:t>
            </w:r>
            <w:r w:rsidRPr="006000E9">
              <w:rPr>
                <w:rFonts w:ascii="Times New Roman" w:eastAsia="Times New Roman" w:hAnsi="Times New Roman" w:cs="Times New Roman"/>
                <w:b/>
                <w:bCs/>
                <w:sz w:val="24"/>
                <w:szCs w:val="24"/>
              </w:rPr>
              <w:t>κίνηση</w:t>
            </w:r>
            <w:r w:rsidRPr="006000E9">
              <w:rPr>
                <w:rFonts w:ascii="Times New Roman" w:eastAsia="Times New Roman" w:hAnsi="Times New Roman" w:cs="Times New Roman"/>
                <w:sz w:val="24"/>
                <w:szCs w:val="24"/>
              </w:rPr>
              <w:t>,</w:t>
            </w:r>
          </w:p>
          <w:p w14:paraId="577B3EF8" w14:textId="77777777" w:rsidR="00DE764E" w:rsidRPr="006000E9" w:rsidRDefault="00DE764E" w:rsidP="00B32E6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 xml:space="preserve">την </w:t>
            </w:r>
            <w:r w:rsidRPr="006000E9">
              <w:rPr>
                <w:rFonts w:ascii="Times New Roman" w:eastAsia="Times New Roman" w:hAnsi="Times New Roman" w:cs="Times New Roman"/>
                <w:b/>
                <w:bCs/>
                <w:sz w:val="24"/>
                <w:szCs w:val="24"/>
              </w:rPr>
              <w:t>προστασία</w:t>
            </w:r>
            <w:r w:rsidRPr="006000E9">
              <w:rPr>
                <w:rFonts w:ascii="Times New Roman" w:eastAsia="Times New Roman" w:hAnsi="Times New Roman" w:cs="Times New Roman"/>
                <w:sz w:val="24"/>
                <w:szCs w:val="24"/>
              </w:rPr>
              <w:t xml:space="preserve"> ζωτικών οργάνων.</w:t>
            </w:r>
          </w:p>
          <w:p w14:paraId="2E2B98FF" w14:textId="77777777" w:rsidR="00DE764E" w:rsidRPr="006000E9" w:rsidRDefault="00DE764E" w:rsidP="00B32E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Να κατονομάζουν βασικά μέρη του σκελετού (κρανίο, θώρακας, σπονδυλική στήλη, άκρα).</w:t>
            </w:r>
          </w:p>
          <w:p w14:paraId="5CB2B376" w14:textId="77777777" w:rsidR="00DE764E" w:rsidRDefault="00DE764E" w:rsidP="00DE764E">
            <w:pPr>
              <w:pStyle w:val="a6"/>
              <w:tabs>
                <w:tab w:val="left" w:pos="354"/>
              </w:tabs>
              <w:spacing w:line="360" w:lineRule="auto"/>
              <w:jc w:val="both"/>
              <w:rPr>
                <w:rFonts w:ascii="Times New Roman" w:hAnsi="Times New Roman" w:cs="Times New Roman"/>
                <w:b/>
              </w:rPr>
            </w:pPr>
          </w:p>
          <w:p w14:paraId="28082CFD" w14:textId="526839EA" w:rsidR="00DE764E" w:rsidRDefault="00DE764E" w:rsidP="00B32E61">
            <w:pPr>
              <w:pStyle w:val="a6"/>
              <w:numPr>
                <w:ilvl w:val="0"/>
                <w:numId w:val="19"/>
              </w:numPr>
              <w:tabs>
                <w:tab w:val="left" w:pos="354"/>
              </w:tabs>
              <w:spacing w:line="360" w:lineRule="auto"/>
              <w:jc w:val="both"/>
              <w:rPr>
                <w:rFonts w:ascii="Times New Roman" w:hAnsi="Times New Roman" w:cs="Times New Roman"/>
                <w:b/>
              </w:rPr>
            </w:pPr>
            <w:r w:rsidRPr="00DE764E">
              <w:rPr>
                <w:rFonts w:ascii="Times New Roman" w:hAnsi="Times New Roman" w:cs="Times New Roman"/>
                <w:b/>
              </w:rPr>
              <w:t>Ως προς τις δεξιότητες</w:t>
            </w:r>
            <w:r w:rsidR="0051497F">
              <w:rPr>
                <w:rFonts w:ascii="Times New Roman" w:hAnsi="Times New Roman" w:cs="Times New Roman"/>
                <w:b/>
              </w:rPr>
              <w:t xml:space="preserve"> </w:t>
            </w:r>
            <w:r w:rsidR="0051497F" w:rsidRPr="006000E9">
              <w:rPr>
                <w:rFonts w:ascii="Times New Roman" w:eastAsia="Times New Roman" w:hAnsi="Times New Roman" w:cs="Times New Roman"/>
                <w:b/>
                <w:bCs/>
                <w:lang w:eastAsia="el-GR"/>
              </w:rPr>
              <w:t>(μαθησιακές &amp; κοινωνικές)</w:t>
            </w:r>
            <w:r w:rsidR="0051497F">
              <w:rPr>
                <w:rFonts w:ascii="Times New Roman" w:hAnsi="Times New Roman" w:cs="Times New Roman"/>
                <w:b/>
              </w:rPr>
              <w:t xml:space="preserve"> </w:t>
            </w:r>
            <w:r w:rsidRPr="00DE764E">
              <w:rPr>
                <w:rFonts w:ascii="Times New Roman" w:hAnsi="Times New Roman" w:cs="Times New Roman"/>
                <w:b/>
              </w:rPr>
              <w:t>:</w:t>
            </w:r>
          </w:p>
          <w:p w14:paraId="412544A6" w14:textId="6168CF0E" w:rsidR="0051497F" w:rsidRPr="0051497F" w:rsidRDefault="0051497F" w:rsidP="0051497F">
            <w:pPr>
              <w:spacing w:before="100" w:beforeAutospacing="1" w:after="100" w:afterAutospacing="1" w:line="240" w:lineRule="auto"/>
              <w:outlineLvl w:val="3"/>
              <w:rPr>
                <w:rFonts w:ascii="Times New Roman" w:eastAsia="Times New Roman" w:hAnsi="Times New Roman" w:cs="Times New Roman"/>
                <w:b/>
                <w:bCs/>
                <w:sz w:val="24"/>
                <w:szCs w:val="24"/>
              </w:rPr>
            </w:pPr>
            <w:r w:rsidRPr="006000E9">
              <w:rPr>
                <w:rFonts w:ascii="Times New Roman" w:eastAsia="Times New Roman" w:hAnsi="Times New Roman" w:cs="Times New Roman"/>
                <w:b/>
                <w:bCs/>
                <w:sz w:val="24"/>
                <w:szCs w:val="24"/>
              </w:rPr>
              <w:t xml:space="preserve"> </w:t>
            </w:r>
            <w:r w:rsidRPr="006000E9">
              <w:rPr>
                <w:rFonts w:ascii="Times New Roman" w:eastAsia="Times New Roman" w:hAnsi="Times New Roman" w:cs="Times New Roman"/>
                <w:sz w:val="24"/>
                <w:szCs w:val="24"/>
              </w:rPr>
              <w:t>Οι μαθητές/</w:t>
            </w:r>
            <w:proofErr w:type="spellStart"/>
            <w:r w:rsidRPr="006000E9">
              <w:rPr>
                <w:rFonts w:ascii="Times New Roman" w:eastAsia="Times New Roman" w:hAnsi="Times New Roman" w:cs="Times New Roman"/>
                <w:sz w:val="24"/>
                <w:szCs w:val="24"/>
              </w:rPr>
              <w:t>τριες</w:t>
            </w:r>
            <w:proofErr w:type="spellEnd"/>
            <w:r w:rsidRPr="006000E9">
              <w:rPr>
                <w:rFonts w:ascii="Times New Roman" w:eastAsia="Times New Roman" w:hAnsi="Times New Roman" w:cs="Times New Roman"/>
                <w:sz w:val="24"/>
                <w:szCs w:val="24"/>
              </w:rPr>
              <w:t xml:space="preserve"> να μπορούν:</w:t>
            </w:r>
          </w:p>
          <w:p w14:paraId="4DC77A48" w14:textId="77777777" w:rsidR="0051497F" w:rsidRPr="006000E9" w:rsidRDefault="0051497F" w:rsidP="00B32E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Να παρατηρούν και να αναλύουν εικόνες/μοντέλα.</w:t>
            </w:r>
          </w:p>
          <w:p w14:paraId="78AAFE29" w14:textId="77777777" w:rsidR="0051497F" w:rsidRPr="006000E9" w:rsidRDefault="0051497F" w:rsidP="00B32E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Να συνεργάζονται σε ομάδες με διαφορετικούς ρόλους.</w:t>
            </w:r>
          </w:p>
          <w:p w14:paraId="52E55B36" w14:textId="77777777" w:rsidR="0051497F" w:rsidRDefault="0051497F" w:rsidP="00B32E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Να επιλέγουν και να παρουσιάζουν πληροφορίες οπτικά και λεκτικά.</w:t>
            </w:r>
          </w:p>
          <w:p w14:paraId="381B19D0" w14:textId="77777777" w:rsidR="0051497F" w:rsidRDefault="0051497F" w:rsidP="0051497F">
            <w:pPr>
              <w:spacing w:before="100" w:beforeAutospacing="1" w:after="100" w:afterAutospacing="1" w:line="240" w:lineRule="auto"/>
              <w:ind w:left="720"/>
              <w:rPr>
                <w:rFonts w:ascii="Times New Roman" w:eastAsia="Times New Roman" w:hAnsi="Times New Roman" w:cs="Times New Roman"/>
                <w:sz w:val="24"/>
                <w:szCs w:val="24"/>
              </w:rPr>
            </w:pPr>
          </w:p>
          <w:p w14:paraId="56763A08" w14:textId="65FF4060" w:rsidR="0051497F" w:rsidRPr="0051497F" w:rsidRDefault="0051497F" w:rsidP="00B32E61">
            <w:pPr>
              <w:pStyle w:val="a6"/>
              <w:numPr>
                <w:ilvl w:val="0"/>
                <w:numId w:val="19"/>
              </w:numPr>
              <w:spacing w:before="100" w:beforeAutospacing="1" w:after="100" w:afterAutospacing="1" w:line="240" w:lineRule="auto"/>
              <w:outlineLvl w:val="3"/>
              <w:rPr>
                <w:rFonts w:ascii="Times New Roman" w:eastAsia="Times New Roman" w:hAnsi="Times New Roman" w:cs="Times New Roman"/>
                <w:b/>
                <w:bCs/>
                <w:lang w:eastAsia="el-GR"/>
              </w:rPr>
            </w:pPr>
            <w:r w:rsidRPr="0051497F">
              <w:rPr>
                <w:rFonts w:ascii="Times New Roman" w:eastAsia="Times New Roman" w:hAnsi="Times New Roman" w:cs="Times New Roman"/>
                <w:b/>
              </w:rPr>
              <w:t xml:space="preserve">Ως προς τις </w:t>
            </w:r>
            <w:r w:rsidRPr="0051497F">
              <w:rPr>
                <w:rFonts w:ascii="Times New Roman" w:eastAsia="Times New Roman" w:hAnsi="Times New Roman" w:cs="Times New Roman"/>
                <w:b/>
                <w:bCs/>
                <w:lang w:eastAsia="el-GR"/>
              </w:rPr>
              <w:t>Στάσεις</w:t>
            </w:r>
          </w:p>
          <w:p w14:paraId="109D3920" w14:textId="24F649F8" w:rsidR="0051497F" w:rsidRPr="006000E9" w:rsidRDefault="0051497F" w:rsidP="0051497F">
            <w:pPr>
              <w:spacing w:before="100" w:beforeAutospacing="1" w:after="100" w:afterAutospacing="1" w:line="24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Οι μαθητές/</w:t>
            </w:r>
            <w:proofErr w:type="spellStart"/>
            <w:r w:rsidRPr="006000E9">
              <w:rPr>
                <w:rFonts w:ascii="Times New Roman" w:eastAsia="Times New Roman" w:hAnsi="Times New Roman" w:cs="Times New Roman"/>
                <w:sz w:val="24"/>
                <w:szCs w:val="24"/>
              </w:rPr>
              <w:t>τριες</w:t>
            </w:r>
            <w:proofErr w:type="spellEnd"/>
            <w:r w:rsidRPr="006000E9">
              <w:rPr>
                <w:rFonts w:ascii="Times New Roman" w:eastAsia="Times New Roman" w:hAnsi="Times New Roman" w:cs="Times New Roman"/>
                <w:sz w:val="24"/>
                <w:szCs w:val="24"/>
              </w:rPr>
              <w:t>:</w:t>
            </w:r>
          </w:p>
          <w:p w14:paraId="7AA52988" w14:textId="754FBA55" w:rsidR="0051497F" w:rsidRPr="006000E9" w:rsidRDefault="00072651" w:rsidP="00B32E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α ε</w:t>
            </w:r>
            <w:r w:rsidR="0051497F" w:rsidRPr="006000E9">
              <w:rPr>
                <w:rFonts w:ascii="Times New Roman" w:eastAsia="Times New Roman" w:hAnsi="Times New Roman" w:cs="Times New Roman"/>
                <w:sz w:val="24"/>
                <w:szCs w:val="24"/>
              </w:rPr>
              <w:t>κφράζουν θετική στάση απέναντι στη γνώση του ανθρώπινου σώματος.</w:t>
            </w:r>
          </w:p>
          <w:p w14:paraId="2D374D5B" w14:textId="0345EBAC" w:rsidR="0051497F" w:rsidRPr="006000E9" w:rsidRDefault="00072651" w:rsidP="00B32E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Να κ</w:t>
            </w:r>
            <w:r w:rsidR="0051497F" w:rsidRPr="006000E9">
              <w:rPr>
                <w:rFonts w:ascii="Times New Roman" w:eastAsia="Times New Roman" w:hAnsi="Times New Roman" w:cs="Times New Roman"/>
                <w:sz w:val="24"/>
                <w:szCs w:val="24"/>
              </w:rPr>
              <w:t>αλλιεργήσουν σεβασμό και φροντίδα για το σώμα τους.</w:t>
            </w:r>
          </w:p>
          <w:p w14:paraId="3D9F54C8" w14:textId="34ED76E0" w:rsidR="0051497F" w:rsidRPr="006000E9" w:rsidRDefault="00072651" w:rsidP="00B32E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Να σ</w:t>
            </w:r>
            <w:r w:rsidR="0051497F" w:rsidRPr="006000E9">
              <w:rPr>
                <w:rFonts w:ascii="Times New Roman" w:eastAsia="Times New Roman" w:hAnsi="Times New Roman" w:cs="Times New Roman"/>
                <w:sz w:val="24"/>
                <w:szCs w:val="24"/>
              </w:rPr>
              <w:t>υνεργάζονται με αλληλοσεβασμό και υπευθυνότητα.</w:t>
            </w:r>
          </w:p>
          <w:p w14:paraId="38F961A5" w14:textId="77777777" w:rsidR="00AC6F3E" w:rsidRPr="00AC6F3E" w:rsidRDefault="00AC6F3E" w:rsidP="00072651">
            <w:pPr>
              <w:pStyle w:val="a6"/>
              <w:spacing w:before="100" w:beforeAutospacing="1" w:after="100" w:afterAutospacing="1" w:line="240" w:lineRule="auto"/>
              <w:rPr>
                <w:rFonts w:ascii="Times New Roman" w:hAnsi="Times New Roman" w:cs="Times New Roman"/>
                <w:u w:val="single"/>
              </w:rPr>
            </w:pPr>
            <w:r w:rsidRPr="00AC6F3E">
              <w:rPr>
                <w:rStyle w:val="aa"/>
                <w:rFonts w:ascii="Times New Roman" w:hAnsi="Times New Roman" w:cs="Times New Roman"/>
                <w:u w:val="single"/>
              </w:rPr>
              <w:t>Προσδοκώμενα μαθησιακά αποτελέσματα</w:t>
            </w:r>
          </w:p>
          <w:p w14:paraId="42722150" w14:textId="77777777" w:rsidR="00AC6F3E" w:rsidRDefault="00AC6F3E" w:rsidP="0051497F">
            <w:pPr>
              <w:pStyle w:val="a6"/>
              <w:spacing w:before="100" w:beforeAutospacing="1" w:after="100" w:afterAutospacing="1" w:line="240" w:lineRule="auto"/>
              <w:rPr>
                <w:rFonts w:ascii="Times New Roman" w:hAnsi="Times New Roman" w:cs="Times New Roman"/>
              </w:rPr>
            </w:pPr>
          </w:p>
          <w:p w14:paraId="02BA1B9B" w14:textId="5223CCBC" w:rsidR="0051497F" w:rsidRDefault="00AC6F3E" w:rsidP="00AC6F3E">
            <w:pPr>
              <w:spacing w:before="100" w:beforeAutospacing="1" w:after="100" w:afterAutospacing="1" w:line="360" w:lineRule="auto"/>
              <w:jc w:val="both"/>
              <w:rPr>
                <w:rFonts w:ascii="Times New Roman" w:hAnsi="Times New Roman" w:cs="Times New Roman"/>
                <w:sz w:val="24"/>
                <w:szCs w:val="24"/>
              </w:rPr>
            </w:pPr>
            <w:r w:rsidRPr="00AC6F3E">
              <w:rPr>
                <w:rFonts w:ascii="Times New Roman" w:hAnsi="Times New Roman" w:cs="Times New Roman"/>
                <w:sz w:val="24"/>
                <w:szCs w:val="24"/>
              </w:rPr>
              <w:t>Στο πλαίσιο της παρούσας διδακτικής παρέμβασης, οι μαθητές/</w:t>
            </w:r>
            <w:proofErr w:type="spellStart"/>
            <w:r w:rsidRPr="00AC6F3E">
              <w:rPr>
                <w:rFonts w:ascii="Times New Roman" w:hAnsi="Times New Roman" w:cs="Times New Roman"/>
                <w:sz w:val="24"/>
                <w:szCs w:val="24"/>
              </w:rPr>
              <w:t>τριες</w:t>
            </w:r>
            <w:proofErr w:type="spellEnd"/>
            <w:r w:rsidRPr="00AC6F3E">
              <w:rPr>
                <w:rFonts w:ascii="Times New Roman" w:hAnsi="Times New Roman" w:cs="Times New Roman"/>
                <w:sz w:val="24"/>
                <w:szCs w:val="24"/>
              </w:rPr>
              <w:t xml:space="preserve"> αναμένεται να αποκτήσουν βασικές γνώσεις σχετικές με τη δομή και τη λειτουργία του ανθρώπινου σκελετού, να κατανοήσουν τη σημασία των οστών για τη στήριξη, την κίνηση και την προστασία ζωτικών οργάνων, και να αναγνωρίσουν τα κύρια μέρη του σκελετού. Επιπλέον, επιδιώκεται να αναπτύξουν δεξιότητες παρατήρησης, ανάλυσης και παρουσίασης </w:t>
            </w:r>
            <w:r w:rsidRPr="00AC6F3E">
              <w:rPr>
                <w:rFonts w:ascii="Times New Roman" w:hAnsi="Times New Roman" w:cs="Times New Roman"/>
                <w:sz w:val="24"/>
                <w:szCs w:val="24"/>
              </w:rPr>
              <w:lastRenderedPageBreak/>
              <w:t>πληροφοριών, μέσα από ποικίλες οπτικοακουστικές και κιναισθητικές δραστηριότητες. Παράλληλα, καλλιεργούνται θετικές στάσεις απέναντι στη γνώση του σώματος και ενισχύεται η υπευθυνότητα ως προς τη φροντίδα της σωματικής υγείας.</w:t>
            </w:r>
          </w:p>
          <w:p w14:paraId="7B94F084" w14:textId="77777777" w:rsidR="00AC6F3E" w:rsidRDefault="00AC6F3E" w:rsidP="00B32E61">
            <w:pPr>
              <w:pStyle w:val="a6"/>
              <w:numPr>
                <w:ilvl w:val="0"/>
                <w:numId w:val="19"/>
              </w:numPr>
              <w:tabs>
                <w:tab w:val="left" w:pos="354"/>
              </w:tabs>
              <w:spacing w:line="360" w:lineRule="auto"/>
              <w:jc w:val="both"/>
              <w:rPr>
                <w:rFonts w:ascii="Times New Roman" w:hAnsi="Times New Roman" w:cs="Times New Roman"/>
                <w:b/>
              </w:rPr>
            </w:pPr>
            <w:r w:rsidRPr="00920BCE">
              <w:rPr>
                <w:rFonts w:ascii="Times New Roman" w:hAnsi="Times New Roman" w:cs="Times New Roman"/>
                <w:b/>
                <w:u w:val="single"/>
              </w:rPr>
              <w:t>Προαπαιτούμενες γνώσεις</w:t>
            </w:r>
            <w:r>
              <w:rPr>
                <w:rFonts w:ascii="Times New Roman" w:hAnsi="Times New Roman" w:cs="Times New Roman"/>
                <w:b/>
              </w:rPr>
              <w:t xml:space="preserve">: </w:t>
            </w:r>
          </w:p>
          <w:p w14:paraId="577EF2D7" w14:textId="1762EEFE" w:rsidR="00AC6F3E" w:rsidRDefault="00920BCE" w:rsidP="00AC6F3E">
            <w:pPr>
              <w:spacing w:before="100" w:beforeAutospacing="1" w:after="100" w:afterAutospacing="1" w:line="360" w:lineRule="auto"/>
              <w:jc w:val="both"/>
            </w:pPr>
            <w:r w:rsidRPr="00920BCE">
              <w:rPr>
                <w:rFonts w:ascii="Times New Roman" w:hAnsi="Times New Roman" w:cs="Times New Roman"/>
                <w:sz w:val="24"/>
                <w:szCs w:val="24"/>
              </w:rPr>
              <w:t>Οι μαθητές/</w:t>
            </w:r>
            <w:proofErr w:type="spellStart"/>
            <w:r w:rsidRPr="00920BCE">
              <w:rPr>
                <w:rFonts w:ascii="Times New Roman" w:hAnsi="Times New Roman" w:cs="Times New Roman"/>
                <w:sz w:val="24"/>
                <w:szCs w:val="24"/>
              </w:rPr>
              <w:t>τριες</w:t>
            </w:r>
            <w:proofErr w:type="spellEnd"/>
            <w:r w:rsidRPr="00920BCE">
              <w:rPr>
                <w:rFonts w:ascii="Times New Roman" w:hAnsi="Times New Roman" w:cs="Times New Roman"/>
                <w:sz w:val="24"/>
                <w:szCs w:val="24"/>
              </w:rPr>
              <w:t xml:space="preserve"> καλούνται να οικοδομήσουν τις νέες γνώσεις βασιζόμενοι σε προϋπάρχουσες εμπειρίες και γλωσσικά σχήματα που σχετίζονται με το ανθρώπινο σώμα. Αναμένεται να διαθέτουν στοιχειώδη εξοικείωση με βασικά μέρη του σώματος, να έχουν αναπτύξει πρωτογενή αντίληψη για την κίνηση και τις λειτουργίες του σώματος από την καθημερινή τους εμπειρία και να μπορούν να διατυπώνουν απλές προτάσεις περιγραφής. Η ενεργοποίηση της πρότερης γνώσης επιχειρείται μέσα από </w:t>
            </w:r>
            <w:proofErr w:type="spellStart"/>
            <w:r w:rsidRPr="00920BCE">
              <w:rPr>
                <w:rFonts w:ascii="Times New Roman" w:hAnsi="Times New Roman" w:cs="Times New Roman"/>
                <w:sz w:val="24"/>
                <w:szCs w:val="24"/>
              </w:rPr>
              <w:t>στοχευμένες</w:t>
            </w:r>
            <w:proofErr w:type="spellEnd"/>
            <w:r w:rsidRPr="00920BCE">
              <w:rPr>
                <w:rFonts w:ascii="Times New Roman" w:hAnsi="Times New Roman" w:cs="Times New Roman"/>
                <w:sz w:val="24"/>
                <w:szCs w:val="24"/>
              </w:rPr>
              <w:t xml:space="preserve"> ερωτήσεις και σύντομα </w:t>
            </w:r>
            <w:proofErr w:type="spellStart"/>
            <w:r w:rsidRPr="00920BCE">
              <w:rPr>
                <w:rFonts w:ascii="Times New Roman" w:hAnsi="Times New Roman" w:cs="Times New Roman"/>
                <w:sz w:val="24"/>
                <w:szCs w:val="24"/>
              </w:rPr>
              <w:t>πολυτροπικά</w:t>
            </w:r>
            <w:proofErr w:type="spellEnd"/>
            <w:r w:rsidRPr="00920BCE">
              <w:rPr>
                <w:rFonts w:ascii="Times New Roman" w:hAnsi="Times New Roman" w:cs="Times New Roman"/>
                <w:sz w:val="24"/>
                <w:szCs w:val="24"/>
              </w:rPr>
              <w:t xml:space="preserve"> ερεθίσματα</w:t>
            </w:r>
            <w:r>
              <w:t>.</w:t>
            </w:r>
          </w:p>
          <w:p w14:paraId="04540AAF" w14:textId="77777777" w:rsidR="00920BCE" w:rsidRPr="00920BCE" w:rsidRDefault="00920BCE" w:rsidP="00B32E61">
            <w:pPr>
              <w:pStyle w:val="a6"/>
              <w:numPr>
                <w:ilvl w:val="0"/>
                <w:numId w:val="19"/>
              </w:numPr>
              <w:tabs>
                <w:tab w:val="left" w:pos="354"/>
              </w:tabs>
              <w:spacing w:line="360" w:lineRule="auto"/>
              <w:jc w:val="both"/>
              <w:rPr>
                <w:rFonts w:ascii="Times New Roman" w:hAnsi="Times New Roman" w:cs="Times New Roman"/>
                <w:bCs/>
                <w:u w:val="single"/>
              </w:rPr>
            </w:pPr>
            <w:r w:rsidRPr="00920BCE">
              <w:rPr>
                <w:rFonts w:ascii="Times New Roman" w:hAnsi="Times New Roman" w:cs="Times New Roman"/>
                <w:b/>
                <w:u w:val="single"/>
              </w:rPr>
              <w:t>Οργάνωση του τμήματος:</w:t>
            </w:r>
          </w:p>
          <w:p w14:paraId="19997C0D" w14:textId="77777777" w:rsidR="00920BCE" w:rsidRDefault="00920BCE" w:rsidP="00920BCE">
            <w:pPr>
              <w:pStyle w:val="a6"/>
              <w:spacing w:line="360" w:lineRule="auto"/>
              <w:ind w:left="0"/>
              <w:jc w:val="both"/>
              <w:rPr>
                <w:rFonts w:ascii="Calibri" w:eastAsia="Calibri" w:hAnsi="Calibri" w:cs="Calibri"/>
                <w:color w:val="000000"/>
                <w:kern w:val="0"/>
                <w:sz w:val="22"/>
                <w:szCs w:val="22"/>
                <w:lang w:eastAsia="el-GR"/>
                <w14:ligatures w14:val="none"/>
              </w:rPr>
            </w:pPr>
          </w:p>
          <w:p w14:paraId="2412962D" w14:textId="77777777" w:rsidR="00920BCE" w:rsidRPr="007071B6" w:rsidRDefault="00920BCE" w:rsidP="00920BCE">
            <w:pPr>
              <w:pStyle w:val="a6"/>
              <w:spacing w:line="360" w:lineRule="auto"/>
              <w:ind w:left="0"/>
              <w:jc w:val="both"/>
              <w:rPr>
                <w:rFonts w:ascii="Times New Roman" w:hAnsi="Times New Roman" w:cs="Times New Roman"/>
                <w:bCs/>
              </w:rPr>
            </w:pPr>
            <w:r w:rsidRPr="007071B6">
              <w:rPr>
                <w:rFonts w:ascii="Times New Roman" w:hAnsi="Times New Roman" w:cs="Times New Roman"/>
              </w:rPr>
              <w:t xml:space="preserve">Ως εκπαιδευτικός, φροντίζω η οργάνωση του τμήματος να ενισχύει τη </w:t>
            </w:r>
            <w:proofErr w:type="spellStart"/>
            <w:r w:rsidRPr="007071B6">
              <w:rPr>
                <w:rFonts w:ascii="Times New Roman" w:hAnsi="Times New Roman" w:cs="Times New Roman"/>
              </w:rPr>
              <w:t>συνεργατικότητα</w:t>
            </w:r>
            <w:proofErr w:type="spellEnd"/>
            <w:r w:rsidRPr="007071B6">
              <w:rPr>
                <w:rFonts w:ascii="Times New Roman" w:hAnsi="Times New Roman" w:cs="Times New Roman"/>
              </w:rPr>
              <w:t xml:space="preserve">, την υπευθυνότητα και τη θετική κοινωνική αλληλεπίδραση μεταξύ των μαθητών/τριών. Οι μαθητές εργάζονται σε ομάδες, εκπονώντας συνεργατικές δραστηριότητες μέσα από τις οποίες καλλιεργούνται αξίες όπως η αλληλοβοήθεια, η ευγένεια και ο σεβασμός προς </w:t>
            </w:r>
            <w:r>
              <w:rPr>
                <w:rFonts w:ascii="Times New Roman" w:hAnsi="Times New Roman" w:cs="Times New Roman"/>
              </w:rPr>
              <w:t>τους/τις</w:t>
            </w:r>
            <w:r w:rsidRPr="007071B6">
              <w:rPr>
                <w:rFonts w:ascii="Times New Roman" w:hAnsi="Times New Roman" w:cs="Times New Roman"/>
              </w:rPr>
              <w:t xml:space="preserve"> </w:t>
            </w:r>
            <w:r>
              <w:rPr>
                <w:rFonts w:ascii="Times New Roman" w:hAnsi="Times New Roman" w:cs="Times New Roman"/>
              </w:rPr>
              <w:t>άλλους/ες</w:t>
            </w:r>
            <w:r w:rsidRPr="007071B6">
              <w:rPr>
                <w:rFonts w:ascii="Times New Roman" w:hAnsi="Times New Roman" w:cs="Times New Roman"/>
              </w:rPr>
              <w:t>. Η ομαδική εργασία ενθαρρύνει την ενεργή συμμετοχή όλων, δίνοντάς τους τη δυνατότητα να εκφραστούν, να ανταλλάξουν απόψεις και να συνεισφέρουν στη συλλογική επίτευξη των στόχων. Κατά τη διάρκεια των δραστηριοτ</w:t>
            </w:r>
            <w:r>
              <w:rPr>
                <w:rFonts w:ascii="Times New Roman" w:hAnsi="Times New Roman" w:cs="Times New Roman"/>
              </w:rPr>
              <w:t>ήτων, βρίσκομαι διακριτικά παρούσα</w:t>
            </w:r>
            <w:r w:rsidRPr="007071B6">
              <w:rPr>
                <w:rFonts w:ascii="Times New Roman" w:hAnsi="Times New Roman" w:cs="Times New Roman"/>
              </w:rPr>
              <w:t>, παρέχοντας καθοδήγηση, συντονίζοντας τη ροή της εργασίας και ενισχύοντας την πρωτοβουλία και την αυτονομία των μαθητών/τριών. Σταδιακά, μειώνω το επίπεδο υποστήριξης, με στόχο την ενδυνάμωση της ικανότητάς τους να εργάζονται αυτόνομα και αποτελεσματικά σε σχέση με τα μαθησιακά αντικείμενα και τους στόχους που τίθενται</w:t>
            </w:r>
          </w:p>
          <w:p w14:paraId="7818051A" w14:textId="77777777" w:rsidR="00920BCE" w:rsidRPr="007071B6" w:rsidRDefault="00920BCE" w:rsidP="00920BCE">
            <w:pPr>
              <w:pStyle w:val="a6"/>
              <w:spacing w:line="360" w:lineRule="auto"/>
              <w:ind w:left="0"/>
              <w:jc w:val="both"/>
              <w:rPr>
                <w:rFonts w:ascii="Times New Roman" w:hAnsi="Times New Roman" w:cs="Times New Roman"/>
                <w:bCs/>
              </w:rPr>
            </w:pPr>
          </w:p>
          <w:p w14:paraId="4C889E98" w14:textId="77777777" w:rsidR="00920BCE" w:rsidRPr="00920BCE" w:rsidRDefault="00920BCE" w:rsidP="00B32E61">
            <w:pPr>
              <w:pStyle w:val="a6"/>
              <w:numPr>
                <w:ilvl w:val="0"/>
                <w:numId w:val="19"/>
              </w:numPr>
              <w:tabs>
                <w:tab w:val="left" w:pos="354"/>
              </w:tabs>
              <w:spacing w:line="360" w:lineRule="auto"/>
              <w:jc w:val="both"/>
              <w:rPr>
                <w:rFonts w:ascii="Times New Roman" w:hAnsi="Times New Roman" w:cs="Times New Roman"/>
                <w:b/>
                <w:u w:val="single"/>
              </w:rPr>
            </w:pPr>
            <w:r w:rsidRPr="00920BCE">
              <w:rPr>
                <w:rFonts w:ascii="Times New Roman" w:hAnsi="Times New Roman" w:cs="Times New Roman"/>
                <w:b/>
                <w:u w:val="single"/>
              </w:rPr>
              <w:t>Διδακτικές προσεγγίσεις και στρατηγικές</w:t>
            </w:r>
          </w:p>
          <w:p w14:paraId="3038BF89" w14:textId="77777777" w:rsidR="00920BCE" w:rsidRDefault="00920BCE" w:rsidP="00920BCE">
            <w:pPr>
              <w:pStyle w:val="a6"/>
              <w:spacing w:line="360" w:lineRule="auto"/>
              <w:ind w:left="0"/>
              <w:jc w:val="both"/>
              <w:rPr>
                <w:rFonts w:ascii="Times New Roman" w:hAnsi="Times New Roman" w:cs="Times New Roman"/>
                <w:bCs/>
              </w:rPr>
            </w:pPr>
          </w:p>
          <w:p w14:paraId="303919A4" w14:textId="77777777" w:rsidR="00920BCE" w:rsidRDefault="00920BCE" w:rsidP="00920BCE">
            <w:pPr>
              <w:pStyle w:val="a6"/>
              <w:spacing w:line="360" w:lineRule="auto"/>
              <w:ind w:left="0"/>
              <w:jc w:val="both"/>
              <w:rPr>
                <w:rFonts w:ascii="Times New Roman" w:hAnsi="Times New Roman" w:cs="Times New Roman"/>
                <w:bCs/>
              </w:rPr>
            </w:pPr>
            <w:r>
              <w:rPr>
                <w:rFonts w:ascii="Times New Roman" w:hAnsi="Times New Roman" w:cs="Times New Roman"/>
                <w:bCs/>
              </w:rPr>
              <w:t xml:space="preserve">Λαμβάνοντας υπόψη πως η </w:t>
            </w:r>
            <w:proofErr w:type="spellStart"/>
            <w:r>
              <w:rPr>
                <w:rFonts w:ascii="Times New Roman" w:hAnsi="Times New Roman" w:cs="Times New Roman"/>
                <w:bCs/>
              </w:rPr>
              <w:t>μαθητοκεντρική</w:t>
            </w:r>
            <w:proofErr w:type="spellEnd"/>
            <w:r>
              <w:rPr>
                <w:rFonts w:ascii="Times New Roman" w:hAnsi="Times New Roman" w:cs="Times New Roman"/>
                <w:bCs/>
              </w:rPr>
              <w:t xml:space="preserve"> προσέγγιση διδασκαλίας προάγει την ενεργητική εμπλοκή όλων των μαθητών/τριών, δίνει έμφαση στη δημιουργική έκφραση, στην ομαδική εργασία και αυξάνει την αυτοπεποίθηση των παιδιών, οι διδακτικές μέθοδοι που πλαισιώνουν το διδακτικό σενάριο είναι:</w:t>
            </w:r>
          </w:p>
          <w:p w14:paraId="0D7AE792" w14:textId="77777777" w:rsidR="00920BCE" w:rsidRDefault="00920BCE" w:rsidP="00920BCE">
            <w:pPr>
              <w:pStyle w:val="a6"/>
              <w:spacing w:line="276" w:lineRule="auto"/>
              <w:ind w:left="0"/>
              <w:jc w:val="both"/>
              <w:rPr>
                <w:rFonts w:ascii="Times New Roman" w:hAnsi="Times New Roman" w:cs="Times New Roman"/>
                <w:b/>
              </w:rPr>
            </w:pPr>
          </w:p>
          <w:p w14:paraId="238E113B" w14:textId="77777777" w:rsidR="00920BCE" w:rsidRDefault="00920BCE" w:rsidP="00920BCE">
            <w:pPr>
              <w:pStyle w:val="a6"/>
              <w:spacing w:line="276" w:lineRule="auto"/>
              <w:ind w:left="0"/>
              <w:jc w:val="both"/>
            </w:pPr>
            <w:r w:rsidRPr="00725F83">
              <w:rPr>
                <w:rFonts w:ascii="Times New Roman" w:hAnsi="Times New Roman" w:cs="Times New Roman"/>
                <w:b/>
              </w:rPr>
              <w:t>Α. Καθοδηγούμενη διερευνητική μέθοδος.</w:t>
            </w:r>
            <w:r>
              <w:t xml:space="preserve"> </w:t>
            </w:r>
          </w:p>
          <w:p w14:paraId="24B0681D" w14:textId="77777777" w:rsidR="00920BCE" w:rsidRDefault="00920BCE" w:rsidP="00920BCE">
            <w:pPr>
              <w:pStyle w:val="a6"/>
              <w:spacing w:line="276" w:lineRule="auto"/>
              <w:ind w:left="0"/>
              <w:jc w:val="both"/>
            </w:pPr>
          </w:p>
          <w:p w14:paraId="12060F05" w14:textId="0306DC35" w:rsidR="00920BCE" w:rsidRPr="00920BCE" w:rsidRDefault="00920BCE" w:rsidP="00920BCE">
            <w:pPr>
              <w:pStyle w:val="a6"/>
              <w:spacing w:line="360" w:lineRule="auto"/>
              <w:ind w:left="0"/>
              <w:jc w:val="both"/>
              <w:rPr>
                <w:rFonts w:ascii="Times New Roman" w:hAnsi="Times New Roman" w:cs="Times New Roman"/>
                <w:b/>
              </w:rPr>
            </w:pPr>
            <w:r w:rsidRPr="00920BCE">
              <w:rPr>
                <w:rFonts w:ascii="Times New Roman" w:hAnsi="Times New Roman" w:cs="Times New Roman"/>
              </w:rPr>
              <w:t>Η διδακτική προσέγγιση βασίζεται σε στοιχεία καθοδηγούμενη</w:t>
            </w:r>
            <w:r w:rsidR="005A230C">
              <w:rPr>
                <w:rFonts w:ascii="Times New Roman" w:hAnsi="Times New Roman" w:cs="Times New Roman"/>
              </w:rPr>
              <w:t xml:space="preserve">ς διερεύνησης, κατά την οποία </w:t>
            </w:r>
            <w:r w:rsidRPr="00920BCE">
              <w:rPr>
                <w:rFonts w:ascii="Times New Roman" w:hAnsi="Times New Roman" w:cs="Times New Roman"/>
              </w:rPr>
              <w:t>η εκπαιδευτικός δημιουργεί ένα ασφαλές μαθησιακό πλαίσιο</w:t>
            </w:r>
            <w:r w:rsidR="005A230C">
              <w:rPr>
                <w:rFonts w:ascii="Times New Roman" w:hAnsi="Times New Roman" w:cs="Times New Roman"/>
              </w:rPr>
              <w:t xml:space="preserve"> ενθάρρυνσης</w:t>
            </w:r>
            <w:r w:rsidRPr="00920BCE">
              <w:rPr>
                <w:rFonts w:ascii="Times New Roman" w:hAnsi="Times New Roman" w:cs="Times New Roman"/>
              </w:rPr>
              <w:t>, μέσω του οποίου οι μαθητές/</w:t>
            </w:r>
            <w:proofErr w:type="spellStart"/>
            <w:r w:rsidRPr="00920BCE">
              <w:rPr>
                <w:rFonts w:ascii="Times New Roman" w:hAnsi="Times New Roman" w:cs="Times New Roman"/>
              </w:rPr>
              <w:t>τριες</w:t>
            </w:r>
            <w:proofErr w:type="spellEnd"/>
            <w:r w:rsidRPr="00920BCE">
              <w:rPr>
                <w:rFonts w:ascii="Times New Roman" w:hAnsi="Times New Roman" w:cs="Times New Roman"/>
              </w:rPr>
              <w:t xml:space="preserve"> καλούνται να παρατηρήσουν, να ερμηνεύσουν και να εξαγάγουν συμπεράσματα για τη λειτουργία του σκελετού. Η χρήση </w:t>
            </w:r>
            <w:proofErr w:type="spellStart"/>
            <w:r w:rsidRPr="00920BCE">
              <w:rPr>
                <w:rFonts w:ascii="Times New Roman" w:hAnsi="Times New Roman" w:cs="Times New Roman"/>
              </w:rPr>
              <w:t>πολυμεσικών</w:t>
            </w:r>
            <w:proofErr w:type="spellEnd"/>
            <w:r w:rsidRPr="00920BCE">
              <w:rPr>
                <w:rFonts w:ascii="Times New Roman" w:hAnsi="Times New Roman" w:cs="Times New Roman"/>
              </w:rPr>
              <w:t xml:space="preserve"> εργαλείων, απεικονίσεων και φυσικών προσομοιώσεων ενισχύει τη μαθησιακή αλληλεπίδραση, ενώ η καθοδήγηση παρέχεται με τη μορφή υποστηρικτικών ερωτήσεων και εναλλακτικών τρόπων εξερεύνησης της γνώσης.</w:t>
            </w:r>
          </w:p>
          <w:p w14:paraId="3F127AB8" w14:textId="77777777" w:rsidR="00920BCE" w:rsidRDefault="00920BCE" w:rsidP="00920BCE">
            <w:pPr>
              <w:pStyle w:val="a6"/>
              <w:spacing w:line="276" w:lineRule="auto"/>
              <w:ind w:left="0"/>
              <w:jc w:val="both"/>
              <w:rPr>
                <w:rFonts w:ascii="Times New Roman" w:hAnsi="Times New Roman" w:cs="Times New Roman"/>
                <w:b/>
              </w:rPr>
            </w:pPr>
          </w:p>
          <w:p w14:paraId="14DC2B30" w14:textId="50415F45" w:rsidR="00920BCE" w:rsidRPr="00920BCE" w:rsidRDefault="00920BCE" w:rsidP="00920BCE">
            <w:pPr>
              <w:pStyle w:val="a6"/>
              <w:spacing w:line="360" w:lineRule="auto"/>
              <w:ind w:left="0"/>
              <w:jc w:val="both"/>
              <w:rPr>
                <w:rFonts w:ascii="Times New Roman" w:hAnsi="Times New Roman" w:cs="Times New Roman"/>
                <w:b/>
              </w:rPr>
            </w:pPr>
            <w:r w:rsidRPr="00FA6B6A">
              <w:rPr>
                <w:rFonts w:ascii="Times New Roman" w:hAnsi="Times New Roman" w:cs="Times New Roman"/>
                <w:b/>
                <w:bCs/>
              </w:rPr>
              <w:t>Β</w:t>
            </w:r>
            <w:r w:rsidRPr="006878C0">
              <w:rPr>
                <w:rFonts w:ascii="Times New Roman" w:hAnsi="Times New Roman" w:cs="Times New Roman"/>
                <w:b/>
              </w:rPr>
              <w:t xml:space="preserve">. </w:t>
            </w:r>
            <w:proofErr w:type="spellStart"/>
            <w:r w:rsidRPr="006878C0">
              <w:rPr>
                <w:rFonts w:ascii="Times New Roman" w:hAnsi="Times New Roman" w:cs="Times New Roman"/>
                <w:b/>
              </w:rPr>
              <w:t>Ομαδοσυνεργατική</w:t>
            </w:r>
            <w:proofErr w:type="spellEnd"/>
            <w:r w:rsidRPr="006878C0">
              <w:rPr>
                <w:rFonts w:ascii="Times New Roman" w:hAnsi="Times New Roman" w:cs="Times New Roman"/>
                <w:b/>
              </w:rPr>
              <w:t xml:space="preserve"> διδασκαλία</w:t>
            </w:r>
            <w:r>
              <w:t xml:space="preserve"> </w:t>
            </w:r>
            <w:r>
              <w:rPr>
                <w:rFonts w:ascii="Times New Roman" w:hAnsi="Times New Roman" w:cs="Times New Roman"/>
                <w:b/>
              </w:rPr>
              <w:t>και βιωματική</w:t>
            </w:r>
            <w:r w:rsidRPr="00920BCE">
              <w:rPr>
                <w:rFonts w:ascii="Times New Roman" w:hAnsi="Times New Roman" w:cs="Times New Roman"/>
                <w:b/>
              </w:rPr>
              <w:t xml:space="preserve"> μάθηση</w:t>
            </w:r>
          </w:p>
          <w:p w14:paraId="7B1ABEC0" w14:textId="77777777" w:rsidR="00920BCE" w:rsidRDefault="00920BCE" w:rsidP="00920BCE">
            <w:pPr>
              <w:pStyle w:val="a6"/>
              <w:spacing w:line="360" w:lineRule="auto"/>
              <w:ind w:left="0"/>
              <w:jc w:val="both"/>
              <w:rPr>
                <w:rFonts w:ascii="Times New Roman" w:hAnsi="Times New Roman" w:cs="Times New Roman"/>
                <w:b/>
                <w:bCs/>
              </w:rPr>
            </w:pPr>
            <w:r w:rsidRPr="00920BCE">
              <w:rPr>
                <w:rFonts w:ascii="Times New Roman" w:eastAsia="Times New Roman" w:hAnsi="Times New Roman" w:cs="Times New Roman"/>
              </w:rPr>
              <w:t xml:space="preserve">Η διδασκαλία υλοποιείται μέσω </w:t>
            </w:r>
            <w:proofErr w:type="spellStart"/>
            <w:r w:rsidRPr="00920BCE">
              <w:rPr>
                <w:rFonts w:ascii="Times New Roman" w:eastAsia="Times New Roman" w:hAnsi="Times New Roman" w:cs="Times New Roman"/>
              </w:rPr>
              <w:t>ομαδοσυνεργατικής</w:t>
            </w:r>
            <w:proofErr w:type="spellEnd"/>
            <w:r w:rsidRPr="00920BCE">
              <w:rPr>
                <w:rFonts w:ascii="Times New Roman" w:eastAsia="Times New Roman" w:hAnsi="Times New Roman" w:cs="Times New Roman"/>
              </w:rPr>
              <w:t xml:space="preserve"> μεθόδου, η οποία προάγει την ενεργό συμμετοχή και τον διάλογο μεταξύ των μαθητών/τριών. Κάθε ομάδα αναλαμβάνει ρόλο προσαρμοσμένο στο μαθησιακό της προφίλ, γεγονός που ενισχύει τη διαπροσωπική αλληλεπίδραση και τη συλλογική οικοδόμηση της γνώσης. Παράλληλα, εφαρμόζονται βιωματικές δραστηριότητες, όπως η αναπαράσταση με το σώμα και η εικαστική αποτύπωση, οι οποίες επιτρέπουν στους μαθητές να εμπλακούν συναισθηματικά και σωματικά με το αντικείμενο μελέτης, καθιστώντας τη γνώση προσωπικά </w:t>
            </w:r>
            <w:proofErr w:type="spellStart"/>
            <w:r w:rsidRPr="00920BCE">
              <w:rPr>
                <w:rFonts w:ascii="Times New Roman" w:eastAsia="Times New Roman" w:hAnsi="Times New Roman" w:cs="Times New Roman"/>
              </w:rPr>
              <w:t>νοηματοδοτημένη</w:t>
            </w:r>
            <w:proofErr w:type="spellEnd"/>
            <w:r w:rsidRPr="00920BCE">
              <w:rPr>
                <w:rFonts w:ascii="Times New Roman" w:eastAsia="Times New Roman" w:hAnsi="Times New Roman" w:cs="Times New Roman"/>
              </w:rPr>
              <w:t xml:space="preserve"> και βιώσιμη.</w:t>
            </w:r>
            <w:r w:rsidRPr="00E3755B">
              <w:rPr>
                <w:rFonts w:ascii="Times New Roman" w:hAnsi="Times New Roman" w:cs="Times New Roman"/>
                <w:b/>
                <w:bCs/>
              </w:rPr>
              <w:t xml:space="preserve"> </w:t>
            </w:r>
          </w:p>
          <w:p w14:paraId="55CFB6BA" w14:textId="77777777" w:rsidR="00920BCE" w:rsidRDefault="00920BCE" w:rsidP="00920BCE">
            <w:pPr>
              <w:pStyle w:val="a6"/>
              <w:spacing w:line="360" w:lineRule="auto"/>
              <w:ind w:left="0"/>
              <w:jc w:val="both"/>
              <w:rPr>
                <w:rFonts w:ascii="Times New Roman" w:hAnsi="Times New Roman" w:cs="Times New Roman"/>
                <w:b/>
                <w:bCs/>
              </w:rPr>
            </w:pPr>
          </w:p>
          <w:p w14:paraId="78908344" w14:textId="4C14D22C" w:rsidR="00920BCE" w:rsidRDefault="00920BCE" w:rsidP="00920BCE">
            <w:pPr>
              <w:pStyle w:val="a6"/>
              <w:spacing w:line="360" w:lineRule="auto"/>
              <w:ind w:left="0"/>
              <w:jc w:val="both"/>
              <w:rPr>
                <w:rFonts w:ascii="Times New Roman" w:hAnsi="Times New Roman" w:cs="Times New Roman"/>
                <w:b/>
              </w:rPr>
            </w:pPr>
            <w:r w:rsidRPr="00E3755B">
              <w:rPr>
                <w:rFonts w:ascii="Times New Roman" w:hAnsi="Times New Roman" w:cs="Times New Roman"/>
                <w:b/>
                <w:bCs/>
              </w:rPr>
              <w:t>Γ</w:t>
            </w:r>
            <w:r w:rsidRPr="00E3755B">
              <w:rPr>
                <w:rFonts w:ascii="Times New Roman" w:hAnsi="Times New Roman" w:cs="Times New Roman"/>
                <w:b/>
              </w:rPr>
              <w:t>.</w:t>
            </w:r>
            <w:r>
              <w:rPr>
                <w:rFonts w:ascii="Times New Roman" w:hAnsi="Times New Roman" w:cs="Times New Roman"/>
                <w:b/>
              </w:rPr>
              <w:t xml:space="preserve"> Διαφοροποιημένη μάθηση</w:t>
            </w:r>
          </w:p>
          <w:p w14:paraId="6040B0EE" w14:textId="77777777" w:rsidR="002355A8" w:rsidRDefault="00920BCE" w:rsidP="002355A8">
            <w:pPr>
              <w:spacing w:before="100" w:beforeAutospacing="1" w:after="100" w:afterAutospacing="1" w:line="360" w:lineRule="auto"/>
              <w:jc w:val="both"/>
              <w:rPr>
                <w:rFonts w:ascii="Times New Roman" w:eastAsia="Times New Roman" w:hAnsi="Times New Roman" w:cs="Times New Roman"/>
                <w:b/>
                <w:bCs/>
                <w:sz w:val="24"/>
                <w:szCs w:val="24"/>
              </w:rPr>
            </w:pPr>
            <w:r w:rsidRPr="00CE66E8">
              <w:rPr>
                <w:rFonts w:ascii="Times New Roman" w:hAnsi="Times New Roman" w:cs="Times New Roman"/>
                <w:sz w:val="24"/>
                <w:szCs w:val="24"/>
              </w:rPr>
              <w:t xml:space="preserve">Η διδασκαλία είναι δομημένη με βάση τις αρχές της διαφοροποίησης, προκειμένου να ανταποκριθεί στις ποικίλες μαθησιακές ανάγκες, ενδιαφέροντα και στυλ των μαθητών/τριών. Η διαφοροποίηση υλοποιείται σε τέσσερα επίπεδα: στο περιεχόμενο (μέσα από ποικιλία πηγών και </w:t>
            </w:r>
            <w:proofErr w:type="spellStart"/>
            <w:r w:rsidRPr="00CE66E8">
              <w:rPr>
                <w:rFonts w:ascii="Times New Roman" w:hAnsi="Times New Roman" w:cs="Times New Roman"/>
                <w:sz w:val="24"/>
                <w:szCs w:val="24"/>
              </w:rPr>
              <w:t>πολυτροπικών</w:t>
            </w:r>
            <w:proofErr w:type="spellEnd"/>
            <w:r w:rsidRPr="00CE66E8">
              <w:rPr>
                <w:rFonts w:ascii="Times New Roman" w:hAnsi="Times New Roman" w:cs="Times New Roman"/>
                <w:sz w:val="24"/>
                <w:szCs w:val="24"/>
              </w:rPr>
              <w:t xml:space="preserve"> υλικών), στη μαθησιακή διαδικασία (μέσω ατομικής και ομαδικής εργασίας, κιναισθητικών και οπτικών δραστηριοτήτων), στο τελικό προϊόν (εναλλακτικοί τρόποι παρουσίασης της γνώσης) και στο μαθησιακό προφίλ (καθώς λαμβάνονται υπόψη διαφορετικοί τύποι νοημοσύνης). Η διαφοροποίηση ενισχύει την αυτενέργεια και προάγει τη συμπερίληψη όλων των μαθητών στη μαθησιακή διαδικασία.</w:t>
            </w:r>
            <w:r w:rsidR="00CE66E8" w:rsidRPr="00CE66E8">
              <w:rPr>
                <w:rFonts w:ascii="Times New Roman" w:eastAsia="Times New Roman" w:hAnsi="Times New Roman" w:cs="Times New Roman"/>
                <w:b/>
                <w:bCs/>
                <w:sz w:val="24"/>
                <w:szCs w:val="24"/>
              </w:rPr>
              <w:t xml:space="preserve"> </w:t>
            </w:r>
          </w:p>
          <w:p w14:paraId="06BD797D" w14:textId="77777777" w:rsidR="002355A8" w:rsidRDefault="00CE66E8" w:rsidP="00B32E61">
            <w:pPr>
              <w:pStyle w:val="a6"/>
              <w:numPr>
                <w:ilvl w:val="0"/>
                <w:numId w:val="19"/>
              </w:numPr>
              <w:spacing w:before="100" w:beforeAutospacing="1" w:after="100" w:afterAutospacing="1" w:line="360" w:lineRule="auto"/>
              <w:jc w:val="both"/>
              <w:rPr>
                <w:rFonts w:ascii="Times New Roman" w:eastAsia="Times New Roman" w:hAnsi="Times New Roman" w:cs="Times New Roman"/>
              </w:rPr>
            </w:pPr>
            <w:r w:rsidRPr="002355A8">
              <w:rPr>
                <w:rFonts w:ascii="Times New Roman" w:eastAsia="Times New Roman" w:hAnsi="Times New Roman" w:cs="Times New Roman"/>
                <w:b/>
                <w:bCs/>
              </w:rPr>
              <w:t>Διαφοροποίηση ως προς το περιεχόμενο</w:t>
            </w:r>
            <w:r w:rsidR="002355A8" w:rsidRPr="002355A8">
              <w:rPr>
                <w:rFonts w:ascii="Times New Roman" w:eastAsia="Times New Roman" w:hAnsi="Times New Roman" w:cs="Times New Roman"/>
              </w:rPr>
              <w:t>: χρήση εικόνων, μοντέλ</w:t>
            </w:r>
            <w:r w:rsidRPr="002355A8">
              <w:rPr>
                <w:rFonts w:ascii="Times New Roman" w:eastAsia="Times New Roman" w:hAnsi="Times New Roman" w:cs="Times New Roman"/>
              </w:rPr>
              <w:t xml:space="preserve">ων, </w:t>
            </w:r>
            <w:proofErr w:type="spellStart"/>
            <w:r w:rsidRPr="002355A8">
              <w:rPr>
                <w:rFonts w:ascii="Times New Roman" w:eastAsia="Times New Roman" w:hAnsi="Times New Roman" w:cs="Times New Roman"/>
              </w:rPr>
              <w:t>video</w:t>
            </w:r>
            <w:proofErr w:type="spellEnd"/>
            <w:r w:rsidRPr="002355A8">
              <w:rPr>
                <w:rFonts w:ascii="Times New Roman" w:eastAsia="Times New Roman" w:hAnsi="Times New Roman" w:cs="Times New Roman"/>
              </w:rPr>
              <w:t>, ανάγνωση σύντομων παραγράφων.</w:t>
            </w:r>
          </w:p>
          <w:p w14:paraId="3D5B9CD7" w14:textId="77777777" w:rsidR="002355A8" w:rsidRDefault="00CE66E8" w:rsidP="00B32E61">
            <w:pPr>
              <w:pStyle w:val="a6"/>
              <w:numPr>
                <w:ilvl w:val="0"/>
                <w:numId w:val="19"/>
              </w:numPr>
              <w:spacing w:before="100" w:beforeAutospacing="1" w:after="100" w:afterAutospacing="1" w:line="360" w:lineRule="auto"/>
              <w:jc w:val="both"/>
              <w:rPr>
                <w:rFonts w:ascii="Times New Roman" w:eastAsia="Times New Roman" w:hAnsi="Times New Roman" w:cs="Times New Roman"/>
              </w:rPr>
            </w:pPr>
            <w:r w:rsidRPr="002355A8">
              <w:rPr>
                <w:rFonts w:ascii="Times New Roman" w:eastAsia="Times New Roman" w:hAnsi="Times New Roman" w:cs="Times New Roman"/>
                <w:b/>
                <w:bCs/>
                <w:lang w:eastAsia="el-GR"/>
              </w:rPr>
              <w:t>Διαφοροποίηση ως προς τη διαδικασία</w:t>
            </w:r>
            <w:r w:rsidRPr="002355A8">
              <w:rPr>
                <w:rFonts w:ascii="Times New Roman" w:eastAsia="Times New Roman" w:hAnsi="Times New Roman" w:cs="Times New Roman"/>
                <w:lang w:eastAsia="el-GR"/>
              </w:rPr>
              <w:t>: ομαδική εργασία, ατομική παρατήρηση, δημιουργική έκφραση.</w:t>
            </w:r>
          </w:p>
          <w:p w14:paraId="7D989166" w14:textId="77777777" w:rsidR="002355A8" w:rsidRDefault="00CE66E8" w:rsidP="00B32E61">
            <w:pPr>
              <w:pStyle w:val="a6"/>
              <w:numPr>
                <w:ilvl w:val="0"/>
                <w:numId w:val="19"/>
              </w:numPr>
              <w:spacing w:before="100" w:beforeAutospacing="1" w:after="100" w:afterAutospacing="1" w:line="360" w:lineRule="auto"/>
              <w:jc w:val="both"/>
              <w:rPr>
                <w:rFonts w:ascii="Times New Roman" w:eastAsia="Times New Roman" w:hAnsi="Times New Roman" w:cs="Times New Roman"/>
              </w:rPr>
            </w:pPr>
            <w:r w:rsidRPr="002355A8">
              <w:rPr>
                <w:rFonts w:ascii="Times New Roman" w:eastAsia="Times New Roman" w:hAnsi="Times New Roman" w:cs="Times New Roman"/>
                <w:b/>
                <w:bCs/>
                <w:lang w:eastAsia="el-GR"/>
              </w:rPr>
              <w:lastRenderedPageBreak/>
              <w:t>Διαφοροποίηση ως προς το προϊόν</w:t>
            </w:r>
            <w:r w:rsidRPr="002355A8">
              <w:rPr>
                <w:rFonts w:ascii="Times New Roman" w:eastAsia="Times New Roman" w:hAnsi="Times New Roman" w:cs="Times New Roman"/>
                <w:lang w:eastAsia="el-GR"/>
              </w:rPr>
              <w:t>: επιλογή τρόπου παρουσίασης (ζωγραφιά, λεζάντα, προφορική περιγραφή, κίνηση).</w:t>
            </w:r>
          </w:p>
          <w:p w14:paraId="04DAD481" w14:textId="610EFB5A" w:rsidR="00CE66E8" w:rsidRPr="002355A8" w:rsidRDefault="00CE66E8" w:rsidP="00B32E61">
            <w:pPr>
              <w:pStyle w:val="a6"/>
              <w:numPr>
                <w:ilvl w:val="0"/>
                <w:numId w:val="19"/>
              </w:numPr>
              <w:spacing w:before="100" w:beforeAutospacing="1" w:after="100" w:afterAutospacing="1" w:line="360" w:lineRule="auto"/>
              <w:jc w:val="both"/>
              <w:rPr>
                <w:rFonts w:ascii="Times New Roman" w:eastAsia="Times New Roman" w:hAnsi="Times New Roman" w:cs="Times New Roman"/>
              </w:rPr>
            </w:pPr>
            <w:r w:rsidRPr="002355A8">
              <w:rPr>
                <w:rFonts w:ascii="Times New Roman" w:eastAsia="Times New Roman" w:hAnsi="Times New Roman" w:cs="Times New Roman"/>
                <w:b/>
                <w:bCs/>
                <w:lang w:eastAsia="el-GR"/>
              </w:rPr>
              <w:t>Διαφοροποίηση ως προς το μαθησιακό προφίλ</w:t>
            </w:r>
            <w:r w:rsidRPr="002355A8">
              <w:rPr>
                <w:rFonts w:ascii="Times New Roman" w:eastAsia="Times New Roman" w:hAnsi="Times New Roman" w:cs="Times New Roman"/>
                <w:lang w:eastAsia="el-GR"/>
              </w:rPr>
              <w:t>: ενσωμάτωση οπτικών, κιναισθητικών και λεκτικών δραστηριοτήτων.</w:t>
            </w:r>
          </w:p>
          <w:p w14:paraId="0A52ABFB" w14:textId="3308349F" w:rsidR="00920BCE" w:rsidRDefault="00920BCE" w:rsidP="00920BCE">
            <w:pPr>
              <w:pStyle w:val="a6"/>
              <w:spacing w:line="360" w:lineRule="auto"/>
              <w:ind w:left="0"/>
              <w:jc w:val="both"/>
              <w:rPr>
                <w:rFonts w:ascii="Times New Roman" w:hAnsi="Times New Roman" w:cs="Times New Roman"/>
              </w:rPr>
            </w:pPr>
          </w:p>
          <w:p w14:paraId="1E19E0B1" w14:textId="77777777" w:rsidR="00920BCE" w:rsidRDefault="00920BCE" w:rsidP="00920BCE">
            <w:pPr>
              <w:pStyle w:val="a6"/>
              <w:spacing w:line="360" w:lineRule="auto"/>
              <w:ind w:left="0"/>
              <w:jc w:val="both"/>
              <w:rPr>
                <w:rFonts w:ascii="Times New Roman" w:hAnsi="Times New Roman" w:cs="Times New Roman"/>
              </w:rPr>
            </w:pPr>
          </w:p>
          <w:p w14:paraId="627C5B61" w14:textId="0F78590F" w:rsidR="00920BCE" w:rsidRPr="006878C0" w:rsidRDefault="00920BCE" w:rsidP="00920BCE">
            <w:pPr>
              <w:pStyle w:val="a6"/>
              <w:spacing w:line="360" w:lineRule="auto"/>
              <w:ind w:left="0"/>
              <w:jc w:val="both"/>
              <w:rPr>
                <w:rFonts w:ascii="Times New Roman" w:hAnsi="Times New Roman" w:cs="Times New Roman"/>
                <w:b/>
              </w:rPr>
            </w:pPr>
            <w:r>
              <w:rPr>
                <w:rFonts w:ascii="Times New Roman" w:hAnsi="Times New Roman" w:cs="Times New Roman"/>
                <w:b/>
              </w:rPr>
              <w:t xml:space="preserve">Δ. </w:t>
            </w:r>
            <w:r w:rsidRPr="006878C0">
              <w:rPr>
                <w:rFonts w:ascii="Times New Roman" w:hAnsi="Times New Roman" w:cs="Times New Roman"/>
                <w:b/>
              </w:rPr>
              <w:t>Υλικοτεχνική Υποδομή</w:t>
            </w:r>
          </w:p>
          <w:p w14:paraId="41FA5D41" w14:textId="77777777" w:rsidR="00CE66E8" w:rsidRDefault="00920BCE" w:rsidP="00CE66E8">
            <w:pPr>
              <w:spacing w:before="100" w:beforeAutospacing="1" w:after="100" w:afterAutospacing="1" w:line="360" w:lineRule="auto"/>
              <w:ind w:left="720"/>
              <w:rPr>
                <w:rFonts w:ascii="Times New Roman" w:eastAsia="Times New Roman" w:hAnsi="Times New Roman" w:cs="Times New Roman"/>
                <w:sz w:val="24"/>
                <w:szCs w:val="24"/>
              </w:rPr>
            </w:pPr>
            <w:r w:rsidRPr="00CE66E8">
              <w:rPr>
                <w:rFonts w:ascii="Times New Roman" w:hAnsi="Times New Roman" w:cs="Times New Roman"/>
                <w:sz w:val="24"/>
                <w:szCs w:val="24"/>
              </w:rPr>
              <w:t>Τα διδακτικά μέσα που θα αξιοποιηθούν είναι:</w:t>
            </w:r>
            <w:r w:rsidR="00CE66E8" w:rsidRPr="00CE66E8">
              <w:rPr>
                <w:rFonts w:ascii="Times New Roman" w:eastAsia="Times New Roman" w:hAnsi="Times New Roman" w:cs="Times New Roman"/>
                <w:sz w:val="24"/>
                <w:szCs w:val="24"/>
              </w:rPr>
              <w:t xml:space="preserve"> </w:t>
            </w:r>
          </w:p>
          <w:p w14:paraId="1FFB5608" w14:textId="6ED56D48" w:rsidR="00CE66E8" w:rsidRDefault="00CE66E8" w:rsidP="00B32E61">
            <w:pPr>
              <w:pStyle w:val="a6"/>
              <w:numPr>
                <w:ilvl w:val="0"/>
                <w:numId w:val="19"/>
              </w:numPr>
              <w:spacing w:before="100" w:beforeAutospacing="1" w:after="100" w:afterAutospacing="1" w:line="360" w:lineRule="auto"/>
              <w:rPr>
                <w:rFonts w:ascii="Times New Roman" w:eastAsia="Times New Roman" w:hAnsi="Times New Roman" w:cs="Times New Roman"/>
              </w:rPr>
            </w:pPr>
            <w:proofErr w:type="spellStart"/>
            <w:r>
              <w:rPr>
                <w:rFonts w:ascii="Times New Roman" w:eastAsia="Times New Roman" w:hAnsi="Times New Roman" w:cs="Times New Roman"/>
              </w:rPr>
              <w:t>Προτζέκτορας</w:t>
            </w:r>
            <w:proofErr w:type="spellEnd"/>
          </w:p>
          <w:p w14:paraId="14F64F5C" w14:textId="22F6524E" w:rsidR="00072651" w:rsidRDefault="00072651" w:rsidP="00B32E61">
            <w:pPr>
              <w:pStyle w:val="a6"/>
              <w:numPr>
                <w:ilvl w:val="0"/>
                <w:numId w:val="19"/>
              </w:numPr>
              <w:spacing w:before="100" w:beforeAutospacing="1" w:after="100" w:afterAutospacing="1" w:line="360" w:lineRule="auto"/>
              <w:rPr>
                <w:rFonts w:ascii="Times New Roman" w:eastAsia="Times New Roman" w:hAnsi="Times New Roman" w:cs="Times New Roman"/>
              </w:rPr>
            </w:pPr>
            <w:proofErr w:type="spellStart"/>
            <w:r>
              <w:rPr>
                <w:rFonts w:ascii="Times New Roman" w:eastAsia="Times New Roman" w:hAnsi="Times New Roman" w:cs="Times New Roman"/>
              </w:rPr>
              <w:t>Ηκεκτρονικός</w:t>
            </w:r>
            <w:proofErr w:type="spellEnd"/>
            <w:r>
              <w:rPr>
                <w:rFonts w:ascii="Times New Roman" w:eastAsia="Times New Roman" w:hAnsi="Times New Roman" w:cs="Times New Roman"/>
              </w:rPr>
              <w:t xml:space="preserve"> Υπολογιστής</w:t>
            </w:r>
          </w:p>
          <w:p w14:paraId="69F8BFFB" w14:textId="082037F1" w:rsidR="00CE66E8" w:rsidRDefault="00CE66E8" w:rsidP="00B32E61">
            <w:pPr>
              <w:pStyle w:val="a6"/>
              <w:numPr>
                <w:ilvl w:val="0"/>
                <w:numId w:val="19"/>
              </w:numPr>
              <w:spacing w:before="100" w:beforeAutospacing="1" w:after="100" w:afterAutospacing="1" w:line="360" w:lineRule="auto"/>
              <w:rPr>
                <w:rFonts w:ascii="Times New Roman" w:eastAsia="Times New Roman" w:hAnsi="Times New Roman" w:cs="Times New Roman"/>
              </w:rPr>
            </w:pPr>
            <w:proofErr w:type="spellStart"/>
            <w:r w:rsidRPr="00CE66E8">
              <w:rPr>
                <w:rFonts w:ascii="Times New Roman" w:eastAsia="Times New Roman" w:hAnsi="Times New Roman" w:cs="Times New Roman"/>
              </w:rPr>
              <w:t>video</w:t>
            </w:r>
            <w:proofErr w:type="spellEnd"/>
          </w:p>
          <w:p w14:paraId="1F35937E" w14:textId="7A4FA795" w:rsidR="00CE66E8" w:rsidRDefault="00072651" w:rsidP="00B32E61">
            <w:pPr>
              <w:pStyle w:val="a6"/>
              <w:numPr>
                <w:ilvl w:val="0"/>
                <w:numId w:val="19"/>
              </w:num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lang w:eastAsia="el-GR"/>
              </w:rPr>
              <w:t>Ε</w:t>
            </w:r>
            <w:r w:rsidR="00CE66E8">
              <w:rPr>
                <w:rFonts w:ascii="Times New Roman" w:eastAsia="Times New Roman" w:hAnsi="Times New Roman" w:cs="Times New Roman"/>
                <w:lang w:eastAsia="el-GR"/>
              </w:rPr>
              <w:t>ικόνες του ανθρώπινου σκελετού</w:t>
            </w:r>
          </w:p>
          <w:p w14:paraId="7F5AA703" w14:textId="77777777" w:rsidR="00CE66E8" w:rsidRDefault="00CE66E8" w:rsidP="00B32E61">
            <w:pPr>
              <w:pStyle w:val="a6"/>
              <w:numPr>
                <w:ilvl w:val="0"/>
                <w:numId w:val="19"/>
              </w:num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lang w:eastAsia="el-GR"/>
              </w:rPr>
              <w:t xml:space="preserve">Υλικά ζωγραφικής </w:t>
            </w:r>
          </w:p>
          <w:p w14:paraId="5252AD7B" w14:textId="5E8B4C8F" w:rsidR="00CE66E8" w:rsidRDefault="00CE66E8" w:rsidP="00B32E61">
            <w:pPr>
              <w:pStyle w:val="a6"/>
              <w:numPr>
                <w:ilvl w:val="0"/>
                <w:numId w:val="19"/>
              </w:num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lang w:eastAsia="el-GR"/>
              </w:rPr>
              <w:t>Κάρτες «Συμφωνώ/</w:t>
            </w:r>
            <w:proofErr w:type="spellStart"/>
            <w:r>
              <w:rPr>
                <w:rFonts w:ascii="Times New Roman" w:eastAsia="Times New Roman" w:hAnsi="Times New Roman" w:cs="Times New Roman"/>
                <w:lang w:eastAsia="el-GR"/>
              </w:rPr>
              <w:t>Διαφων</w:t>
            </w:r>
            <w:proofErr w:type="spellEnd"/>
            <w:r>
              <w:rPr>
                <w:rFonts w:ascii="Times New Roman" w:eastAsia="Times New Roman" w:hAnsi="Times New Roman" w:cs="Times New Roman"/>
                <w:lang w:eastAsia="el-GR"/>
              </w:rPr>
              <w:t>ώ</w:t>
            </w:r>
            <w:r w:rsidRPr="00CE66E8">
              <w:rPr>
                <w:rFonts w:ascii="Times New Roman" w:eastAsia="Times New Roman" w:hAnsi="Times New Roman" w:cs="Times New Roman"/>
                <w:lang w:eastAsia="el-GR"/>
              </w:rPr>
              <w:t>»</w:t>
            </w:r>
          </w:p>
          <w:p w14:paraId="2E80E791" w14:textId="5256CB9E" w:rsidR="00CE66E8" w:rsidRDefault="00CE66E8" w:rsidP="00B32E61">
            <w:pPr>
              <w:pStyle w:val="a6"/>
              <w:numPr>
                <w:ilvl w:val="0"/>
                <w:numId w:val="19"/>
              </w:num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lang w:eastAsia="el-GR"/>
              </w:rPr>
              <w:t>Μοντέλο σκελετού</w:t>
            </w:r>
          </w:p>
          <w:p w14:paraId="61CD9C53" w14:textId="66CE438A" w:rsidR="00920BCE" w:rsidRDefault="00920BCE" w:rsidP="00CE66E8">
            <w:pPr>
              <w:pStyle w:val="a6"/>
              <w:spacing w:line="360" w:lineRule="auto"/>
              <w:ind w:left="0"/>
              <w:jc w:val="both"/>
              <w:rPr>
                <w:rFonts w:ascii="Times New Roman" w:hAnsi="Times New Roman" w:cs="Times New Roman"/>
              </w:rPr>
            </w:pPr>
          </w:p>
          <w:p w14:paraId="50769023" w14:textId="77777777" w:rsidR="00CE66E8" w:rsidRDefault="00CE66E8" w:rsidP="00CE66E8">
            <w:pPr>
              <w:spacing w:before="100" w:beforeAutospacing="1" w:after="100" w:afterAutospacing="1" w:line="240" w:lineRule="auto"/>
              <w:outlineLvl w:val="2"/>
              <w:rPr>
                <w:rFonts w:ascii="Times New Roman" w:eastAsia="Times New Roman" w:hAnsi="Times New Roman" w:cs="Times New Roman"/>
                <w:b/>
                <w:bCs/>
                <w:sz w:val="27"/>
                <w:szCs w:val="27"/>
              </w:rPr>
            </w:pPr>
            <w:r w:rsidRPr="00A2550D">
              <w:rPr>
                <w:rFonts w:ascii="Times New Roman" w:hAnsi="Times New Roman" w:cs="Times New Roman"/>
                <w:b/>
                <w:sz w:val="28"/>
                <w:szCs w:val="28"/>
              </w:rPr>
              <w:t>Παρουσίαση δραστηριοτήτων</w:t>
            </w:r>
            <w:r w:rsidRPr="006000E9">
              <w:rPr>
                <w:rFonts w:ascii="Times New Roman" w:eastAsia="Times New Roman" w:hAnsi="Times New Roman" w:cs="Times New Roman"/>
                <w:b/>
                <w:bCs/>
                <w:sz w:val="27"/>
                <w:szCs w:val="27"/>
              </w:rPr>
              <w:t xml:space="preserve">. </w:t>
            </w:r>
          </w:p>
          <w:p w14:paraId="5AF7CD48" w14:textId="526058E0" w:rsidR="00CE66E8" w:rsidRPr="00687E13" w:rsidRDefault="00CE66E8" w:rsidP="00B32E61">
            <w:pPr>
              <w:pStyle w:val="a6"/>
              <w:numPr>
                <w:ilvl w:val="0"/>
                <w:numId w:val="19"/>
              </w:numPr>
              <w:spacing w:before="100" w:beforeAutospacing="1" w:after="100" w:afterAutospacing="1" w:line="240" w:lineRule="auto"/>
              <w:outlineLvl w:val="2"/>
              <w:rPr>
                <w:rFonts w:ascii="Times New Roman" w:eastAsia="Times New Roman" w:hAnsi="Times New Roman" w:cs="Times New Roman"/>
                <w:b/>
                <w:bCs/>
                <w:sz w:val="27"/>
                <w:szCs w:val="27"/>
              </w:rPr>
            </w:pPr>
            <w:r w:rsidRPr="00687E13">
              <w:rPr>
                <w:rFonts w:ascii="Times New Roman" w:eastAsia="Times New Roman" w:hAnsi="Times New Roman" w:cs="Times New Roman"/>
                <w:b/>
                <w:bCs/>
                <w:sz w:val="27"/>
                <w:szCs w:val="27"/>
              </w:rPr>
              <w:t>Εισαγωγή – Πρόκληση ενδιαφέροντος (5')</w:t>
            </w:r>
          </w:p>
          <w:p w14:paraId="6F8B2323" w14:textId="77777777" w:rsidR="00CE66E8" w:rsidRPr="006000E9" w:rsidRDefault="00CE66E8"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Ερωτήσεις ενεργοποίησης πρότερης γνώσης:</w:t>
            </w:r>
          </w:p>
          <w:p w14:paraId="47CFE9B4" w14:textId="77777777" w:rsidR="00CE66E8" w:rsidRPr="006000E9" w:rsidRDefault="00CE66E8" w:rsidP="00B32E61">
            <w:pPr>
              <w:numPr>
                <w:ilvl w:val="1"/>
                <w:numId w:val="19"/>
              </w:numPr>
              <w:spacing w:before="100" w:beforeAutospacing="1" w:after="100" w:afterAutospacing="1" w:line="36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Τι ξέρετε για τα κόκαλά μας;</w:t>
            </w:r>
          </w:p>
          <w:p w14:paraId="0E457F20" w14:textId="77777777" w:rsidR="00CE66E8" w:rsidRPr="006000E9" w:rsidRDefault="00CE66E8" w:rsidP="00B32E61">
            <w:pPr>
              <w:numPr>
                <w:ilvl w:val="1"/>
                <w:numId w:val="19"/>
              </w:numPr>
              <w:spacing w:before="100" w:beforeAutospacing="1" w:after="100" w:afterAutospacing="1" w:line="36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Πού βρίσκονται; Τι κάνουν;</w:t>
            </w:r>
          </w:p>
          <w:p w14:paraId="79AC99B3" w14:textId="20C1A093" w:rsidR="002355A8" w:rsidRPr="002355A8" w:rsidRDefault="008C5327"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Προβολή σύντομου </w:t>
            </w:r>
            <w:proofErr w:type="spellStart"/>
            <w:r>
              <w:rPr>
                <w:rFonts w:ascii="Times New Roman" w:eastAsia="Times New Roman" w:hAnsi="Times New Roman" w:cs="Times New Roman"/>
                <w:sz w:val="24"/>
                <w:szCs w:val="24"/>
              </w:rPr>
              <w:t>video</w:t>
            </w:r>
            <w:proofErr w:type="spellEnd"/>
            <w:r>
              <w:rPr>
                <w:rFonts w:ascii="Times New Roman" w:eastAsia="Times New Roman" w:hAnsi="Times New Roman" w:cs="Times New Roman"/>
                <w:sz w:val="24"/>
                <w:szCs w:val="24"/>
              </w:rPr>
              <w:t xml:space="preserve"> (4</w:t>
            </w:r>
            <w:r w:rsidR="00CE66E8" w:rsidRPr="006000E9">
              <w:rPr>
                <w:rFonts w:ascii="Times New Roman" w:eastAsia="Times New Roman" w:hAnsi="Times New Roman" w:cs="Times New Roman"/>
                <w:sz w:val="24"/>
                <w:szCs w:val="24"/>
              </w:rPr>
              <w:t xml:space="preserve">΄) με </w:t>
            </w:r>
            <w:proofErr w:type="spellStart"/>
            <w:r w:rsidR="00CE66E8" w:rsidRPr="006000E9">
              <w:rPr>
                <w:rFonts w:ascii="Times New Roman" w:eastAsia="Times New Roman" w:hAnsi="Times New Roman" w:cs="Times New Roman"/>
                <w:sz w:val="24"/>
                <w:szCs w:val="24"/>
              </w:rPr>
              <w:t>anim</w:t>
            </w:r>
            <w:r w:rsidR="002355A8">
              <w:rPr>
                <w:rFonts w:ascii="Times New Roman" w:eastAsia="Times New Roman" w:hAnsi="Times New Roman" w:cs="Times New Roman"/>
                <w:sz w:val="24"/>
                <w:szCs w:val="24"/>
              </w:rPr>
              <w:t>ation</w:t>
            </w:r>
            <w:proofErr w:type="spellEnd"/>
            <w:r w:rsidR="002355A8">
              <w:rPr>
                <w:rFonts w:ascii="Times New Roman" w:eastAsia="Times New Roman" w:hAnsi="Times New Roman" w:cs="Times New Roman"/>
                <w:sz w:val="24"/>
                <w:szCs w:val="24"/>
              </w:rPr>
              <w:t xml:space="preserve"> για τον ανθρώπινο σκελετό από το </w:t>
            </w:r>
            <w:r w:rsidR="002355A8">
              <w:rPr>
                <w:rFonts w:ascii="Times New Roman" w:eastAsia="Times New Roman" w:hAnsi="Times New Roman" w:cs="Times New Roman"/>
                <w:sz w:val="24"/>
                <w:szCs w:val="24"/>
                <w:lang w:val="en-US"/>
              </w:rPr>
              <w:t>you</w:t>
            </w:r>
            <w:r w:rsidR="002355A8" w:rsidRPr="002355A8">
              <w:rPr>
                <w:rFonts w:ascii="Times New Roman" w:eastAsia="Times New Roman" w:hAnsi="Times New Roman" w:cs="Times New Roman"/>
                <w:sz w:val="24"/>
                <w:szCs w:val="24"/>
              </w:rPr>
              <w:t>-</w:t>
            </w:r>
            <w:r w:rsidR="002355A8">
              <w:rPr>
                <w:rFonts w:ascii="Times New Roman" w:eastAsia="Times New Roman" w:hAnsi="Times New Roman" w:cs="Times New Roman"/>
                <w:sz w:val="24"/>
                <w:szCs w:val="24"/>
                <w:lang w:val="en-US"/>
              </w:rPr>
              <w:t>tube</w:t>
            </w:r>
          </w:p>
          <w:p w14:paraId="1B2AB536" w14:textId="18A3392D" w:rsidR="00CE66E8" w:rsidRPr="002355A8" w:rsidRDefault="003E4B29"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hyperlink r:id="rId6" w:history="1">
              <w:r w:rsidR="002355A8" w:rsidRPr="0015066D">
                <w:rPr>
                  <w:rStyle w:val="-"/>
                  <w:rFonts w:ascii="Times New Roman" w:eastAsia="Times New Roman" w:hAnsi="Times New Roman" w:cs="Times New Roman"/>
                  <w:sz w:val="24"/>
                  <w:szCs w:val="24"/>
                  <w:lang w:val="en-US"/>
                </w:rPr>
                <w:t>https</w:t>
              </w:r>
              <w:r w:rsidR="002355A8" w:rsidRPr="0015066D">
                <w:rPr>
                  <w:rStyle w:val="-"/>
                  <w:rFonts w:ascii="Times New Roman" w:eastAsia="Times New Roman" w:hAnsi="Times New Roman" w:cs="Times New Roman"/>
                  <w:sz w:val="24"/>
                  <w:szCs w:val="24"/>
                </w:rPr>
                <w:t>://</w:t>
              </w:r>
              <w:proofErr w:type="spellStart"/>
              <w:r w:rsidR="002355A8" w:rsidRPr="0015066D">
                <w:rPr>
                  <w:rStyle w:val="-"/>
                  <w:rFonts w:ascii="Times New Roman" w:eastAsia="Times New Roman" w:hAnsi="Times New Roman" w:cs="Times New Roman"/>
                  <w:sz w:val="24"/>
                  <w:szCs w:val="24"/>
                  <w:lang w:val="en-US"/>
                </w:rPr>
                <w:t>youtu</w:t>
              </w:r>
              <w:proofErr w:type="spellEnd"/>
              <w:r w:rsidR="002355A8" w:rsidRPr="0015066D">
                <w:rPr>
                  <w:rStyle w:val="-"/>
                  <w:rFonts w:ascii="Times New Roman" w:eastAsia="Times New Roman" w:hAnsi="Times New Roman" w:cs="Times New Roman"/>
                  <w:sz w:val="24"/>
                  <w:szCs w:val="24"/>
                </w:rPr>
                <w:t>.</w:t>
              </w:r>
              <w:r w:rsidR="002355A8" w:rsidRPr="0015066D">
                <w:rPr>
                  <w:rStyle w:val="-"/>
                  <w:rFonts w:ascii="Times New Roman" w:eastAsia="Times New Roman" w:hAnsi="Times New Roman" w:cs="Times New Roman"/>
                  <w:sz w:val="24"/>
                  <w:szCs w:val="24"/>
                  <w:lang w:val="en-US"/>
                </w:rPr>
                <w:t>be</w:t>
              </w:r>
              <w:r w:rsidR="002355A8" w:rsidRPr="0015066D">
                <w:rPr>
                  <w:rStyle w:val="-"/>
                  <w:rFonts w:ascii="Times New Roman" w:eastAsia="Times New Roman" w:hAnsi="Times New Roman" w:cs="Times New Roman"/>
                  <w:sz w:val="24"/>
                  <w:szCs w:val="24"/>
                </w:rPr>
                <w:t>/</w:t>
              </w:r>
              <w:proofErr w:type="spellStart"/>
              <w:r w:rsidR="002355A8" w:rsidRPr="0015066D">
                <w:rPr>
                  <w:rStyle w:val="-"/>
                  <w:rFonts w:ascii="Times New Roman" w:eastAsia="Times New Roman" w:hAnsi="Times New Roman" w:cs="Times New Roman"/>
                  <w:sz w:val="24"/>
                  <w:szCs w:val="24"/>
                  <w:lang w:val="en-US"/>
                </w:rPr>
                <w:t>tBrnANxrVDc</w:t>
              </w:r>
              <w:proofErr w:type="spellEnd"/>
              <w:r w:rsidR="002355A8" w:rsidRPr="0015066D">
                <w:rPr>
                  <w:rStyle w:val="-"/>
                  <w:rFonts w:ascii="Times New Roman" w:eastAsia="Times New Roman" w:hAnsi="Times New Roman" w:cs="Times New Roman"/>
                  <w:sz w:val="24"/>
                  <w:szCs w:val="24"/>
                </w:rPr>
                <w:t>?</w:t>
              </w:r>
              <w:r w:rsidR="002355A8" w:rsidRPr="0015066D">
                <w:rPr>
                  <w:rStyle w:val="-"/>
                  <w:rFonts w:ascii="Times New Roman" w:eastAsia="Times New Roman" w:hAnsi="Times New Roman" w:cs="Times New Roman"/>
                  <w:sz w:val="24"/>
                  <w:szCs w:val="24"/>
                  <w:lang w:val="en-US"/>
                </w:rPr>
                <w:t>feature</w:t>
              </w:r>
              <w:r w:rsidR="002355A8" w:rsidRPr="0015066D">
                <w:rPr>
                  <w:rStyle w:val="-"/>
                  <w:rFonts w:ascii="Times New Roman" w:eastAsia="Times New Roman" w:hAnsi="Times New Roman" w:cs="Times New Roman"/>
                  <w:sz w:val="24"/>
                  <w:szCs w:val="24"/>
                </w:rPr>
                <w:t>=</w:t>
              </w:r>
              <w:r w:rsidR="002355A8" w:rsidRPr="0015066D">
                <w:rPr>
                  <w:rStyle w:val="-"/>
                  <w:rFonts w:ascii="Times New Roman" w:eastAsia="Times New Roman" w:hAnsi="Times New Roman" w:cs="Times New Roman"/>
                  <w:sz w:val="24"/>
                  <w:szCs w:val="24"/>
                  <w:lang w:val="en-US"/>
                </w:rPr>
                <w:t>shared</w:t>
              </w:r>
            </w:hyperlink>
            <w:r w:rsidR="002355A8" w:rsidRPr="002355A8">
              <w:rPr>
                <w:rFonts w:ascii="Times New Roman" w:eastAsia="Times New Roman" w:hAnsi="Times New Roman" w:cs="Times New Roman"/>
                <w:sz w:val="24"/>
                <w:szCs w:val="24"/>
              </w:rPr>
              <w:t xml:space="preserve"> </w:t>
            </w:r>
          </w:p>
          <w:p w14:paraId="2BCDDF83" w14:textId="6EFD6E21" w:rsidR="00687E13" w:rsidRPr="006000E9" w:rsidRDefault="00687E13" w:rsidP="00687E1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Pr="006000E9">
              <w:rPr>
                <w:rFonts w:ascii="Times New Roman" w:eastAsia="Times New Roman" w:hAnsi="Times New Roman" w:cs="Times New Roman"/>
                <w:b/>
                <w:bCs/>
                <w:sz w:val="27"/>
                <w:szCs w:val="27"/>
              </w:rPr>
              <w:t>2. Παρουσίαση νέας γνώσης (10')</w:t>
            </w:r>
          </w:p>
          <w:p w14:paraId="140468DA" w14:textId="70BE5BC8" w:rsidR="00687E13" w:rsidRPr="006000E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Επίδειξη </w:t>
            </w:r>
            <w:r w:rsidRPr="006000E9">
              <w:rPr>
                <w:rFonts w:ascii="Times New Roman" w:eastAsia="Times New Roman" w:hAnsi="Times New Roman" w:cs="Times New Roman"/>
                <w:sz w:val="24"/>
                <w:szCs w:val="24"/>
              </w:rPr>
              <w:t>μοντέλου του ανθρώπινου σκελετού.</w:t>
            </w:r>
          </w:p>
          <w:p w14:paraId="083738E2" w14:textId="77777777" w:rsidR="00687E13" w:rsidRPr="006000E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6000E9">
              <w:rPr>
                <w:rFonts w:ascii="Times New Roman" w:eastAsia="Times New Roman" w:hAnsi="Times New Roman" w:cs="Times New Roman"/>
                <w:sz w:val="24"/>
                <w:szCs w:val="24"/>
              </w:rPr>
              <w:t>Ανάγνωση σύντομου πληροφοριακού κειμένου (με απλή γλώσσα, συνοδευόμενο από εικόνες).</w:t>
            </w:r>
          </w:p>
          <w:p w14:paraId="3EADCC8D" w14:textId="77777777" w:rsidR="00C86BEC" w:rsidRDefault="00C86BEC" w:rsidP="00687E13">
            <w:pPr>
              <w:pStyle w:val="3"/>
              <w:outlineLvl w:val="2"/>
              <w:rPr>
                <w:rFonts w:ascii="Times New Roman" w:eastAsia="Times New Roman" w:hAnsi="Times New Roman" w:cs="Times New Roman"/>
                <w:sz w:val="24"/>
                <w:szCs w:val="24"/>
                <w:lang w:eastAsia="el-GR"/>
              </w:rPr>
            </w:pPr>
          </w:p>
          <w:p w14:paraId="6427F9E8" w14:textId="4EDA8955" w:rsidR="00687E13" w:rsidRDefault="00687E13" w:rsidP="00687E13">
            <w:pPr>
              <w:pStyle w:val="3"/>
              <w:outlineLvl w:val="2"/>
            </w:pPr>
            <w:r w:rsidRPr="006000E9">
              <w:rPr>
                <w:rFonts w:ascii="Times New Roman" w:eastAsia="Times New Roman" w:hAnsi="Times New Roman" w:cs="Times New Roman"/>
                <w:sz w:val="24"/>
                <w:szCs w:val="24"/>
                <w:lang w:eastAsia="el-GR"/>
              </w:rPr>
              <w:lastRenderedPageBreak/>
              <w:t>.</w:t>
            </w:r>
            <w:r w:rsidRPr="00453609">
              <w:t xml:space="preserve"> </w:t>
            </w:r>
          </w:p>
          <w:p w14:paraId="17246EE3" w14:textId="6CAB2B05" w:rsidR="00687E13" w:rsidRPr="00687E13" w:rsidRDefault="00687E13" w:rsidP="00C86BEC">
            <w:pPr>
              <w:pStyle w:val="3"/>
              <w:jc w:val="both"/>
              <w:outlineLvl w:val="2"/>
              <w:rPr>
                <w:rFonts w:ascii="Times New Roman" w:eastAsia="Times New Roman" w:hAnsi="Times New Roman" w:cs="Times New Roman"/>
                <w:color w:val="auto"/>
                <w:sz w:val="24"/>
                <w:szCs w:val="24"/>
                <w:lang w:eastAsia="el-GR"/>
              </w:rPr>
            </w:pPr>
            <w:r w:rsidRPr="00453609">
              <w:t xml:space="preserve">• </w:t>
            </w:r>
            <w:r w:rsidRPr="005051E3">
              <w:rPr>
                <w:rFonts w:ascii="Times New Roman" w:hAnsi="Times New Roman" w:cs="Times New Roman"/>
                <w:b/>
              </w:rPr>
              <w:t>Επίδειξη αφίσας/μοντέλου σκελετού</w:t>
            </w:r>
            <w:r w:rsidRPr="00687E13">
              <w:rPr>
                <w:rFonts w:ascii="Times New Roman" w:hAnsi="Times New Roman" w:cs="Times New Roman"/>
              </w:rPr>
              <w:t>.</w:t>
            </w:r>
            <w:r w:rsidRPr="00687E13">
              <w:rPr>
                <w:rFonts w:ascii="Times New Roman" w:eastAsia="Times New Roman" w:hAnsi="Times New Roman" w:cs="Times New Roman"/>
                <w:color w:val="auto"/>
                <w:sz w:val="27"/>
                <w:szCs w:val="27"/>
                <w:lang w:eastAsia="el-GR"/>
              </w:rPr>
              <w:t xml:space="preserve"> </w:t>
            </w:r>
            <w:r w:rsidRPr="00687E13">
              <w:rPr>
                <w:rFonts w:ascii="Times New Roman" w:eastAsia="Times New Roman" w:hAnsi="Times New Roman" w:cs="Times New Roman"/>
                <w:color w:val="auto"/>
                <w:sz w:val="24"/>
                <w:szCs w:val="24"/>
                <w:lang w:eastAsia="el-GR"/>
              </w:rPr>
              <w:t xml:space="preserve">Επίδειξη αφίσας ή εκπαιδευτικού μοντέλου σκελετού </w:t>
            </w:r>
            <w:r w:rsidRPr="004B64D0">
              <w:rPr>
                <w:rFonts w:ascii="Times New Roman" w:eastAsia="Times New Roman" w:hAnsi="Times New Roman" w:cs="Times New Roman"/>
                <w:iCs/>
                <w:color w:val="auto"/>
                <w:sz w:val="24"/>
                <w:szCs w:val="24"/>
                <w:lang w:eastAsia="el-GR"/>
              </w:rPr>
              <w:t>(2-3')</w:t>
            </w:r>
          </w:p>
          <w:p w14:paraId="6BBEBE59" w14:textId="1A63A6A9" w:rsidR="00687E13" w:rsidRPr="00453609" w:rsidRDefault="00687E13" w:rsidP="00C86BE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453609">
              <w:rPr>
                <w:rFonts w:ascii="Times New Roman" w:eastAsia="Times New Roman" w:hAnsi="Times New Roman" w:cs="Times New Roman"/>
                <w:b/>
                <w:bCs/>
                <w:sz w:val="24"/>
                <w:szCs w:val="24"/>
              </w:rPr>
              <w:t>Περιγραφή δραστηριότητας</w:t>
            </w:r>
            <w:r>
              <w:rPr>
                <w:rFonts w:ascii="Times New Roman" w:eastAsia="Times New Roman" w:hAnsi="Times New Roman" w:cs="Times New Roman"/>
                <w:sz w:val="24"/>
                <w:szCs w:val="24"/>
              </w:rPr>
              <w:t>: Η εκπαιδευτικός</w:t>
            </w:r>
            <w:r w:rsidRPr="00453609">
              <w:rPr>
                <w:rFonts w:ascii="Times New Roman" w:eastAsia="Times New Roman" w:hAnsi="Times New Roman" w:cs="Times New Roman"/>
                <w:sz w:val="24"/>
                <w:szCs w:val="24"/>
              </w:rPr>
              <w:t xml:space="preserve"> παρουσιάζει μια αφίσα </w:t>
            </w:r>
            <w:r w:rsidR="00C86BEC">
              <w:rPr>
                <w:rFonts w:ascii="Times New Roman" w:eastAsia="Times New Roman" w:hAnsi="Times New Roman" w:cs="Times New Roman"/>
                <w:sz w:val="24"/>
                <w:szCs w:val="24"/>
              </w:rPr>
              <w:t xml:space="preserve">και ένα </w:t>
            </w:r>
            <w:r w:rsidRPr="00453609">
              <w:rPr>
                <w:rFonts w:ascii="Times New Roman" w:eastAsia="Times New Roman" w:hAnsi="Times New Roman" w:cs="Times New Roman"/>
                <w:sz w:val="24"/>
                <w:szCs w:val="24"/>
              </w:rPr>
              <w:t>φ</w:t>
            </w:r>
            <w:r w:rsidR="00C86BEC">
              <w:rPr>
                <w:rFonts w:ascii="Times New Roman" w:eastAsia="Times New Roman" w:hAnsi="Times New Roman" w:cs="Times New Roman"/>
                <w:sz w:val="24"/>
                <w:szCs w:val="24"/>
              </w:rPr>
              <w:t>υσικό/πλαστικό μοντέλο σκελετού.</w:t>
            </w:r>
            <w:r w:rsidRPr="00453609">
              <w:rPr>
                <w:rFonts w:ascii="Times New Roman" w:eastAsia="Times New Roman" w:hAnsi="Times New Roman" w:cs="Times New Roman"/>
                <w:sz w:val="24"/>
                <w:szCs w:val="24"/>
              </w:rPr>
              <w:t xml:space="preserve"> </w:t>
            </w:r>
            <w:r w:rsidR="00C86BEC">
              <w:rPr>
                <w:rFonts w:ascii="Times New Roman" w:eastAsia="Times New Roman" w:hAnsi="Times New Roman" w:cs="Times New Roman"/>
                <w:sz w:val="24"/>
                <w:szCs w:val="24"/>
              </w:rPr>
              <w:t>Καλεί τα παιδιά να τα</w:t>
            </w:r>
            <w:r w:rsidRPr="00453609">
              <w:rPr>
                <w:rFonts w:ascii="Times New Roman" w:eastAsia="Times New Roman" w:hAnsi="Times New Roman" w:cs="Times New Roman"/>
                <w:sz w:val="24"/>
                <w:szCs w:val="24"/>
              </w:rPr>
              <w:t xml:space="preserve"> παρατηρήσουν.</w:t>
            </w:r>
          </w:p>
          <w:p w14:paraId="0F994BE7" w14:textId="77777777" w:rsidR="00687E13" w:rsidRPr="0045360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b/>
                <w:bCs/>
                <w:sz w:val="24"/>
                <w:szCs w:val="24"/>
              </w:rPr>
              <w:t>Ερωτήσεις καθοδήγησης</w:t>
            </w:r>
            <w:r w:rsidRPr="00453609">
              <w:rPr>
                <w:rFonts w:ascii="Times New Roman" w:eastAsia="Times New Roman" w:hAnsi="Times New Roman" w:cs="Times New Roman"/>
                <w:sz w:val="24"/>
                <w:szCs w:val="24"/>
              </w:rPr>
              <w:t>:</w:t>
            </w:r>
          </w:p>
          <w:p w14:paraId="0701A23B" w14:textId="77777777" w:rsidR="00687E13" w:rsidRPr="00453609" w:rsidRDefault="00687E13" w:rsidP="00B32E61">
            <w:pPr>
              <w:numPr>
                <w:ilvl w:val="1"/>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sz w:val="24"/>
                <w:szCs w:val="24"/>
              </w:rPr>
              <w:t>Τι παρατηρείτε στο σώμα;</w:t>
            </w:r>
          </w:p>
          <w:p w14:paraId="64B96595" w14:textId="77777777" w:rsidR="00687E13" w:rsidRPr="00453609" w:rsidRDefault="00687E13" w:rsidP="00B32E61">
            <w:pPr>
              <w:numPr>
                <w:ilvl w:val="1"/>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sz w:val="24"/>
                <w:szCs w:val="24"/>
              </w:rPr>
              <w:t>Ποια μέρη του σκελετού σας φαίνονται πιο γνωστά;</w:t>
            </w:r>
          </w:p>
          <w:p w14:paraId="377AEF27" w14:textId="77777777" w:rsidR="00687E13" w:rsidRPr="00453609" w:rsidRDefault="00687E13" w:rsidP="00B32E61">
            <w:pPr>
              <w:numPr>
                <w:ilvl w:val="1"/>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sz w:val="24"/>
                <w:szCs w:val="24"/>
              </w:rPr>
              <w:t>Τι πιστεύετε ότι κάνει αυτός ο "σκελετός";</w:t>
            </w:r>
          </w:p>
          <w:p w14:paraId="023585D6" w14:textId="77777777" w:rsidR="00687E13" w:rsidRPr="00453609" w:rsidRDefault="00687E13" w:rsidP="00C86BE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453609">
              <w:rPr>
                <w:rFonts w:ascii="Times New Roman" w:eastAsia="Times New Roman" w:hAnsi="Times New Roman" w:cs="Times New Roman"/>
                <w:b/>
                <w:bCs/>
                <w:sz w:val="24"/>
                <w:szCs w:val="24"/>
              </w:rPr>
              <w:t>Διδακτικός σκοπός</w:t>
            </w:r>
            <w:r w:rsidRPr="00453609">
              <w:rPr>
                <w:rFonts w:ascii="Times New Roman" w:eastAsia="Times New Roman" w:hAnsi="Times New Roman" w:cs="Times New Roman"/>
                <w:sz w:val="24"/>
                <w:szCs w:val="24"/>
              </w:rPr>
              <w:t>: Ενεργοποίηση πρότερης γνώσης και προετοιμασία για νέα πληροφορία μέσω οπτικού ερεθίσματος.</w:t>
            </w:r>
          </w:p>
          <w:p w14:paraId="5A5C0DF9" w14:textId="77777777" w:rsidR="00687E13" w:rsidRDefault="00687E13" w:rsidP="00687E13"/>
          <w:p w14:paraId="1891023F" w14:textId="77777777" w:rsidR="00687E13" w:rsidRPr="00687E13" w:rsidRDefault="00687E13" w:rsidP="00687E13">
            <w:pPr>
              <w:pStyle w:val="3"/>
              <w:outlineLvl w:val="2"/>
              <w:rPr>
                <w:rFonts w:ascii="Times New Roman" w:eastAsia="Times New Roman" w:hAnsi="Times New Roman" w:cs="Times New Roman"/>
                <w:color w:val="auto"/>
                <w:sz w:val="24"/>
                <w:szCs w:val="24"/>
                <w:lang w:eastAsia="el-GR"/>
              </w:rPr>
            </w:pPr>
            <w:r w:rsidRPr="00453609">
              <w:br/>
              <w:t xml:space="preserve">• </w:t>
            </w:r>
            <w:r w:rsidRPr="005051E3">
              <w:rPr>
                <w:rFonts w:ascii="Times New Roman" w:hAnsi="Times New Roman" w:cs="Times New Roman"/>
                <w:b/>
              </w:rPr>
              <w:t>Ανάγνωση πληροφοριακού κειμένου</w:t>
            </w:r>
            <w:r w:rsidRPr="00453609">
              <w:t>.</w:t>
            </w:r>
            <w:r w:rsidRPr="00453609">
              <w:rPr>
                <w:rFonts w:ascii="Times New Roman" w:eastAsia="Times New Roman" w:hAnsi="Times New Roman" w:cs="Times New Roman"/>
                <w:color w:val="auto"/>
                <w:sz w:val="27"/>
                <w:szCs w:val="27"/>
                <w:lang w:eastAsia="el-GR"/>
              </w:rPr>
              <w:t xml:space="preserve"> </w:t>
            </w:r>
            <w:r w:rsidRPr="00687E13">
              <w:rPr>
                <w:rFonts w:ascii="Times New Roman" w:eastAsia="Times New Roman" w:hAnsi="Times New Roman" w:cs="Times New Roman"/>
                <w:color w:val="auto"/>
                <w:sz w:val="24"/>
                <w:szCs w:val="24"/>
                <w:lang w:eastAsia="el-GR"/>
              </w:rPr>
              <w:t xml:space="preserve">Ανάγνωση σύντομου πληροφοριακού κειμένου </w:t>
            </w:r>
            <w:r w:rsidRPr="00B32E61">
              <w:rPr>
                <w:rFonts w:ascii="Times New Roman" w:eastAsia="Times New Roman" w:hAnsi="Times New Roman" w:cs="Times New Roman"/>
                <w:iCs/>
                <w:color w:val="auto"/>
                <w:sz w:val="24"/>
                <w:szCs w:val="24"/>
                <w:lang w:eastAsia="el-GR"/>
              </w:rPr>
              <w:t>(3-4')</w:t>
            </w:r>
          </w:p>
          <w:p w14:paraId="0E0FEDE0" w14:textId="12C5034C" w:rsidR="00687E13" w:rsidRPr="00453609" w:rsidRDefault="00687E13" w:rsidP="00B32E6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453609">
              <w:rPr>
                <w:rFonts w:ascii="Times New Roman" w:eastAsia="Times New Roman" w:hAnsi="Times New Roman" w:cs="Times New Roman"/>
                <w:b/>
                <w:bCs/>
                <w:sz w:val="24"/>
                <w:szCs w:val="24"/>
              </w:rPr>
              <w:t>Περιεχόμενο</w:t>
            </w:r>
            <w:r w:rsidRPr="00453609">
              <w:rPr>
                <w:rFonts w:ascii="Times New Roman" w:eastAsia="Times New Roman" w:hAnsi="Times New Roman" w:cs="Times New Roman"/>
                <w:sz w:val="24"/>
                <w:szCs w:val="24"/>
              </w:rPr>
              <w:t>: Ένα σύντομο και απλό κείμενο</w:t>
            </w:r>
            <w:r w:rsidR="000873DD">
              <w:rPr>
                <w:rFonts w:ascii="Times New Roman" w:eastAsia="Times New Roman" w:hAnsi="Times New Roman" w:cs="Times New Roman"/>
                <w:sz w:val="24"/>
                <w:szCs w:val="24"/>
              </w:rPr>
              <w:t xml:space="preserve"> </w:t>
            </w:r>
            <w:r w:rsidRPr="00453609">
              <w:rPr>
                <w:rFonts w:ascii="Times New Roman" w:eastAsia="Times New Roman" w:hAnsi="Times New Roman" w:cs="Times New Roman"/>
                <w:sz w:val="24"/>
                <w:szCs w:val="24"/>
              </w:rPr>
              <w:t xml:space="preserve"> που εξηγεί τι είναι ο σκελετός και ποιες είναι οι βασικές του λειτουργίες.</w:t>
            </w:r>
          </w:p>
          <w:p w14:paraId="14256CB1" w14:textId="77777777" w:rsidR="00687E13" w:rsidRPr="00453609" w:rsidRDefault="00687E13" w:rsidP="00B32E6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453609">
              <w:rPr>
                <w:rFonts w:ascii="Times New Roman" w:eastAsia="Times New Roman" w:hAnsi="Times New Roman" w:cs="Times New Roman"/>
                <w:b/>
                <w:bCs/>
                <w:sz w:val="24"/>
                <w:szCs w:val="24"/>
              </w:rPr>
              <w:t>Παράδειγμα κειμένου</w:t>
            </w:r>
            <w:r w:rsidRPr="00453609">
              <w:rPr>
                <w:rFonts w:ascii="Times New Roman" w:eastAsia="Times New Roman" w:hAnsi="Times New Roman" w:cs="Times New Roman"/>
                <w:sz w:val="24"/>
                <w:szCs w:val="24"/>
              </w:rPr>
              <w:t>:</w:t>
            </w:r>
          </w:p>
          <w:p w14:paraId="5EA52970" w14:textId="314A930F" w:rsidR="00206653" w:rsidRDefault="00206653" w:rsidP="00206653">
            <w:pPr>
              <w:pStyle w:val="Web"/>
              <w:spacing w:line="360" w:lineRule="auto"/>
              <w:jc w:val="both"/>
            </w:pPr>
            <w:r w:rsidRPr="00453609">
              <w:t xml:space="preserve">Το ανθρώπινο σώμα έχει μέσα του ένα </w:t>
            </w:r>
            <w:r w:rsidRPr="00453609">
              <w:rPr>
                <w:b/>
                <w:bCs/>
              </w:rPr>
              <w:t>σκελετό</w:t>
            </w:r>
            <w:r w:rsidRPr="00453609">
              <w:t>, δηλαδή ένα «πλαίσιο» που το στηρίζει.</w:t>
            </w:r>
            <w:r w:rsidRPr="00453609">
              <w:br/>
              <w:t xml:space="preserve">Ο σκελετός αποτελείται από πολλά </w:t>
            </w:r>
            <w:r w:rsidRPr="00453609">
              <w:rPr>
                <w:b/>
                <w:bCs/>
              </w:rPr>
              <w:t>οστά</w:t>
            </w:r>
            <w:r w:rsidRPr="00453609">
              <w:t xml:space="preserve">, μεγάλα και </w:t>
            </w:r>
            <w:r>
              <w:t xml:space="preserve">μικρά. Μας κρατά όρθιους, μας βοηθά να κινούμαστε και προστατεύει σημαντικά όργανα, όπως τον εγκέφαλο και την καρδιά. Ο </w:t>
            </w:r>
            <w:r>
              <w:rPr>
                <w:rStyle w:val="aa"/>
              </w:rPr>
              <w:t>σκελετός</w:t>
            </w:r>
            <w:r>
              <w:t xml:space="preserve"> είναι πολύ σημαντικός για τη </w:t>
            </w:r>
            <w:r>
              <w:rPr>
                <w:rStyle w:val="aa"/>
              </w:rPr>
              <w:t>ζωή</w:t>
            </w:r>
            <w:r>
              <w:t xml:space="preserve"> και την </w:t>
            </w:r>
            <w:r>
              <w:rPr>
                <w:rStyle w:val="aa"/>
              </w:rPr>
              <w:t>υγεία</w:t>
            </w:r>
            <w:r>
              <w:t xml:space="preserve"> μας!</w:t>
            </w:r>
          </w:p>
          <w:p w14:paraId="4F911563" w14:textId="1F54E24E" w:rsidR="00687E13" w:rsidRPr="00B32E61" w:rsidRDefault="00687E13" w:rsidP="00B32E61">
            <w:pPr>
              <w:pStyle w:val="a6"/>
              <w:numPr>
                <w:ilvl w:val="0"/>
                <w:numId w:val="26"/>
              </w:numPr>
              <w:spacing w:before="100" w:beforeAutospacing="1" w:after="100" w:afterAutospacing="1" w:line="240" w:lineRule="auto"/>
              <w:jc w:val="both"/>
              <w:rPr>
                <w:rFonts w:ascii="Times New Roman" w:eastAsia="Times New Roman" w:hAnsi="Times New Roman" w:cs="Times New Roman"/>
              </w:rPr>
            </w:pPr>
            <w:r w:rsidRPr="00B32E61">
              <w:rPr>
                <w:rFonts w:ascii="Times New Roman" w:eastAsia="Times New Roman" w:hAnsi="Times New Roman" w:cs="Times New Roman"/>
                <w:b/>
                <w:bCs/>
              </w:rPr>
              <w:t>Τρόπος παρουσίασης</w:t>
            </w:r>
            <w:r w:rsidRPr="00B32E61">
              <w:rPr>
                <w:rFonts w:ascii="Times New Roman" w:eastAsia="Times New Roman" w:hAnsi="Times New Roman" w:cs="Times New Roman"/>
              </w:rPr>
              <w:t>:</w:t>
            </w:r>
          </w:p>
          <w:p w14:paraId="0BEE6916" w14:textId="5AB680BC" w:rsidR="00687E13" w:rsidRPr="00453609" w:rsidRDefault="000873DD" w:rsidP="00B32E61">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687E13" w:rsidRPr="00453609">
              <w:rPr>
                <w:rFonts w:ascii="Times New Roman" w:eastAsia="Times New Roman" w:hAnsi="Times New Roman" w:cs="Times New Roman"/>
                <w:sz w:val="24"/>
                <w:szCs w:val="24"/>
              </w:rPr>
              <w:t xml:space="preserve"> εκπαιδευτικός διαβάζει το κείμενο αργά και καθαρά</w:t>
            </w:r>
            <w:r w:rsidR="00B32E61" w:rsidRPr="00453609">
              <w:rPr>
                <w:rFonts w:ascii="Times New Roman" w:eastAsia="Times New Roman" w:hAnsi="Times New Roman" w:cs="Times New Roman"/>
                <w:sz w:val="24"/>
                <w:szCs w:val="24"/>
              </w:rPr>
              <w:t xml:space="preserve"> με διακοπές για ερωτήσεις</w:t>
            </w:r>
            <w:r w:rsidR="00687E13" w:rsidRPr="00453609">
              <w:rPr>
                <w:rFonts w:ascii="Times New Roman" w:eastAsia="Times New Roman" w:hAnsi="Times New Roman" w:cs="Times New Roman"/>
                <w:sz w:val="24"/>
                <w:szCs w:val="24"/>
              </w:rPr>
              <w:t>.</w:t>
            </w:r>
            <w:r w:rsidR="00B32E61">
              <w:rPr>
                <w:rFonts w:ascii="Times New Roman" w:eastAsia="Times New Roman" w:hAnsi="Times New Roman" w:cs="Times New Roman"/>
                <w:sz w:val="24"/>
                <w:szCs w:val="24"/>
              </w:rPr>
              <w:t xml:space="preserve">  Συνοδεύεται από εικόνα σκελετού για οπτική υποστήριξη.</w:t>
            </w:r>
          </w:p>
          <w:p w14:paraId="5442169B" w14:textId="5E3853DD" w:rsidR="00687E13" w:rsidRPr="00453609" w:rsidRDefault="00C86BEC" w:rsidP="00B32E61">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w:t>
            </w:r>
            <w:r w:rsidR="00687E13" w:rsidRPr="00453609">
              <w:rPr>
                <w:rFonts w:ascii="Times New Roman" w:eastAsia="Times New Roman" w:hAnsi="Times New Roman" w:cs="Times New Roman"/>
                <w:sz w:val="24"/>
                <w:szCs w:val="24"/>
              </w:rPr>
              <w:t>ροβάλλεται στον πίνακα</w:t>
            </w:r>
            <w:r w:rsidR="00DA4909">
              <w:rPr>
                <w:rFonts w:ascii="Times New Roman" w:eastAsia="Times New Roman" w:hAnsi="Times New Roman" w:cs="Times New Roman"/>
                <w:sz w:val="24"/>
                <w:szCs w:val="24"/>
              </w:rPr>
              <w:t xml:space="preserve"> με </w:t>
            </w:r>
            <w:r w:rsidR="00DA4909">
              <w:rPr>
                <w:rFonts w:ascii="Times New Roman" w:eastAsia="Times New Roman" w:hAnsi="Times New Roman" w:cs="Times New Roman"/>
                <w:sz w:val="24"/>
                <w:szCs w:val="24"/>
                <w:lang w:val="en-US"/>
              </w:rPr>
              <w:t>pp</w:t>
            </w:r>
            <w:r w:rsidR="00DA4909" w:rsidRPr="00DA4909">
              <w:rPr>
                <w:rFonts w:ascii="Times New Roman" w:eastAsia="Times New Roman" w:hAnsi="Times New Roman" w:cs="Times New Roman"/>
                <w:sz w:val="24"/>
                <w:szCs w:val="24"/>
              </w:rPr>
              <w:t xml:space="preserve"> </w:t>
            </w:r>
            <w:r w:rsidR="00DA4909">
              <w:rPr>
                <w:rFonts w:ascii="Times New Roman" w:eastAsia="Times New Roman" w:hAnsi="Times New Roman" w:cs="Times New Roman"/>
                <w:sz w:val="24"/>
                <w:szCs w:val="24"/>
              </w:rPr>
              <w:t>παρουσίαση</w:t>
            </w:r>
            <w:r w:rsidR="00687E13" w:rsidRPr="00453609">
              <w:rPr>
                <w:rFonts w:ascii="Times New Roman" w:eastAsia="Times New Roman" w:hAnsi="Times New Roman" w:cs="Times New Roman"/>
                <w:sz w:val="24"/>
                <w:szCs w:val="24"/>
              </w:rPr>
              <w:t>.</w:t>
            </w:r>
          </w:p>
          <w:p w14:paraId="066A1932" w14:textId="7ED19172" w:rsidR="00687E13" w:rsidRPr="00453609" w:rsidRDefault="00687E13" w:rsidP="00B32E6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453609">
              <w:rPr>
                <w:rFonts w:ascii="Times New Roman" w:eastAsia="Times New Roman" w:hAnsi="Times New Roman" w:cs="Times New Roman"/>
                <w:b/>
                <w:bCs/>
                <w:sz w:val="24"/>
                <w:szCs w:val="24"/>
              </w:rPr>
              <w:t>Διδακτικός σκοπός</w:t>
            </w:r>
            <w:r w:rsidRPr="00453609">
              <w:rPr>
                <w:rFonts w:ascii="Times New Roman" w:eastAsia="Times New Roman" w:hAnsi="Times New Roman" w:cs="Times New Roman"/>
                <w:sz w:val="24"/>
                <w:szCs w:val="24"/>
              </w:rPr>
              <w:t>: Γλωσσική και νοηματική εισαγωγή στη νέα έννοια με απλό λεξιλόγιο</w:t>
            </w:r>
            <w:r w:rsidR="000873DD">
              <w:rPr>
                <w:rFonts w:ascii="Times New Roman" w:eastAsia="Times New Roman" w:hAnsi="Times New Roman" w:cs="Times New Roman"/>
                <w:sz w:val="24"/>
                <w:szCs w:val="24"/>
              </w:rPr>
              <w:t>.</w:t>
            </w:r>
          </w:p>
          <w:p w14:paraId="7AED42DC" w14:textId="77777777" w:rsidR="00EF260A" w:rsidRPr="00EF260A" w:rsidRDefault="00687E13" w:rsidP="005051E3">
            <w:pPr>
              <w:pStyle w:val="3"/>
              <w:numPr>
                <w:ilvl w:val="0"/>
                <w:numId w:val="19"/>
              </w:numPr>
              <w:spacing w:line="360" w:lineRule="auto"/>
              <w:jc w:val="both"/>
              <w:outlineLvl w:val="2"/>
            </w:pPr>
            <w:r w:rsidRPr="00EF260A">
              <w:rPr>
                <w:rFonts w:ascii="Times New Roman" w:hAnsi="Times New Roman" w:cs="Times New Roman"/>
              </w:rPr>
              <w:t>Τονισμός των λειτουργιών: στήριξη, κίνηση, προστασία.</w:t>
            </w:r>
            <w:r w:rsidRPr="00EF260A">
              <w:rPr>
                <w:rFonts w:ascii="Times New Roman" w:eastAsia="Times New Roman" w:hAnsi="Times New Roman" w:cs="Times New Roman"/>
                <w:color w:val="auto"/>
                <w:sz w:val="27"/>
                <w:szCs w:val="27"/>
                <w:lang w:eastAsia="el-GR"/>
              </w:rPr>
              <w:t xml:space="preserve"> </w:t>
            </w:r>
            <w:r w:rsidR="00C86BEC" w:rsidRPr="00EF260A">
              <w:rPr>
                <w:rFonts w:ascii="Times New Roman" w:eastAsia="Times New Roman" w:hAnsi="Times New Roman" w:cs="Times New Roman"/>
                <w:color w:val="auto"/>
                <w:sz w:val="27"/>
                <w:szCs w:val="27"/>
                <w:lang w:eastAsia="el-GR"/>
              </w:rPr>
              <w:t xml:space="preserve">Επεξήγηση </w:t>
            </w:r>
            <w:r w:rsidRPr="00EF260A">
              <w:rPr>
                <w:rFonts w:ascii="Times New Roman" w:eastAsia="Times New Roman" w:hAnsi="Times New Roman" w:cs="Times New Roman"/>
                <w:color w:val="auto"/>
                <w:sz w:val="27"/>
                <w:szCs w:val="27"/>
                <w:lang w:eastAsia="el-GR"/>
              </w:rPr>
              <w:t xml:space="preserve">των 3 </w:t>
            </w:r>
            <w:r w:rsidRPr="00EF260A">
              <w:rPr>
                <w:rFonts w:ascii="Times New Roman" w:eastAsia="Times New Roman" w:hAnsi="Times New Roman" w:cs="Times New Roman"/>
                <w:color w:val="auto"/>
                <w:sz w:val="27"/>
                <w:szCs w:val="27"/>
                <w:lang w:eastAsia="el-GR"/>
              </w:rPr>
              <w:lastRenderedPageBreak/>
              <w:t xml:space="preserve">βασικών λειτουργιών του σκελετού </w:t>
            </w:r>
            <w:r w:rsidRPr="00EF260A">
              <w:rPr>
                <w:rFonts w:ascii="Times New Roman" w:eastAsia="Times New Roman" w:hAnsi="Times New Roman" w:cs="Times New Roman"/>
                <w:iCs/>
                <w:color w:val="auto"/>
                <w:sz w:val="27"/>
                <w:szCs w:val="27"/>
                <w:lang w:eastAsia="el-GR"/>
              </w:rPr>
              <w:t>(3')</w:t>
            </w:r>
            <w:r w:rsidR="00C86BEC" w:rsidRPr="00EF260A">
              <w:rPr>
                <w:rFonts w:ascii="Times New Roman" w:eastAsia="Times New Roman" w:hAnsi="Times New Roman" w:cs="Times New Roman"/>
                <w:sz w:val="24"/>
                <w:szCs w:val="24"/>
                <w:lang w:eastAsia="el-GR"/>
              </w:rPr>
              <w:t xml:space="preserve"> </w:t>
            </w:r>
          </w:p>
          <w:p w14:paraId="5BAA3676" w14:textId="069F8C1F" w:rsidR="005051E3" w:rsidRDefault="00687E13" w:rsidP="005051E3">
            <w:pPr>
              <w:pStyle w:val="3"/>
              <w:numPr>
                <w:ilvl w:val="0"/>
                <w:numId w:val="19"/>
              </w:numPr>
              <w:spacing w:line="360" w:lineRule="auto"/>
              <w:jc w:val="both"/>
              <w:outlineLvl w:val="2"/>
            </w:pPr>
            <w:r w:rsidRPr="00EF260A">
              <w:rPr>
                <w:rFonts w:ascii="Times New Roman" w:eastAsia="Times New Roman" w:hAnsi="Times New Roman" w:cs="Times New Roman"/>
                <w:b/>
                <w:bCs/>
                <w:sz w:val="24"/>
                <w:szCs w:val="24"/>
                <w:lang w:eastAsia="el-GR"/>
              </w:rPr>
              <w:t>Μέθοδος παρουσίασης</w:t>
            </w:r>
            <w:r w:rsidRPr="00EF260A">
              <w:rPr>
                <w:rFonts w:ascii="Times New Roman" w:eastAsia="Times New Roman" w:hAnsi="Times New Roman" w:cs="Times New Roman"/>
                <w:sz w:val="24"/>
                <w:szCs w:val="24"/>
                <w:lang w:eastAsia="el-GR"/>
              </w:rPr>
              <w:t>: Οπτική προ</w:t>
            </w:r>
            <w:r w:rsidR="000873DD" w:rsidRPr="00EF260A">
              <w:rPr>
                <w:rFonts w:ascii="Times New Roman" w:eastAsia="Times New Roman" w:hAnsi="Times New Roman" w:cs="Times New Roman"/>
                <w:sz w:val="24"/>
                <w:szCs w:val="24"/>
              </w:rPr>
              <w:t>βολή (</w:t>
            </w:r>
            <w:r w:rsidR="00EF260A">
              <w:rPr>
                <w:rFonts w:ascii="Times New Roman" w:eastAsia="Times New Roman" w:hAnsi="Times New Roman" w:cs="Times New Roman"/>
                <w:sz w:val="24"/>
                <w:szCs w:val="24"/>
                <w:lang w:val="en-US"/>
              </w:rPr>
              <w:t>pp</w:t>
            </w:r>
            <w:r w:rsidR="000873DD" w:rsidRPr="00EF260A">
              <w:rPr>
                <w:rFonts w:ascii="Times New Roman" w:eastAsia="Times New Roman" w:hAnsi="Times New Roman" w:cs="Times New Roman"/>
                <w:sz w:val="24"/>
                <w:szCs w:val="24"/>
              </w:rPr>
              <w:t xml:space="preserve"> στον </w:t>
            </w:r>
            <w:proofErr w:type="spellStart"/>
            <w:r w:rsidR="000873DD" w:rsidRPr="00EF260A">
              <w:rPr>
                <w:rFonts w:ascii="Times New Roman" w:eastAsia="Times New Roman" w:hAnsi="Times New Roman" w:cs="Times New Roman"/>
                <w:sz w:val="24"/>
                <w:szCs w:val="24"/>
              </w:rPr>
              <w:t>προτζέκτορα</w:t>
            </w:r>
            <w:proofErr w:type="spellEnd"/>
            <w:r w:rsidRPr="00EF260A">
              <w:rPr>
                <w:rFonts w:ascii="Times New Roman" w:eastAsia="Times New Roman" w:hAnsi="Times New Roman" w:cs="Times New Roman"/>
                <w:sz w:val="24"/>
                <w:szCs w:val="24"/>
                <w:lang w:eastAsia="el-GR"/>
              </w:rPr>
              <w:t>) με τα 3 βασικά σημεία:</w:t>
            </w:r>
            <w:r w:rsidR="005051E3" w:rsidRPr="00AE6108">
              <w:t xml:space="preserve"> </w:t>
            </w:r>
          </w:p>
          <w:p w14:paraId="159CECFB" w14:textId="2BF82D9A" w:rsidR="005051E3" w:rsidRPr="00AE6108" w:rsidRDefault="005051E3" w:rsidP="005051E3">
            <w:pPr>
              <w:pStyle w:val="3"/>
              <w:outlineLvl w:val="2"/>
            </w:pPr>
            <w:r w:rsidRPr="00AE6108">
              <w:t>Τι κάνει ο σκελετός μας;</w:t>
            </w:r>
          </w:p>
          <w:p w14:paraId="4BDBF567" w14:textId="77777777" w:rsidR="005051E3" w:rsidRDefault="005051E3" w:rsidP="005051E3">
            <w:pPr>
              <w:pStyle w:val="a6"/>
              <w:numPr>
                <w:ilvl w:val="0"/>
                <w:numId w:val="27"/>
              </w:numPr>
              <w:spacing w:before="100" w:beforeAutospacing="1" w:after="100" w:afterAutospacing="1" w:line="360" w:lineRule="auto"/>
              <w:jc w:val="both"/>
              <w:rPr>
                <w:rFonts w:ascii="Times New Roman" w:eastAsia="Times New Roman" w:hAnsi="Times New Roman" w:cs="Times New Roman"/>
              </w:rPr>
            </w:pPr>
            <w:r w:rsidRPr="005051E3">
              <w:rPr>
                <w:rStyle w:val="aa"/>
                <w:rFonts w:ascii="Times New Roman" w:hAnsi="Times New Roman" w:cs="Times New Roman"/>
              </w:rPr>
              <w:t>Στηρίζει το σώμα</w:t>
            </w:r>
            <w:r w:rsidRPr="005051E3">
              <w:rPr>
                <w:rFonts w:ascii="Times New Roman" w:eastAsia="Times New Roman" w:hAnsi="Times New Roman" w:cs="Times New Roman"/>
              </w:rPr>
              <w:t xml:space="preserve"> </w:t>
            </w:r>
            <w:r w:rsidR="00687E13" w:rsidRPr="005051E3">
              <w:rPr>
                <w:rFonts w:ascii="Times New Roman" w:eastAsia="Times New Roman" w:hAnsi="Times New Roman" w:cs="Times New Roman"/>
              </w:rPr>
              <w:t xml:space="preserve">– </w:t>
            </w:r>
            <w:r w:rsidR="00B32E61" w:rsidRPr="005051E3">
              <w:rPr>
                <w:rFonts w:ascii="Times New Roman" w:eastAsia="Times New Roman" w:hAnsi="Times New Roman" w:cs="Times New Roman"/>
              </w:rPr>
              <w:t>Χάρη στον σκελετό στεκόμαστε όρθιοι και κρατάμε σωστά το σχήμα μας.</w:t>
            </w:r>
          </w:p>
          <w:p w14:paraId="19213C3E" w14:textId="77777777" w:rsidR="00EC64D1" w:rsidRDefault="005051E3" w:rsidP="00EC64D1">
            <w:pPr>
              <w:pStyle w:val="a6"/>
              <w:numPr>
                <w:ilvl w:val="0"/>
                <w:numId w:val="27"/>
              </w:numPr>
              <w:spacing w:before="100" w:beforeAutospacing="1" w:after="100" w:afterAutospacing="1" w:line="360" w:lineRule="auto"/>
              <w:jc w:val="both"/>
              <w:rPr>
                <w:rFonts w:ascii="Times New Roman" w:eastAsia="Times New Roman" w:hAnsi="Times New Roman" w:cs="Times New Roman"/>
              </w:rPr>
            </w:pPr>
            <w:r w:rsidRPr="005051E3">
              <w:rPr>
                <w:rStyle w:val="aa"/>
                <w:rFonts w:ascii="Times New Roman" w:hAnsi="Times New Roman" w:cs="Times New Roman"/>
              </w:rPr>
              <w:t>Μας βοηθά να κινούμαστε</w:t>
            </w:r>
            <w:r w:rsidRPr="005051E3">
              <w:rPr>
                <w:rFonts w:ascii="Times New Roman" w:eastAsia="Times New Roman" w:hAnsi="Times New Roman" w:cs="Times New Roman"/>
              </w:rPr>
              <w:t xml:space="preserve"> </w:t>
            </w:r>
            <w:r w:rsidR="00687E13" w:rsidRPr="005051E3">
              <w:rPr>
                <w:rFonts w:ascii="Times New Roman" w:eastAsia="Times New Roman" w:hAnsi="Times New Roman" w:cs="Times New Roman"/>
                <w:lang w:eastAsia="el-GR"/>
              </w:rPr>
              <w:t>– επιτρέπει να περπατάμε/πιάνουμε</w:t>
            </w:r>
          </w:p>
          <w:p w14:paraId="3ED71042" w14:textId="2B10E56D" w:rsidR="00687E13" w:rsidRPr="00EC64D1" w:rsidRDefault="005051E3" w:rsidP="00EC64D1">
            <w:pPr>
              <w:pStyle w:val="a6"/>
              <w:numPr>
                <w:ilvl w:val="0"/>
                <w:numId w:val="27"/>
              </w:numPr>
              <w:spacing w:before="100" w:beforeAutospacing="1" w:after="100" w:afterAutospacing="1" w:line="360" w:lineRule="auto"/>
              <w:jc w:val="both"/>
              <w:rPr>
                <w:rFonts w:ascii="Times New Roman" w:eastAsia="Times New Roman" w:hAnsi="Times New Roman" w:cs="Times New Roman"/>
              </w:rPr>
            </w:pPr>
            <w:r w:rsidRPr="00EC64D1">
              <w:rPr>
                <w:rFonts w:ascii="Times New Roman" w:eastAsia="Times New Roman" w:hAnsi="Times New Roman" w:cs="Times New Roman"/>
                <w:b/>
              </w:rPr>
              <w:t>Προστατεύει τα εσωτερικά μας όργανα</w:t>
            </w:r>
            <w:r w:rsidR="00687E13" w:rsidRPr="00EC64D1">
              <w:rPr>
                <w:rFonts w:ascii="Times New Roman" w:eastAsia="Times New Roman" w:hAnsi="Times New Roman" w:cs="Times New Roman"/>
                <w:lang w:eastAsia="el-GR"/>
              </w:rPr>
              <w:t xml:space="preserve">– </w:t>
            </w:r>
            <w:r w:rsidRPr="00EC64D1">
              <w:rPr>
                <w:rFonts w:ascii="Times New Roman" w:eastAsia="Times New Roman" w:hAnsi="Times New Roman" w:cs="Times New Roman"/>
              </w:rPr>
              <w:t xml:space="preserve"> λειτουργεί ως </w:t>
            </w:r>
            <w:r w:rsidR="00687E13" w:rsidRPr="00EC64D1">
              <w:rPr>
                <w:rFonts w:ascii="Times New Roman" w:eastAsia="Times New Roman" w:hAnsi="Times New Roman" w:cs="Times New Roman"/>
                <w:lang w:eastAsia="el-GR"/>
              </w:rPr>
              <w:t>«ασπίδα» για τα σημαντικά όργανα</w:t>
            </w:r>
          </w:p>
          <w:p w14:paraId="5B9783B3" w14:textId="77777777" w:rsidR="00687E13" w:rsidRPr="000873DD" w:rsidRDefault="00687E13" w:rsidP="00B32E6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873DD">
              <w:rPr>
                <w:rFonts w:ascii="Times New Roman" w:eastAsia="Times New Roman" w:hAnsi="Times New Roman" w:cs="Times New Roman"/>
                <w:b/>
                <w:bCs/>
                <w:sz w:val="24"/>
                <w:szCs w:val="24"/>
              </w:rPr>
              <w:t>Παραδείγματα</w:t>
            </w:r>
            <w:r w:rsidRPr="000873DD">
              <w:rPr>
                <w:rFonts w:ascii="Times New Roman" w:eastAsia="Times New Roman" w:hAnsi="Times New Roman" w:cs="Times New Roman"/>
                <w:sz w:val="24"/>
                <w:szCs w:val="24"/>
              </w:rPr>
              <w:t>:</w:t>
            </w:r>
          </w:p>
          <w:p w14:paraId="5EA44E0E" w14:textId="4472FAFF" w:rsidR="00687E13" w:rsidRPr="000873DD" w:rsidRDefault="00687E13" w:rsidP="00B32E61">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873DD">
              <w:rPr>
                <w:rFonts w:ascii="Times New Roman" w:eastAsia="Times New Roman" w:hAnsi="Times New Roman" w:cs="Times New Roman"/>
                <w:sz w:val="24"/>
                <w:szCs w:val="24"/>
              </w:rPr>
              <w:t xml:space="preserve">Το </w:t>
            </w:r>
            <w:r w:rsidRPr="000873DD">
              <w:rPr>
                <w:rFonts w:ascii="Times New Roman" w:eastAsia="Times New Roman" w:hAnsi="Times New Roman" w:cs="Times New Roman"/>
                <w:b/>
                <w:bCs/>
                <w:sz w:val="24"/>
                <w:szCs w:val="24"/>
              </w:rPr>
              <w:t>κρανίο</w:t>
            </w:r>
            <w:r w:rsidRPr="000873DD">
              <w:rPr>
                <w:rFonts w:ascii="Times New Roman" w:eastAsia="Times New Roman" w:hAnsi="Times New Roman" w:cs="Times New Roman"/>
                <w:sz w:val="24"/>
                <w:szCs w:val="24"/>
              </w:rPr>
              <w:t xml:space="preserve"> προστατεύει τον εγκέφαλο </w:t>
            </w:r>
          </w:p>
          <w:p w14:paraId="07BA363F" w14:textId="77777777" w:rsidR="00B32E61" w:rsidRDefault="00687E13" w:rsidP="00B32E61">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873DD">
              <w:rPr>
                <w:rFonts w:ascii="Times New Roman" w:eastAsia="Times New Roman" w:hAnsi="Times New Roman" w:cs="Times New Roman"/>
                <w:sz w:val="24"/>
                <w:szCs w:val="24"/>
              </w:rPr>
              <w:t xml:space="preserve">Ο </w:t>
            </w:r>
            <w:r w:rsidRPr="000873DD">
              <w:rPr>
                <w:rFonts w:ascii="Times New Roman" w:eastAsia="Times New Roman" w:hAnsi="Times New Roman" w:cs="Times New Roman"/>
                <w:b/>
                <w:bCs/>
                <w:sz w:val="24"/>
                <w:szCs w:val="24"/>
              </w:rPr>
              <w:t>θώρακας</w:t>
            </w:r>
            <w:r w:rsidRPr="000873DD">
              <w:rPr>
                <w:rFonts w:ascii="Times New Roman" w:eastAsia="Times New Roman" w:hAnsi="Times New Roman" w:cs="Times New Roman"/>
                <w:sz w:val="24"/>
                <w:szCs w:val="24"/>
              </w:rPr>
              <w:t xml:space="preserve"> προστατεύει την καρδιά </w:t>
            </w:r>
            <w:r w:rsidRPr="000873DD">
              <w:rPr>
                <w:rFonts w:ascii="MS Gothic" w:eastAsia="MS Gothic" w:hAnsi="MS Gothic" w:cs="MS Gothic" w:hint="eastAsia"/>
                <w:sz w:val="24"/>
                <w:szCs w:val="24"/>
              </w:rPr>
              <w:t>❤</w:t>
            </w:r>
            <w:r w:rsidRPr="000873DD">
              <w:rPr>
                <w:rFonts w:ascii="Times New Roman" w:eastAsia="Times New Roman" w:hAnsi="Times New Roman" w:cs="Times New Roman"/>
                <w:sz w:val="24"/>
                <w:szCs w:val="24"/>
              </w:rPr>
              <w:t xml:space="preserve"> και τους πνεύμονες</w:t>
            </w:r>
          </w:p>
          <w:p w14:paraId="2169AAC3" w14:textId="10A17AAF" w:rsidR="00B32E61" w:rsidRPr="00B32E61" w:rsidRDefault="00B32E61" w:rsidP="00B32E61">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B32E61">
              <w:rPr>
                <w:rFonts w:ascii="Times New Roman" w:eastAsia="Times New Roman" w:hAnsi="Times New Roman" w:cs="Times New Roman"/>
                <w:sz w:val="24"/>
                <w:szCs w:val="24"/>
              </w:rPr>
              <w:t xml:space="preserve">Η </w:t>
            </w:r>
            <w:r w:rsidRPr="00B32E61">
              <w:rPr>
                <w:rFonts w:ascii="Times New Roman" w:eastAsia="Times New Roman" w:hAnsi="Times New Roman" w:cs="Times New Roman"/>
                <w:b/>
                <w:bCs/>
                <w:sz w:val="24"/>
                <w:szCs w:val="24"/>
              </w:rPr>
              <w:t>σπονδυλική στήλη</w:t>
            </w:r>
            <w:r w:rsidRPr="00B32E61">
              <w:rPr>
                <w:rFonts w:ascii="Times New Roman" w:eastAsia="Times New Roman" w:hAnsi="Times New Roman" w:cs="Times New Roman"/>
                <w:sz w:val="24"/>
                <w:szCs w:val="24"/>
              </w:rPr>
              <w:t xml:space="preserve"> προστατεύει το</w:t>
            </w:r>
            <w:r>
              <w:rPr>
                <w:rFonts w:ascii="Times New Roman" w:eastAsia="Times New Roman" w:hAnsi="Times New Roman" w:cs="Times New Roman"/>
                <w:sz w:val="24"/>
                <w:szCs w:val="24"/>
              </w:rPr>
              <w:t>ν</w:t>
            </w:r>
            <w:r w:rsidRPr="00B32E61">
              <w:rPr>
                <w:rFonts w:ascii="Times New Roman" w:eastAsia="Times New Roman" w:hAnsi="Times New Roman" w:cs="Times New Roman"/>
                <w:sz w:val="24"/>
                <w:szCs w:val="24"/>
              </w:rPr>
              <w:t xml:space="preserve"> νωτιαίο μυελό.</w:t>
            </w:r>
          </w:p>
          <w:p w14:paraId="1CEC9A84" w14:textId="77777777" w:rsidR="00687E13" w:rsidRPr="000873DD" w:rsidRDefault="00687E13" w:rsidP="00B32E6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873DD">
              <w:rPr>
                <w:rFonts w:ascii="Times New Roman" w:eastAsia="Times New Roman" w:hAnsi="Times New Roman" w:cs="Times New Roman"/>
                <w:b/>
                <w:bCs/>
                <w:sz w:val="24"/>
                <w:szCs w:val="24"/>
              </w:rPr>
              <w:t>Προφορική ενίσχυση</w:t>
            </w:r>
            <w:r w:rsidRPr="000873DD">
              <w:rPr>
                <w:rFonts w:ascii="Times New Roman" w:eastAsia="Times New Roman" w:hAnsi="Times New Roman" w:cs="Times New Roman"/>
                <w:sz w:val="24"/>
                <w:szCs w:val="24"/>
              </w:rPr>
              <w:t>:</w:t>
            </w:r>
          </w:p>
          <w:p w14:paraId="3BF07320" w14:textId="77777777" w:rsidR="00687E13" w:rsidRPr="000873DD" w:rsidRDefault="00687E13" w:rsidP="00B32E61">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873DD">
              <w:rPr>
                <w:rFonts w:ascii="Times New Roman" w:eastAsia="Times New Roman" w:hAnsi="Times New Roman" w:cs="Times New Roman"/>
                <w:sz w:val="24"/>
                <w:szCs w:val="24"/>
              </w:rPr>
              <w:t>«Αν δεν είχαμε κόκαλα, τι θα γινόταν στο σώμα μας;»</w:t>
            </w:r>
          </w:p>
          <w:p w14:paraId="127D5CCF" w14:textId="77777777" w:rsidR="00687E13" w:rsidRPr="000873DD" w:rsidRDefault="00687E13" w:rsidP="00B32E61">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873DD">
              <w:rPr>
                <w:rFonts w:ascii="Times New Roman" w:eastAsia="Times New Roman" w:hAnsi="Times New Roman" w:cs="Times New Roman"/>
                <w:sz w:val="24"/>
                <w:szCs w:val="24"/>
              </w:rPr>
              <w:t>«Πώς θα μπορούσαμε να σηκώσουμε το χέρι μας;»</w:t>
            </w:r>
          </w:p>
          <w:p w14:paraId="6E5E1DEE" w14:textId="5106F591" w:rsidR="00687E13" w:rsidRPr="000873DD" w:rsidRDefault="00687E13" w:rsidP="00B32E6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873DD">
              <w:rPr>
                <w:rFonts w:ascii="Times New Roman" w:eastAsia="Times New Roman" w:hAnsi="Times New Roman" w:cs="Times New Roman"/>
                <w:b/>
                <w:bCs/>
                <w:sz w:val="24"/>
                <w:szCs w:val="24"/>
              </w:rPr>
              <w:t>Οπτική ενίσχυση</w:t>
            </w:r>
            <w:r w:rsidRPr="000873DD">
              <w:rPr>
                <w:rFonts w:ascii="Times New Roman" w:eastAsia="Times New Roman" w:hAnsi="Times New Roman" w:cs="Times New Roman"/>
                <w:sz w:val="24"/>
                <w:szCs w:val="24"/>
              </w:rPr>
              <w:t xml:space="preserve">: </w:t>
            </w:r>
            <w:proofErr w:type="spellStart"/>
            <w:r w:rsidRPr="000873DD">
              <w:rPr>
                <w:rFonts w:ascii="Times New Roman" w:eastAsia="Times New Roman" w:hAnsi="Times New Roman" w:cs="Times New Roman"/>
                <w:sz w:val="24"/>
                <w:szCs w:val="24"/>
              </w:rPr>
              <w:t>em</w:t>
            </w:r>
            <w:r w:rsidR="000873DD">
              <w:rPr>
                <w:rFonts w:ascii="Times New Roman" w:eastAsia="Times New Roman" w:hAnsi="Times New Roman" w:cs="Times New Roman"/>
                <w:sz w:val="24"/>
                <w:szCs w:val="24"/>
              </w:rPr>
              <w:t>oji</w:t>
            </w:r>
            <w:proofErr w:type="spellEnd"/>
            <w:r w:rsidR="000873DD">
              <w:rPr>
                <w:rFonts w:ascii="Times New Roman" w:eastAsia="Times New Roman" w:hAnsi="Times New Roman" w:cs="Times New Roman"/>
                <w:sz w:val="24"/>
                <w:szCs w:val="24"/>
              </w:rPr>
              <w:t>, εικόνες, χειρονομίες από τη</w:t>
            </w:r>
            <w:r w:rsidRPr="000873DD">
              <w:rPr>
                <w:rFonts w:ascii="Times New Roman" w:eastAsia="Times New Roman" w:hAnsi="Times New Roman" w:cs="Times New Roman"/>
                <w:sz w:val="24"/>
                <w:szCs w:val="24"/>
              </w:rPr>
              <w:t>ν εκπαιδευτικό.</w:t>
            </w:r>
          </w:p>
          <w:p w14:paraId="7824D78B" w14:textId="77777777" w:rsidR="00687E13" w:rsidRPr="00453609" w:rsidRDefault="00687E13" w:rsidP="00687E13">
            <w:pPr>
              <w:spacing w:before="100" w:beforeAutospacing="1" w:after="100" w:afterAutospacing="1" w:line="240" w:lineRule="auto"/>
              <w:rPr>
                <w:rFonts w:ascii="Times New Roman" w:eastAsia="Times New Roman" w:hAnsi="Times New Roman" w:cs="Times New Roman"/>
                <w:sz w:val="24"/>
                <w:szCs w:val="24"/>
              </w:rPr>
            </w:pPr>
            <w:r w:rsidRPr="00453609">
              <w:rPr>
                <w:rFonts w:ascii="Times New Roman" w:eastAsia="Times New Roman" w:hAnsi="Times New Roman" w:cs="Times New Roman"/>
                <w:sz w:val="24"/>
                <w:szCs w:val="24"/>
              </w:rPr>
              <w:t xml:space="preserve">Αυτή η φάση αποτελεί </w:t>
            </w:r>
            <w:r w:rsidRPr="00453609">
              <w:rPr>
                <w:rFonts w:ascii="Times New Roman" w:eastAsia="Times New Roman" w:hAnsi="Times New Roman" w:cs="Times New Roman"/>
                <w:b/>
                <w:bCs/>
                <w:sz w:val="24"/>
                <w:szCs w:val="24"/>
              </w:rPr>
              <w:t>την καρδιά της διδασκαλίας</w:t>
            </w:r>
            <w:r w:rsidRPr="00453609">
              <w:rPr>
                <w:rFonts w:ascii="Times New Roman" w:eastAsia="Times New Roman" w:hAnsi="Times New Roman" w:cs="Times New Roman"/>
                <w:sz w:val="24"/>
                <w:szCs w:val="24"/>
              </w:rPr>
              <w:t>, καθώς εισάγονται οι έννοιες με:</w:t>
            </w:r>
          </w:p>
          <w:p w14:paraId="386DE8BB" w14:textId="77777777" w:rsidR="00687E13" w:rsidRPr="0045360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proofErr w:type="spellStart"/>
            <w:r w:rsidRPr="00453609">
              <w:rPr>
                <w:rFonts w:ascii="Times New Roman" w:eastAsia="Times New Roman" w:hAnsi="Times New Roman" w:cs="Times New Roman"/>
                <w:b/>
                <w:bCs/>
                <w:sz w:val="24"/>
                <w:szCs w:val="24"/>
              </w:rPr>
              <w:t>πολυαισθητηριακή</w:t>
            </w:r>
            <w:proofErr w:type="spellEnd"/>
            <w:r w:rsidRPr="00453609">
              <w:rPr>
                <w:rFonts w:ascii="Times New Roman" w:eastAsia="Times New Roman" w:hAnsi="Times New Roman" w:cs="Times New Roman"/>
                <w:b/>
                <w:bCs/>
                <w:sz w:val="24"/>
                <w:szCs w:val="24"/>
              </w:rPr>
              <w:t xml:space="preserve"> προσέγγιση</w:t>
            </w:r>
            <w:r w:rsidRPr="00453609">
              <w:rPr>
                <w:rFonts w:ascii="Times New Roman" w:eastAsia="Times New Roman" w:hAnsi="Times New Roman" w:cs="Times New Roman"/>
                <w:sz w:val="24"/>
                <w:szCs w:val="24"/>
              </w:rPr>
              <w:t xml:space="preserve"> (όραση – ακοή – κίνηση)</w:t>
            </w:r>
          </w:p>
          <w:p w14:paraId="6B8623E0" w14:textId="77777777" w:rsidR="00687E13" w:rsidRPr="0045360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b/>
                <w:bCs/>
                <w:sz w:val="24"/>
                <w:szCs w:val="24"/>
              </w:rPr>
              <w:t>σύνδεση με εμπειρίες των μαθητών</w:t>
            </w:r>
          </w:p>
          <w:p w14:paraId="141B2F54" w14:textId="77777777" w:rsidR="00687E13" w:rsidRPr="0045360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b/>
                <w:bCs/>
                <w:sz w:val="24"/>
                <w:szCs w:val="24"/>
              </w:rPr>
              <w:t>σαφή εννοιολογική διάκριση</w:t>
            </w:r>
            <w:r w:rsidRPr="00453609">
              <w:rPr>
                <w:rFonts w:ascii="Times New Roman" w:eastAsia="Times New Roman" w:hAnsi="Times New Roman" w:cs="Times New Roman"/>
                <w:sz w:val="24"/>
                <w:szCs w:val="24"/>
              </w:rPr>
              <w:t xml:space="preserve"> των 3 βασικών λειτουργιών</w:t>
            </w:r>
          </w:p>
          <w:p w14:paraId="71F3732B" w14:textId="56E8C01A" w:rsidR="00687E13" w:rsidRPr="00453609" w:rsidRDefault="00687E13" w:rsidP="00687E13">
            <w:pPr>
              <w:spacing w:line="240" w:lineRule="auto"/>
              <w:rPr>
                <w:rFonts w:ascii="Times New Roman" w:eastAsia="Times New Roman" w:hAnsi="Times New Roman" w:cs="Times New Roman"/>
                <w:sz w:val="24"/>
                <w:szCs w:val="24"/>
              </w:rPr>
            </w:pPr>
          </w:p>
          <w:p w14:paraId="239627AB" w14:textId="7D72AF74" w:rsidR="00687E13" w:rsidRPr="00453609" w:rsidRDefault="00687E13" w:rsidP="00687E13">
            <w:pPr>
              <w:spacing w:before="100" w:beforeAutospacing="1" w:after="100" w:afterAutospacing="1" w:line="240" w:lineRule="auto"/>
              <w:outlineLvl w:val="2"/>
              <w:rPr>
                <w:rFonts w:ascii="Times New Roman" w:eastAsia="Times New Roman" w:hAnsi="Times New Roman" w:cs="Times New Roman"/>
                <w:b/>
                <w:bCs/>
                <w:sz w:val="27"/>
                <w:szCs w:val="27"/>
              </w:rPr>
            </w:pPr>
            <w:r w:rsidRPr="00453609">
              <w:rPr>
                <w:rFonts w:ascii="Times New Roman" w:eastAsia="Times New Roman" w:hAnsi="Times New Roman" w:cs="Times New Roman"/>
                <w:b/>
                <w:bCs/>
                <w:sz w:val="27"/>
                <w:szCs w:val="27"/>
              </w:rPr>
              <w:t xml:space="preserve">Διδακτικά Υλικά που </w:t>
            </w:r>
            <w:r w:rsidR="00BF6D17">
              <w:rPr>
                <w:rFonts w:ascii="Times New Roman" w:eastAsia="Times New Roman" w:hAnsi="Times New Roman" w:cs="Times New Roman"/>
                <w:b/>
                <w:bCs/>
                <w:sz w:val="27"/>
                <w:szCs w:val="27"/>
              </w:rPr>
              <w:t xml:space="preserve">θα </w:t>
            </w:r>
            <w:r w:rsidRPr="00453609">
              <w:rPr>
                <w:rFonts w:ascii="Times New Roman" w:eastAsia="Times New Roman" w:hAnsi="Times New Roman" w:cs="Times New Roman"/>
                <w:b/>
                <w:bCs/>
                <w:sz w:val="27"/>
                <w:szCs w:val="27"/>
              </w:rPr>
              <w:t>χρησιμοποιηθούν:</w:t>
            </w:r>
          </w:p>
          <w:p w14:paraId="527C8617" w14:textId="70EFA082" w:rsidR="00687E13" w:rsidRPr="0045360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sz w:val="24"/>
                <w:szCs w:val="24"/>
              </w:rPr>
              <w:t>Εκπαιδευτική αφίσα σκελετού</w:t>
            </w:r>
            <w:r w:rsidR="00BD4704">
              <w:rPr>
                <w:rFonts w:ascii="Times New Roman" w:eastAsia="Times New Roman" w:hAnsi="Times New Roman" w:cs="Times New Roman"/>
                <w:sz w:val="24"/>
                <w:szCs w:val="24"/>
              </w:rPr>
              <w:t xml:space="preserve"> </w:t>
            </w:r>
            <w:r w:rsidR="00BF6D17">
              <w:rPr>
                <w:rFonts w:ascii="Times New Roman" w:eastAsia="Times New Roman" w:hAnsi="Times New Roman" w:cs="Times New Roman"/>
                <w:sz w:val="24"/>
                <w:szCs w:val="24"/>
              </w:rPr>
              <w:t xml:space="preserve">(μέσω </w:t>
            </w:r>
            <w:r w:rsidR="00BF6D17">
              <w:rPr>
                <w:rFonts w:ascii="Times New Roman" w:eastAsia="Times New Roman" w:hAnsi="Times New Roman" w:cs="Times New Roman"/>
                <w:sz w:val="24"/>
                <w:szCs w:val="24"/>
                <w:lang w:val="en-US"/>
              </w:rPr>
              <w:t>pp</w:t>
            </w:r>
            <w:r w:rsidR="00BF6D17" w:rsidRPr="00BF6D17">
              <w:rPr>
                <w:rFonts w:ascii="Times New Roman" w:eastAsia="Times New Roman" w:hAnsi="Times New Roman" w:cs="Times New Roman"/>
                <w:sz w:val="24"/>
                <w:szCs w:val="24"/>
              </w:rPr>
              <w:t>),</w:t>
            </w:r>
            <w:r w:rsidRPr="00453609">
              <w:rPr>
                <w:rFonts w:ascii="Times New Roman" w:eastAsia="Times New Roman" w:hAnsi="Times New Roman" w:cs="Times New Roman"/>
                <w:sz w:val="24"/>
                <w:szCs w:val="24"/>
              </w:rPr>
              <w:t xml:space="preserve"> μοντέλο</w:t>
            </w:r>
          </w:p>
          <w:p w14:paraId="0E30F853" w14:textId="59652857" w:rsidR="00687E13" w:rsidRPr="00453609" w:rsidRDefault="000873DD"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w:t>
            </w:r>
            <w:r w:rsidR="00687E13" w:rsidRPr="00453609">
              <w:rPr>
                <w:rFonts w:ascii="Times New Roman" w:eastAsia="Times New Roman" w:hAnsi="Times New Roman" w:cs="Times New Roman"/>
                <w:sz w:val="24"/>
                <w:szCs w:val="24"/>
              </w:rPr>
              <w:t>ροβολή του πληροφοριακού κειμένου</w:t>
            </w:r>
          </w:p>
          <w:p w14:paraId="07B34513" w14:textId="77777777" w:rsidR="00687E13" w:rsidRPr="0045360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sz w:val="24"/>
                <w:szCs w:val="24"/>
              </w:rPr>
              <w:t>PowerPoint με εικόνες οργάνων/σκελετού</w:t>
            </w:r>
          </w:p>
          <w:p w14:paraId="036D90DE" w14:textId="55BD3CC0" w:rsidR="00687E13" w:rsidRPr="00453609" w:rsidRDefault="00687E13" w:rsidP="00B32E6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53609">
              <w:rPr>
                <w:rFonts w:ascii="Times New Roman" w:eastAsia="Times New Roman" w:hAnsi="Times New Roman" w:cs="Times New Roman"/>
                <w:sz w:val="24"/>
                <w:szCs w:val="24"/>
              </w:rPr>
              <w:t xml:space="preserve"> </w:t>
            </w:r>
            <w:proofErr w:type="spellStart"/>
            <w:r w:rsidRPr="00453609">
              <w:rPr>
                <w:rFonts w:ascii="Times New Roman" w:eastAsia="Times New Roman" w:hAnsi="Times New Roman" w:cs="Times New Roman"/>
                <w:sz w:val="24"/>
                <w:szCs w:val="24"/>
              </w:rPr>
              <w:t>laser</w:t>
            </w:r>
            <w:proofErr w:type="spellEnd"/>
            <w:r w:rsidRPr="00453609">
              <w:rPr>
                <w:rFonts w:ascii="Times New Roman" w:eastAsia="Times New Roman" w:hAnsi="Times New Roman" w:cs="Times New Roman"/>
                <w:sz w:val="24"/>
                <w:szCs w:val="24"/>
              </w:rPr>
              <w:t xml:space="preserve"> για επισήμανση σημείων πάνω στο μοντέλο</w:t>
            </w:r>
          </w:p>
          <w:p w14:paraId="4612E989" w14:textId="1DEC4C3D" w:rsidR="00687E13" w:rsidRPr="00453609" w:rsidRDefault="00687E13" w:rsidP="00687E13">
            <w:pPr>
              <w:spacing w:line="240" w:lineRule="auto"/>
              <w:rPr>
                <w:rFonts w:ascii="Times New Roman" w:eastAsia="Times New Roman" w:hAnsi="Times New Roman" w:cs="Times New Roman"/>
                <w:sz w:val="24"/>
                <w:szCs w:val="24"/>
              </w:rPr>
            </w:pPr>
          </w:p>
          <w:p w14:paraId="63D9695A" w14:textId="7C72594D" w:rsidR="00687E13" w:rsidRPr="005051E3" w:rsidRDefault="00687E13" w:rsidP="005051E3">
            <w:pPr>
              <w:pStyle w:val="Web"/>
              <w:spacing w:line="360" w:lineRule="auto"/>
              <w:jc w:val="both"/>
            </w:pPr>
            <w:r>
              <w:lastRenderedPageBreak/>
              <w:t xml:space="preserve"> </w:t>
            </w:r>
            <w:r w:rsidRPr="005051E3">
              <w:rPr>
                <w:b/>
                <w:bCs/>
                <w:sz w:val="27"/>
                <w:szCs w:val="27"/>
              </w:rPr>
              <w:t>3. Κύριες Δραστηριότητες (20')</w:t>
            </w:r>
          </w:p>
          <w:p w14:paraId="26AB7E3C" w14:textId="61D178DE" w:rsidR="00687E13" w:rsidRPr="005051E3" w:rsidRDefault="00687E13" w:rsidP="005051E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051E3">
              <w:rPr>
                <w:rFonts w:ascii="Times New Roman" w:eastAsia="Times New Roman" w:hAnsi="Times New Roman" w:cs="Times New Roman"/>
                <w:b/>
                <w:bCs/>
                <w:sz w:val="24"/>
                <w:szCs w:val="24"/>
              </w:rPr>
              <w:t xml:space="preserve">Δραστηριότητα </w:t>
            </w:r>
            <w:r w:rsidR="005C31FE">
              <w:rPr>
                <w:rFonts w:ascii="Times New Roman" w:eastAsia="Times New Roman" w:hAnsi="Times New Roman" w:cs="Times New Roman"/>
                <w:b/>
                <w:bCs/>
                <w:sz w:val="24"/>
                <w:szCs w:val="24"/>
              </w:rPr>
              <w:t>3.</w:t>
            </w:r>
            <w:r w:rsidRPr="005051E3">
              <w:rPr>
                <w:rFonts w:ascii="Times New Roman" w:eastAsia="Times New Roman" w:hAnsi="Times New Roman" w:cs="Times New Roman"/>
                <w:b/>
                <w:bCs/>
                <w:sz w:val="24"/>
                <w:szCs w:val="24"/>
              </w:rPr>
              <w:t xml:space="preserve">1: Ο σκελετός μας – Τι προσφέρει; </w:t>
            </w:r>
            <w:r w:rsidRPr="005051E3">
              <w:rPr>
                <w:rFonts w:ascii="Times New Roman" w:eastAsia="Times New Roman" w:hAnsi="Times New Roman" w:cs="Times New Roman"/>
                <w:b/>
                <w:bCs/>
                <w:i/>
                <w:iCs/>
                <w:sz w:val="24"/>
                <w:szCs w:val="24"/>
              </w:rPr>
              <w:t>(Διαφοροποίηση προϊόντος &amp; διαδικασίας)</w:t>
            </w:r>
          </w:p>
          <w:p w14:paraId="1C1683CA" w14:textId="77777777" w:rsidR="00687E13" w:rsidRPr="005051E3" w:rsidRDefault="00687E13" w:rsidP="005051E3">
            <w:p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sz w:val="24"/>
                <w:szCs w:val="24"/>
              </w:rPr>
              <w:t xml:space="preserve">Οι μαθητές χωρίζονται σε </w:t>
            </w:r>
            <w:r w:rsidRPr="005051E3">
              <w:rPr>
                <w:rFonts w:ascii="Times New Roman" w:eastAsia="Times New Roman" w:hAnsi="Times New Roman" w:cs="Times New Roman"/>
                <w:b/>
                <w:bCs/>
                <w:sz w:val="24"/>
                <w:szCs w:val="24"/>
              </w:rPr>
              <w:t>4 ομάδες</w:t>
            </w:r>
            <w:r w:rsidRPr="005051E3">
              <w:rPr>
                <w:rFonts w:ascii="Times New Roman" w:eastAsia="Times New Roman" w:hAnsi="Times New Roman" w:cs="Times New Roman"/>
                <w:sz w:val="24"/>
                <w:szCs w:val="24"/>
              </w:rPr>
              <w:t xml:space="preserve"> με διαφοροποιημένους ρόλους:</w:t>
            </w:r>
          </w:p>
          <w:p w14:paraId="26CA9482" w14:textId="77777777" w:rsidR="00687E13" w:rsidRPr="005051E3" w:rsidRDefault="00687E13" w:rsidP="005051E3">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b/>
                <w:bCs/>
                <w:sz w:val="24"/>
                <w:szCs w:val="24"/>
              </w:rPr>
              <w:t>Ομάδα Α (Οπτικοί)</w:t>
            </w:r>
            <w:r w:rsidRPr="005051E3">
              <w:rPr>
                <w:rFonts w:ascii="Times New Roman" w:eastAsia="Times New Roman" w:hAnsi="Times New Roman" w:cs="Times New Roman"/>
                <w:sz w:val="24"/>
                <w:szCs w:val="24"/>
              </w:rPr>
              <w:t>: Συνθέτουν αφίσα με μέρη του σκελετού.</w:t>
            </w:r>
          </w:p>
          <w:p w14:paraId="44AFF493" w14:textId="77777777" w:rsidR="00687E13" w:rsidRPr="005051E3" w:rsidRDefault="00687E13" w:rsidP="005051E3">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b/>
                <w:bCs/>
                <w:sz w:val="24"/>
                <w:szCs w:val="24"/>
              </w:rPr>
              <w:t>Ομάδα Β (Λεκτικοί)</w:t>
            </w:r>
            <w:r w:rsidRPr="005051E3">
              <w:rPr>
                <w:rFonts w:ascii="Times New Roman" w:eastAsia="Times New Roman" w:hAnsi="Times New Roman" w:cs="Times New Roman"/>
                <w:sz w:val="24"/>
                <w:szCs w:val="24"/>
              </w:rPr>
              <w:t>: Γράφουν 2-3 προτάσεις για το τι προσφέρουν τα οστά.</w:t>
            </w:r>
          </w:p>
          <w:p w14:paraId="2D4691D5" w14:textId="77777777" w:rsidR="00687E13" w:rsidRPr="005051E3" w:rsidRDefault="00687E13" w:rsidP="005051E3">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b/>
                <w:bCs/>
                <w:sz w:val="24"/>
                <w:szCs w:val="24"/>
              </w:rPr>
              <w:t>Ομάδα Γ (Κιναισθητικοί)</w:t>
            </w:r>
            <w:r w:rsidRPr="005051E3">
              <w:rPr>
                <w:rFonts w:ascii="Times New Roman" w:eastAsia="Times New Roman" w:hAnsi="Times New Roman" w:cs="Times New Roman"/>
                <w:sz w:val="24"/>
                <w:szCs w:val="24"/>
              </w:rPr>
              <w:t>: Αναπαριστούν με το σώμα βασικά μέρη του σκελετού ή πώς βοηθούν στην κίνηση.</w:t>
            </w:r>
          </w:p>
          <w:p w14:paraId="07555779" w14:textId="77777777" w:rsidR="00687E13" w:rsidRDefault="00687E13" w:rsidP="005051E3">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b/>
                <w:bCs/>
                <w:sz w:val="24"/>
                <w:szCs w:val="24"/>
              </w:rPr>
              <w:t>Ομάδα Δ (Καλλιτεχνικοί/</w:t>
            </w:r>
            <w:proofErr w:type="spellStart"/>
            <w:r w:rsidRPr="005051E3">
              <w:rPr>
                <w:rFonts w:ascii="Times New Roman" w:eastAsia="Times New Roman" w:hAnsi="Times New Roman" w:cs="Times New Roman"/>
                <w:b/>
                <w:bCs/>
                <w:sz w:val="24"/>
                <w:szCs w:val="24"/>
              </w:rPr>
              <w:t>Δημιουργικο</w:t>
            </w:r>
            <w:proofErr w:type="spellEnd"/>
            <w:r w:rsidRPr="005051E3">
              <w:rPr>
                <w:rFonts w:ascii="Times New Roman" w:eastAsia="Times New Roman" w:hAnsi="Times New Roman" w:cs="Times New Roman"/>
                <w:b/>
                <w:bCs/>
                <w:sz w:val="24"/>
                <w:szCs w:val="24"/>
              </w:rPr>
              <w:t>ί)</w:t>
            </w:r>
            <w:r w:rsidRPr="005051E3">
              <w:rPr>
                <w:rFonts w:ascii="Times New Roman" w:eastAsia="Times New Roman" w:hAnsi="Times New Roman" w:cs="Times New Roman"/>
                <w:sz w:val="24"/>
                <w:szCs w:val="24"/>
              </w:rPr>
              <w:t>: Ζωγραφίζουν το ανθρώπινο σώμα και προσθέτουν λεζάντες.</w:t>
            </w:r>
          </w:p>
          <w:p w14:paraId="4FC446D1" w14:textId="77777777" w:rsidR="001D5613" w:rsidRPr="001D5613" w:rsidRDefault="001D5613" w:rsidP="001D5613">
            <w:pPr>
              <w:pStyle w:val="Web"/>
              <w:spacing w:line="360" w:lineRule="auto"/>
              <w:jc w:val="both"/>
            </w:pPr>
            <w:r w:rsidRPr="001D5613">
              <w:t xml:space="preserve">Η συγκεκριμένη δραστηριότητα αποτελεί κεντρικό άξονα της μαθησιακής διαδικασίας, καθώς εφαρμόζει στην πράξη τις αρχές της </w:t>
            </w:r>
            <w:r w:rsidRPr="001D5613">
              <w:rPr>
                <w:rStyle w:val="aa"/>
                <w:rFonts w:eastAsiaTheme="majorEastAsia"/>
              </w:rPr>
              <w:t>διαφοροποιημένης διδασκαλίας</w:t>
            </w:r>
            <w:r w:rsidRPr="001D5613">
              <w:t xml:space="preserve"> τόσο ως προς τη διαδικασία όσο και ως προς το προϊόν. Οι μαθητές/</w:t>
            </w:r>
            <w:proofErr w:type="spellStart"/>
            <w:r w:rsidRPr="001D5613">
              <w:t>τριες</w:t>
            </w:r>
            <w:proofErr w:type="spellEnd"/>
            <w:r w:rsidRPr="001D5613">
              <w:t xml:space="preserve"> καλούνται να εμπλακούν ενεργά στη διερεύνηση του ρόλου των οστών, μέσα από ποικιλία τρόπων μάθησης, που ανταποκρίνονται στα ιδιαίτερα μαθησιακά τους προφίλ, τα ενδιαφέροντα και τις δυνατότητές τους.</w:t>
            </w:r>
          </w:p>
          <w:p w14:paraId="37DDA993" w14:textId="77777777" w:rsidR="001D5613" w:rsidRPr="001D5613" w:rsidRDefault="001D5613" w:rsidP="001D5613">
            <w:pPr>
              <w:pStyle w:val="Web"/>
              <w:spacing w:line="360" w:lineRule="auto"/>
              <w:jc w:val="both"/>
            </w:pPr>
            <w:r w:rsidRPr="001D5613">
              <w:t xml:space="preserve">Η </w:t>
            </w:r>
            <w:proofErr w:type="spellStart"/>
            <w:r w:rsidRPr="001D5613">
              <w:rPr>
                <w:rStyle w:val="aa"/>
                <w:rFonts w:eastAsiaTheme="majorEastAsia"/>
              </w:rPr>
              <w:t>ομαδοσυνεργατική</w:t>
            </w:r>
            <w:proofErr w:type="spellEnd"/>
            <w:r w:rsidRPr="001D5613">
              <w:rPr>
                <w:rStyle w:val="aa"/>
                <w:rFonts w:eastAsiaTheme="majorEastAsia"/>
              </w:rPr>
              <w:t xml:space="preserve"> διάρθρωση</w:t>
            </w:r>
            <w:r w:rsidRPr="001D5613">
              <w:t xml:space="preserve"> της δραστηριότητας επιτρέπει τη διανομή ρόλων και την αλληλεπίδραση μέσα από την ανταλλαγή ιδεών, την κοινή λήψη αποφάσεων και την καλλιέργεια δεξιοτήτων επικοινωνίας και συνεργασίας. Κάθε ομάδα έχει ένα σαφές, δημιουργικό και </w:t>
            </w:r>
            <w:proofErr w:type="spellStart"/>
            <w:r w:rsidRPr="001D5613">
              <w:t>προσβάσιμο</w:t>
            </w:r>
            <w:proofErr w:type="spellEnd"/>
            <w:r w:rsidRPr="001D5613">
              <w:t xml:space="preserve"> έργο, το οποίο ενθαρρύνει τη μάθηση μέσα από τη δράση και την αυτενέργεια.</w:t>
            </w:r>
          </w:p>
          <w:p w14:paraId="4DBF4A96" w14:textId="77777777" w:rsidR="001D5613" w:rsidRPr="001D5613" w:rsidRDefault="001D5613" w:rsidP="001D5613">
            <w:pPr>
              <w:pStyle w:val="Web"/>
              <w:spacing w:line="360" w:lineRule="auto"/>
              <w:jc w:val="both"/>
            </w:pPr>
            <w:proofErr w:type="spellStart"/>
            <w:r w:rsidRPr="001D5613">
              <w:rPr>
                <w:rFonts w:ascii="Segoe UI Symbol" w:hAnsi="Segoe UI Symbol" w:cs="Segoe UI Symbol"/>
              </w:rPr>
              <w:t>🔹</w:t>
            </w:r>
            <w:proofErr w:type="spellEnd"/>
            <w:r w:rsidRPr="001D5613">
              <w:t xml:space="preserve"> </w:t>
            </w:r>
            <w:r w:rsidRPr="001D5613">
              <w:rPr>
                <w:rStyle w:val="aa"/>
                <w:rFonts w:eastAsiaTheme="majorEastAsia"/>
              </w:rPr>
              <w:t>Ομάδα Α (Οπτικοί)</w:t>
            </w:r>
            <w:r w:rsidRPr="001D5613">
              <w:t>: Η σύνθεση αφίσας με τα κύρια μέρη του ανθρώπινου σκελετού ενεργοποιεί την οπτική νοημοσύνη, την παρατηρητικότητα και την ικανότητα κατηγοριοποίησης πληροφοριών. Οι μαθητές/</w:t>
            </w:r>
            <w:proofErr w:type="spellStart"/>
            <w:r w:rsidRPr="001D5613">
              <w:t>τριες</w:t>
            </w:r>
            <w:proofErr w:type="spellEnd"/>
            <w:r w:rsidRPr="001D5613">
              <w:t xml:space="preserve"> εργάζονται με εικόνες και ετικέτες, ενισχύοντας την ικανότητα αποκωδικοποίησης και αναπαράστασης της γνώσης με οπτικά μέσα.</w:t>
            </w:r>
          </w:p>
          <w:p w14:paraId="3E9D42B2" w14:textId="77777777" w:rsidR="001D5613" w:rsidRPr="001D5613" w:rsidRDefault="001D5613" w:rsidP="001D5613">
            <w:pPr>
              <w:pStyle w:val="Web"/>
              <w:spacing w:line="360" w:lineRule="auto"/>
              <w:jc w:val="both"/>
            </w:pPr>
            <w:proofErr w:type="spellStart"/>
            <w:r w:rsidRPr="001D5613">
              <w:rPr>
                <w:rFonts w:ascii="Segoe UI Symbol" w:hAnsi="Segoe UI Symbol" w:cs="Segoe UI Symbol"/>
              </w:rPr>
              <w:t>🔹</w:t>
            </w:r>
            <w:proofErr w:type="spellEnd"/>
            <w:r w:rsidRPr="001D5613">
              <w:t xml:space="preserve"> </w:t>
            </w:r>
            <w:r w:rsidRPr="001D5613">
              <w:rPr>
                <w:rStyle w:val="aa"/>
                <w:rFonts w:eastAsiaTheme="majorEastAsia"/>
              </w:rPr>
              <w:t>Ομάδα Β (Λεκτικοί)</w:t>
            </w:r>
            <w:r w:rsidRPr="001D5613">
              <w:t xml:space="preserve">: Η διατύπωση σύντομων προτάσεων για τη λειτουργία των οστών καλλιεργεί τον γραπτό λόγο, την ακρίβεια στην έκφραση και την ικανότητα περίληψης </w:t>
            </w:r>
            <w:r w:rsidRPr="001D5613">
              <w:lastRenderedPageBreak/>
              <w:t>πληροφοριών. Παράλληλα, παρέχεται η δυνατότητα εξάσκησης στην εφαρμογή επιστημονικής ορολογίας με τρόπο απλό και κατανοητό.</w:t>
            </w:r>
          </w:p>
          <w:p w14:paraId="32147737" w14:textId="77777777" w:rsidR="001D5613" w:rsidRPr="001D5613" w:rsidRDefault="001D5613" w:rsidP="001D5613">
            <w:pPr>
              <w:pStyle w:val="Web"/>
              <w:spacing w:line="360" w:lineRule="auto"/>
              <w:jc w:val="both"/>
            </w:pPr>
            <w:proofErr w:type="spellStart"/>
            <w:r w:rsidRPr="001D5613">
              <w:rPr>
                <w:rFonts w:ascii="Segoe UI Symbol" w:hAnsi="Segoe UI Symbol" w:cs="Segoe UI Symbol"/>
              </w:rPr>
              <w:t>🔹</w:t>
            </w:r>
            <w:proofErr w:type="spellEnd"/>
            <w:r w:rsidRPr="001D5613">
              <w:t xml:space="preserve"> </w:t>
            </w:r>
            <w:r w:rsidRPr="001D5613">
              <w:rPr>
                <w:rStyle w:val="aa"/>
                <w:rFonts w:eastAsiaTheme="majorEastAsia"/>
              </w:rPr>
              <w:t>Ομάδα Γ (Κιναισθητικοί)</w:t>
            </w:r>
            <w:r w:rsidRPr="001D5613">
              <w:t>: Μέσω της σωματικής αναπαράστασης (π.χ. μιμητικές κινήσεις, σκηνικά δρώμενα), οι μαθητές/</w:t>
            </w:r>
            <w:proofErr w:type="spellStart"/>
            <w:r w:rsidRPr="001D5613">
              <w:t>τριες</w:t>
            </w:r>
            <w:proofErr w:type="spellEnd"/>
            <w:r w:rsidRPr="001D5613">
              <w:t xml:space="preserve"> βιώνουν τη γνώση μέσα από την κίνηση και το σώμα τους. Η βιωματική αυτή προσέγγιση καθιστά τη μάθηση ελκυστική για μαθητές με αναπτυγμένη κιναισθητική ή σωματική νοημοσύνη και ενισχύει τη μακροπρόθεσμη αφομοίωση της πληροφορίας.</w:t>
            </w:r>
          </w:p>
          <w:p w14:paraId="562E3692" w14:textId="77777777" w:rsidR="001D5613" w:rsidRPr="001D5613" w:rsidRDefault="001D5613" w:rsidP="001D5613">
            <w:pPr>
              <w:pStyle w:val="Web"/>
              <w:spacing w:line="360" w:lineRule="auto"/>
              <w:jc w:val="both"/>
            </w:pPr>
            <w:proofErr w:type="spellStart"/>
            <w:r w:rsidRPr="001D5613">
              <w:rPr>
                <w:rFonts w:ascii="Segoe UI Symbol" w:hAnsi="Segoe UI Symbol" w:cs="Segoe UI Symbol"/>
              </w:rPr>
              <w:t>🔹</w:t>
            </w:r>
            <w:proofErr w:type="spellEnd"/>
            <w:r w:rsidRPr="001D5613">
              <w:t xml:space="preserve"> </w:t>
            </w:r>
            <w:r w:rsidRPr="001D5613">
              <w:rPr>
                <w:rStyle w:val="aa"/>
                <w:rFonts w:eastAsiaTheme="majorEastAsia"/>
              </w:rPr>
              <w:t>Ομάδα Δ (Καλλιτεχνικοί/</w:t>
            </w:r>
            <w:proofErr w:type="spellStart"/>
            <w:r w:rsidRPr="001D5613">
              <w:rPr>
                <w:rStyle w:val="aa"/>
                <w:rFonts w:eastAsiaTheme="majorEastAsia"/>
              </w:rPr>
              <w:t>Δημιουργικο</w:t>
            </w:r>
            <w:proofErr w:type="spellEnd"/>
            <w:r w:rsidRPr="001D5613">
              <w:rPr>
                <w:rStyle w:val="aa"/>
                <w:rFonts w:eastAsiaTheme="majorEastAsia"/>
              </w:rPr>
              <w:t>ί)</w:t>
            </w:r>
            <w:r w:rsidRPr="001D5613">
              <w:t>: Η ζωγραφική αποτύπωση του ανθρώπινου σώματος με προσθήκη λεζάντας ενθαρρύνει την εικαστική έκφραση και την ανάπτυξη συνδυαστικών δεξιοτήτων (τέχνη και επιστήμη). Η ομάδα αυτή συνδέει τη γνώση με τη δημιουργικότητα, δίνοντας διέξοδο σε μαθητές/</w:t>
            </w:r>
            <w:proofErr w:type="spellStart"/>
            <w:r w:rsidRPr="001D5613">
              <w:t>τριες</w:t>
            </w:r>
            <w:proofErr w:type="spellEnd"/>
            <w:r w:rsidRPr="001D5613">
              <w:t xml:space="preserve"> με καλλιτεχνική κλίση.</w:t>
            </w:r>
          </w:p>
          <w:p w14:paraId="45F064B7" w14:textId="37ECA3AA" w:rsidR="001D5613" w:rsidRPr="001D5613" w:rsidRDefault="001D5613" w:rsidP="001D5613">
            <w:pPr>
              <w:pStyle w:val="Web"/>
              <w:spacing w:line="360" w:lineRule="auto"/>
              <w:jc w:val="both"/>
            </w:pPr>
            <w:r w:rsidRPr="001D5613">
              <w:t xml:space="preserve">Η τελική παρουσίαση των προϊόντων των ομάδων λειτουργεί όχι μόνο ως </w:t>
            </w:r>
            <w:r w:rsidRPr="001D5613">
              <w:rPr>
                <w:rStyle w:val="aa"/>
                <w:rFonts w:eastAsiaTheme="majorEastAsia"/>
              </w:rPr>
              <w:t>διαμορφωτική αξιολόγηση</w:t>
            </w:r>
            <w:r w:rsidRPr="001D5613">
              <w:t xml:space="preserve"> αλλά και ως μέσο ενίσχυσης της αυτοπεποίθησης, της αυτενέργειας και της αίσθησης επιτυχίας για όλους </w:t>
            </w:r>
            <w:r w:rsidR="004B64D0">
              <w:t>τους/τις</w:t>
            </w:r>
            <w:r w:rsidRPr="001D5613">
              <w:t xml:space="preserve"> μαθητές</w:t>
            </w:r>
            <w:r w:rsidR="004B64D0">
              <w:t>/</w:t>
            </w:r>
            <w:proofErr w:type="spellStart"/>
            <w:r w:rsidR="004B64D0">
              <w:t>τριες</w:t>
            </w:r>
            <w:proofErr w:type="spellEnd"/>
            <w:r w:rsidRPr="001D5613">
              <w:t xml:space="preserve">. Παράλληλα, προωθείται η </w:t>
            </w:r>
            <w:r w:rsidRPr="001D5613">
              <w:rPr>
                <w:rStyle w:val="aa"/>
                <w:rFonts w:eastAsiaTheme="majorEastAsia"/>
              </w:rPr>
              <w:t>συμπερίληψη</w:t>
            </w:r>
            <w:r w:rsidRPr="001D5613">
              <w:t>, καθώς κάθε μαθητής/</w:t>
            </w:r>
            <w:proofErr w:type="spellStart"/>
            <w:r w:rsidRPr="001D5613">
              <w:t>τρια</w:t>
            </w:r>
            <w:proofErr w:type="spellEnd"/>
            <w:r w:rsidRPr="001D5613">
              <w:t xml:space="preserve"> μπορεί να συμβάλει με βάση τα προσωπικά του/της δυνατά σημεία.</w:t>
            </w:r>
          </w:p>
          <w:p w14:paraId="3254ACFA" w14:textId="3E07A8CF" w:rsidR="001D5613" w:rsidRPr="00D62656" w:rsidRDefault="001D5613" w:rsidP="001D5613">
            <w:pPr>
              <w:pStyle w:val="Web"/>
              <w:spacing w:line="360" w:lineRule="auto"/>
              <w:jc w:val="both"/>
            </w:pPr>
            <w:r w:rsidRPr="001D5613">
              <w:t>Η δραστηριότητα, συνεπώς, δεν περιορίζεται απλώς στην απόκτηση γνώσεων, αλλά προάγει την ολιστική ανάπτυξη των μαθητών, ενισχύοντας γνωστικές, κοινωνικές, συναισθηματικές και δημιουργικές δεξιότητες μέσα από ένα παιδαγωγικά θεμελιωμένο πλαίσιο.</w:t>
            </w:r>
            <w:r w:rsidR="00D62656" w:rsidRPr="00D62656">
              <w:t xml:space="preserve"> </w:t>
            </w:r>
            <w:r w:rsidR="00D62656">
              <w:t>Συνοδεύεται και από το αντίστοιχο 3.1 φύλλο εργασίας.</w:t>
            </w:r>
          </w:p>
          <w:p w14:paraId="30084489" w14:textId="77777777" w:rsidR="001D5613" w:rsidRPr="001D5613" w:rsidRDefault="001D5613" w:rsidP="001D5613">
            <w:pPr>
              <w:spacing w:before="100" w:beforeAutospacing="1" w:after="100" w:afterAutospacing="1" w:line="360" w:lineRule="auto"/>
              <w:ind w:left="360"/>
              <w:jc w:val="both"/>
              <w:rPr>
                <w:rFonts w:ascii="Times New Roman" w:eastAsia="Times New Roman" w:hAnsi="Times New Roman" w:cs="Times New Roman"/>
                <w:sz w:val="24"/>
                <w:szCs w:val="24"/>
              </w:rPr>
            </w:pPr>
          </w:p>
          <w:p w14:paraId="70096E2F" w14:textId="3C16D0DD" w:rsidR="00687E13" w:rsidRDefault="00687E13" w:rsidP="005051E3">
            <w:pPr>
              <w:spacing w:before="100" w:beforeAutospacing="1" w:after="100" w:afterAutospacing="1" w:line="360" w:lineRule="auto"/>
              <w:jc w:val="both"/>
              <w:outlineLvl w:val="3"/>
              <w:rPr>
                <w:rFonts w:ascii="Times New Roman" w:eastAsia="Times New Roman" w:hAnsi="Times New Roman" w:cs="Times New Roman"/>
                <w:b/>
                <w:bCs/>
                <w:iCs/>
                <w:sz w:val="24"/>
                <w:szCs w:val="24"/>
              </w:rPr>
            </w:pPr>
            <w:r w:rsidRPr="005051E3">
              <w:rPr>
                <w:rFonts w:ascii="Times New Roman" w:eastAsia="Times New Roman" w:hAnsi="Times New Roman" w:cs="Times New Roman"/>
                <w:b/>
                <w:bCs/>
                <w:sz w:val="24"/>
                <w:szCs w:val="24"/>
              </w:rPr>
              <w:t xml:space="preserve">Δραστηριότητα </w:t>
            </w:r>
            <w:r w:rsidR="005C31FE">
              <w:rPr>
                <w:rFonts w:ascii="Times New Roman" w:eastAsia="Times New Roman" w:hAnsi="Times New Roman" w:cs="Times New Roman"/>
                <w:b/>
                <w:bCs/>
                <w:sz w:val="24"/>
                <w:szCs w:val="24"/>
              </w:rPr>
              <w:t>3.</w:t>
            </w:r>
            <w:r w:rsidRPr="005051E3">
              <w:rPr>
                <w:rFonts w:ascii="Times New Roman" w:eastAsia="Times New Roman" w:hAnsi="Times New Roman" w:cs="Times New Roman"/>
                <w:b/>
                <w:bCs/>
                <w:sz w:val="24"/>
                <w:szCs w:val="24"/>
              </w:rPr>
              <w:t>2: Κουίζ "</w:t>
            </w:r>
            <w:r w:rsidR="00944DE3">
              <w:rPr>
                <w:rFonts w:ascii="Times New Roman" w:eastAsia="Times New Roman" w:hAnsi="Times New Roman" w:cs="Times New Roman"/>
                <w:b/>
                <w:bCs/>
                <w:sz w:val="24"/>
                <w:szCs w:val="24"/>
              </w:rPr>
              <w:t>Συμφωνώ ή Διαφωνώ</w:t>
            </w:r>
            <w:r w:rsidRPr="005051E3">
              <w:rPr>
                <w:rFonts w:ascii="Times New Roman" w:eastAsia="Times New Roman" w:hAnsi="Times New Roman" w:cs="Times New Roman"/>
                <w:b/>
                <w:bCs/>
                <w:sz w:val="24"/>
                <w:szCs w:val="24"/>
              </w:rPr>
              <w:t xml:space="preserve">" </w:t>
            </w:r>
            <w:r w:rsidRPr="00944DE3">
              <w:rPr>
                <w:rFonts w:ascii="Times New Roman" w:eastAsia="Times New Roman" w:hAnsi="Times New Roman" w:cs="Times New Roman"/>
                <w:b/>
                <w:bCs/>
                <w:iCs/>
                <w:sz w:val="24"/>
                <w:szCs w:val="24"/>
              </w:rPr>
              <w:t>(Διαμορφωτική αξιολόγηση)</w:t>
            </w:r>
          </w:p>
          <w:p w14:paraId="3DAA35A6" w14:textId="70D526E4" w:rsidR="00944DE3" w:rsidRPr="00D62656" w:rsidRDefault="00D62656" w:rsidP="005C31FE">
            <w:pPr>
              <w:pStyle w:val="Web"/>
              <w:spacing w:line="360" w:lineRule="auto"/>
              <w:jc w:val="both"/>
            </w:pPr>
            <w:r w:rsidRPr="00D62656">
              <w:rPr>
                <w:bCs/>
                <w:color w:val="000000"/>
              </w:rPr>
              <w:t>Ο</w:t>
            </w:r>
            <w:r>
              <w:rPr>
                <w:bCs/>
                <w:color w:val="000000"/>
              </w:rPr>
              <w:t>ι μαθητές/</w:t>
            </w:r>
            <w:proofErr w:type="spellStart"/>
            <w:r>
              <w:rPr>
                <w:bCs/>
                <w:color w:val="000000"/>
              </w:rPr>
              <w:t>τριες</w:t>
            </w:r>
            <w:proofErr w:type="spellEnd"/>
            <w:r>
              <w:rPr>
                <w:bCs/>
                <w:color w:val="000000"/>
              </w:rPr>
              <w:t xml:space="preserve"> θα απαντήσουν σε ερωτήσεις που ετοίμασα στις </w:t>
            </w:r>
            <w:r>
              <w:rPr>
                <w:bCs/>
                <w:color w:val="000000"/>
                <w:lang w:val="en-US"/>
              </w:rPr>
              <w:t>google</w:t>
            </w:r>
            <w:r w:rsidRPr="00D62656">
              <w:rPr>
                <w:bCs/>
                <w:color w:val="000000"/>
              </w:rPr>
              <w:t xml:space="preserve"> </w:t>
            </w:r>
            <w:r>
              <w:rPr>
                <w:bCs/>
                <w:color w:val="000000"/>
                <w:lang w:val="en-US"/>
              </w:rPr>
              <w:t>forms</w:t>
            </w:r>
            <w:r w:rsidRPr="00D62656">
              <w:rPr>
                <w:bCs/>
                <w:color w:val="000000"/>
              </w:rPr>
              <w:t xml:space="preserve">. </w:t>
            </w:r>
            <w:r w:rsidR="00687E13" w:rsidRPr="00D62656">
              <w:t>Π</w:t>
            </w:r>
            <w:r w:rsidR="00687E13" w:rsidRPr="005C31FE">
              <w:t>.χ. «Τα οστά μας βοηθούν να ακούμε» – οι μαθητές σηκώνουν κάρτα</w:t>
            </w:r>
            <w:r>
              <w:t xml:space="preserve"> Συμφωνώ/Διαφωνώ</w:t>
            </w:r>
            <w:r w:rsidR="00687E13" w:rsidRPr="005C31FE">
              <w:t>.</w:t>
            </w:r>
            <w:r w:rsidR="005C31FE" w:rsidRPr="005C31FE">
              <w:t xml:space="preserve"> </w:t>
            </w:r>
            <w:r w:rsidR="005C31FE">
              <w:t xml:space="preserve">Η </w:t>
            </w:r>
            <w:r w:rsidR="00944DE3" w:rsidRPr="005C31FE">
              <w:rPr>
                <w:bCs/>
              </w:rPr>
              <w:t>Δραστηριότητα</w:t>
            </w:r>
            <w:r w:rsidR="00944DE3" w:rsidRPr="005C31FE">
              <w:rPr>
                <w:b/>
                <w:bCs/>
              </w:rPr>
              <w:t xml:space="preserve"> Κουίζ "Συμφωνώ ή Διαφωνώ"</w:t>
            </w:r>
            <w:r w:rsidR="00944DE3" w:rsidRPr="005C31FE">
              <w:t xml:space="preserve"> αποτελεί ένα εξαιρετικά αποτελεσματικό εργαλείο διαμορφωτικής αξιολόγησης, που συνδυάζει ενεργή συμμετοχή, άμεση ανατροφοδότηση και ελαφριά</w:t>
            </w:r>
            <w:r w:rsidR="005C31FE">
              <w:t>,</w:t>
            </w:r>
            <w:r w:rsidR="00944DE3" w:rsidRPr="005C31FE">
              <w:t xml:space="preserve"> παιγνιώδη διάθεση. Στοχεύει στην αξιολόγηση της κατανόησης βασικών εννοιών που διδάχθηκαν κατά τη διάρκεια του μαθήματος, δίνοντας </w:t>
            </w:r>
            <w:r w:rsidR="00944DE3" w:rsidRPr="005C31FE">
              <w:lastRenderedPageBreak/>
              <w:t>στους μαθητές/</w:t>
            </w:r>
            <w:proofErr w:type="spellStart"/>
            <w:r w:rsidR="00944DE3" w:rsidRPr="005C31FE">
              <w:t>τριες</w:t>
            </w:r>
            <w:proofErr w:type="spellEnd"/>
            <w:r w:rsidR="00944DE3" w:rsidRPr="005C31FE">
              <w:t xml:space="preserve"> την ευκαιρία να ελέγξουν τις γνώσεις τους με απλό και κατανοητό τρόπο.</w:t>
            </w:r>
            <w:r>
              <w:t xml:space="preserve"> Το </w:t>
            </w:r>
            <w:r>
              <w:rPr>
                <w:lang w:val="en-US"/>
              </w:rPr>
              <w:t>link</w:t>
            </w:r>
            <w:r w:rsidRPr="00D62656">
              <w:t xml:space="preserve"> </w:t>
            </w:r>
            <w:r>
              <w:t>της δραστηριότητας βρίσκεται στην τελευταία διαφάνεια του</w:t>
            </w:r>
            <w:r w:rsidRPr="00D62656">
              <w:t xml:space="preserve"> </w:t>
            </w:r>
            <w:r>
              <w:rPr>
                <w:lang w:val="en-US"/>
              </w:rPr>
              <w:t>pp</w:t>
            </w:r>
            <w:r w:rsidRPr="00D62656">
              <w:t>.</w:t>
            </w:r>
          </w:p>
          <w:p w14:paraId="42907E91" w14:textId="77777777" w:rsidR="00D62656" w:rsidRDefault="00D62656" w:rsidP="005C31FE">
            <w:pPr>
              <w:pStyle w:val="Web"/>
              <w:spacing w:line="360" w:lineRule="auto"/>
              <w:jc w:val="both"/>
            </w:pPr>
          </w:p>
          <w:p w14:paraId="45D8F453" w14:textId="3C41F117" w:rsidR="00944DE3" w:rsidRPr="00944DE3" w:rsidRDefault="00944DE3" w:rsidP="005C31FE">
            <w:pPr>
              <w:spacing w:before="100" w:beforeAutospacing="1" w:after="100" w:afterAutospacing="1" w:line="360" w:lineRule="auto"/>
              <w:jc w:val="both"/>
              <w:outlineLvl w:val="2"/>
              <w:rPr>
                <w:rFonts w:ascii="Times New Roman" w:eastAsia="Times New Roman" w:hAnsi="Times New Roman" w:cs="Times New Roman"/>
                <w:b/>
                <w:bCs/>
                <w:color w:val="auto"/>
                <w:sz w:val="27"/>
                <w:szCs w:val="27"/>
              </w:rPr>
            </w:pPr>
            <w:r w:rsidRPr="00944DE3">
              <w:rPr>
                <w:rFonts w:ascii="Times New Roman" w:eastAsia="Times New Roman" w:hAnsi="Times New Roman" w:cs="Times New Roman"/>
                <w:b/>
                <w:bCs/>
                <w:color w:val="auto"/>
                <w:sz w:val="27"/>
                <w:szCs w:val="27"/>
              </w:rPr>
              <w:t>Σκοπός της δραστηριότητας:</w:t>
            </w:r>
          </w:p>
          <w:p w14:paraId="2F21F7E2" w14:textId="77777777" w:rsidR="00944DE3" w:rsidRPr="00944DE3" w:rsidRDefault="00944DE3" w:rsidP="005C31FE">
            <w:p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Να διαπιστωθεί εάν οι μαθητές/</w:t>
            </w:r>
            <w:proofErr w:type="spellStart"/>
            <w:r w:rsidRPr="00944DE3">
              <w:rPr>
                <w:rFonts w:ascii="Times New Roman" w:eastAsia="Times New Roman" w:hAnsi="Times New Roman" w:cs="Times New Roman"/>
                <w:color w:val="auto"/>
                <w:sz w:val="24"/>
                <w:szCs w:val="24"/>
              </w:rPr>
              <w:t>τριες</w:t>
            </w:r>
            <w:proofErr w:type="spellEnd"/>
            <w:r w:rsidRPr="00944DE3">
              <w:rPr>
                <w:rFonts w:ascii="Times New Roman" w:eastAsia="Times New Roman" w:hAnsi="Times New Roman" w:cs="Times New Roman"/>
                <w:color w:val="auto"/>
                <w:sz w:val="24"/>
                <w:szCs w:val="24"/>
              </w:rPr>
              <w:t xml:space="preserve"> έχουν κατανοήσει τις βασικές λειτουργίες των οστών (στήριξη, κίνηση, προστασία), να αναγνωρίσουν παρανοήσεις και να εξοικειωθούν με την έννοια της επιστημονικής ακρίβειας, μέσα από άμεσες, ξεκάθαρες δηλώσεις.</w:t>
            </w:r>
          </w:p>
          <w:p w14:paraId="452F69E0" w14:textId="01D402F1" w:rsidR="00944DE3" w:rsidRPr="00944DE3" w:rsidRDefault="00944DE3" w:rsidP="005C31FE">
            <w:pPr>
              <w:spacing w:line="360" w:lineRule="auto"/>
              <w:jc w:val="both"/>
              <w:rPr>
                <w:rFonts w:ascii="Times New Roman" w:eastAsia="Times New Roman" w:hAnsi="Times New Roman" w:cs="Times New Roman"/>
                <w:color w:val="auto"/>
                <w:sz w:val="24"/>
                <w:szCs w:val="24"/>
              </w:rPr>
            </w:pPr>
          </w:p>
          <w:p w14:paraId="46FD88DF" w14:textId="2F630A56" w:rsidR="00944DE3" w:rsidRPr="00944DE3" w:rsidRDefault="00944DE3" w:rsidP="005C31FE">
            <w:pPr>
              <w:spacing w:before="100" w:beforeAutospacing="1" w:after="100" w:afterAutospacing="1" w:line="360" w:lineRule="auto"/>
              <w:jc w:val="both"/>
              <w:outlineLvl w:val="2"/>
              <w:rPr>
                <w:rFonts w:ascii="Times New Roman" w:eastAsia="Times New Roman" w:hAnsi="Times New Roman" w:cs="Times New Roman"/>
                <w:b/>
                <w:bCs/>
                <w:color w:val="auto"/>
                <w:sz w:val="27"/>
                <w:szCs w:val="27"/>
              </w:rPr>
            </w:pPr>
            <w:r w:rsidRPr="00944DE3">
              <w:rPr>
                <w:rFonts w:ascii="Times New Roman" w:eastAsia="Times New Roman" w:hAnsi="Times New Roman" w:cs="Times New Roman"/>
                <w:b/>
                <w:bCs/>
                <w:color w:val="auto"/>
                <w:sz w:val="27"/>
                <w:szCs w:val="27"/>
              </w:rPr>
              <w:t xml:space="preserve"> Παιδαγωγική ανάλυση:</w:t>
            </w:r>
          </w:p>
          <w:p w14:paraId="0778AC54" w14:textId="6D713220" w:rsidR="00944DE3" w:rsidRPr="00944DE3" w:rsidRDefault="00944DE3" w:rsidP="005C31FE">
            <w:pPr>
              <w:spacing w:before="100" w:beforeAutospacing="1" w:after="100" w:afterAutospacing="1" w:line="360" w:lineRule="auto"/>
              <w:rPr>
                <w:rFonts w:ascii="Times New Roman" w:eastAsia="Times New Roman" w:hAnsi="Times New Roman" w:cs="Times New Roman"/>
                <w:color w:val="auto"/>
                <w:sz w:val="24"/>
                <w:szCs w:val="24"/>
              </w:rPr>
            </w:pPr>
            <w:r w:rsidRPr="005C31FE">
              <w:rPr>
                <w:rFonts w:ascii="Times New Roman" w:eastAsia="Times New Roman" w:hAnsi="Times New Roman" w:cs="Times New Roman"/>
                <w:b/>
                <w:bCs/>
                <w:color w:val="auto"/>
                <w:sz w:val="24"/>
                <w:szCs w:val="24"/>
              </w:rPr>
              <w:t>1. Ενεργοποίηση και Συμμετοχή:</w:t>
            </w:r>
            <w:r w:rsidRPr="00944DE3">
              <w:rPr>
                <w:rFonts w:ascii="Times New Roman" w:eastAsia="Times New Roman" w:hAnsi="Times New Roman" w:cs="Times New Roman"/>
                <w:color w:val="auto"/>
                <w:sz w:val="24"/>
                <w:szCs w:val="24"/>
              </w:rPr>
              <w:br/>
              <w:t>Η δραστηριότητα βασίζεται στη σωματική αντίδραση (σήκωμα κάρτας), γεγονός που βοηθά όλους τους μαθητές</w:t>
            </w:r>
            <w:r w:rsidR="005C31FE">
              <w:rPr>
                <w:rFonts w:ascii="Times New Roman" w:eastAsia="Times New Roman" w:hAnsi="Times New Roman" w:cs="Times New Roman"/>
                <w:color w:val="auto"/>
                <w:sz w:val="24"/>
                <w:szCs w:val="24"/>
              </w:rPr>
              <w:t>/</w:t>
            </w:r>
            <w:proofErr w:type="spellStart"/>
            <w:r w:rsidR="005C31FE">
              <w:rPr>
                <w:rFonts w:ascii="Times New Roman" w:eastAsia="Times New Roman" w:hAnsi="Times New Roman" w:cs="Times New Roman"/>
                <w:color w:val="auto"/>
                <w:sz w:val="24"/>
                <w:szCs w:val="24"/>
              </w:rPr>
              <w:t>τριες</w:t>
            </w:r>
            <w:proofErr w:type="spellEnd"/>
            <w:r w:rsidR="005C31FE">
              <w:rPr>
                <w:rFonts w:ascii="Times New Roman" w:eastAsia="Times New Roman" w:hAnsi="Times New Roman" w:cs="Times New Roman"/>
                <w:color w:val="auto"/>
                <w:sz w:val="24"/>
                <w:szCs w:val="24"/>
              </w:rPr>
              <w:t xml:space="preserve">, </w:t>
            </w:r>
            <w:r w:rsidRPr="00944DE3">
              <w:rPr>
                <w:rFonts w:ascii="Times New Roman" w:eastAsia="Times New Roman" w:hAnsi="Times New Roman" w:cs="Times New Roman"/>
                <w:color w:val="auto"/>
                <w:sz w:val="24"/>
                <w:szCs w:val="24"/>
              </w:rPr>
              <w:t xml:space="preserve">ιδιαίτερα </w:t>
            </w:r>
            <w:r w:rsidR="005C31FE">
              <w:rPr>
                <w:rFonts w:ascii="Times New Roman" w:eastAsia="Times New Roman" w:hAnsi="Times New Roman" w:cs="Times New Roman"/>
                <w:color w:val="auto"/>
                <w:sz w:val="24"/>
                <w:szCs w:val="24"/>
              </w:rPr>
              <w:t>τους/τις</w:t>
            </w:r>
            <w:r w:rsidRPr="00944DE3">
              <w:rPr>
                <w:rFonts w:ascii="Times New Roman" w:eastAsia="Times New Roman" w:hAnsi="Times New Roman" w:cs="Times New Roman"/>
                <w:color w:val="auto"/>
                <w:sz w:val="24"/>
                <w:szCs w:val="24"/>
              </w:rPr>
              <w:t xml:space="preserve"> πιο εσωστρεφείς ή λιγότερο λεκτικά εκφραστικούς— να εκφραστούν. Η μη λεκτική απάντηση δημιουργεί ένα περιβάλλον ασφάλειας και ενθαρρύνει την αυθόρμητη συμμετοχή.</w:t>
            </w:r>
          </w:p>
          <w:p w14:paraId="3B77D9C6" w14:textId="77777777" w:rsidR="00944DE3" w:rsidRPr="00944DE3" w:rsidRDefault="00944DE3" w:rsidP="005C31FE">
            <w:pPr>
              <w:spacing w:before="100" w:beforeAutospacing="1" w:after="100" w:afterAutospacing="1" w:line="360" w:lineRule="auto"/>
              <w:rPr>
                <w:rFonts w:ascii="Times New Roman" w:eastAsia="Times New Roman" w:hAnsi="Times New Roman" w:cs="Times New Roman"/>
                <w:color w:val="auto"/>
                <w:sz w:val="24"/>
                <w:szCs w:val="24"/>
              </w:rPr>
            </w:pPr>
            <w:r w:rsidRPr="005C31FE">
              <w:rPr>
                <w:rFonts w:ascii="Times New Roman" w:eastAsia="Times New Roman" w:hAnsi="Times New Roman" w:cs="Times New Roman"/>
                <w:b/>
                <w:bCs/>
                <w:color w:val="auto"/>
                <w:sz w:val="24"/>
                <w:szCs w:val="24"/>
              </w:rPr>
              <w:t>2. Χρήση Εννοιολογικών Προκλήσεων:</w:t>
            </w:r>
            <w:r w:rsidRPr="00944DE3">
              <w:rPr>
                <w:rFonts w:ascii="Times New Roman" w:eastAsia="Times New Roman" w:hAnsi="Times New Roman" w:cs="Times New Roman"/>
                <w:color w:val="auto"/>
                <w:sz w:val="24"/>
                <w:szCs w:val="24"/>
              </w:rPr>
              <w:br/>
              <w:t>Δηλώσεις όπως:</w:t>
            </w:r>
          </w:p>
          <w:p w14:paraId="7FEA50CD" w14:textId="77777777" w:rsidR="00944DE3" w:rsidRPr="00944DE3" w:rsidRDefault="00944DE3" w:rsidP="005C31FE">
            <w:pPr>
              <w:numPr>
                <w:ilvl w:val="0"/>
                <w:numId w:val="28"/>
              </w:num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«Τα οστά μας βοηθούν να ακούμε»</w:t>
            </w:r>
          </w:p>
          <w:p w14:paraId="5B2ABA70" w14:textId="77777777" w:rsidR="00944DE3" w:rsidRPr="00944DE3" w:rsidRDefault="00944DE3" w:rsidP="005C31FE">
            <w:pPr>
              <w:numPr>
                <w:ilvl w:val="0"/>
                <w:numId w:val="28"/>
              </w:num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«Χωρίς σκελετό δεν μπορούμε να σταθούμε όρθιοι»</w:t>
            </w:r>
          </w:p>
          <w:p w14:paraId="78B1BDCB" w14:textId="77777777" w:rsidR="005C31FE" w:rsidRDefault="00944DE3" w:rsidP="005C31FE">
            <w:pPr>
              <w:numPr>
                <w:ilvl w:val="0"/>
                <w:numId w:val="28"/>
              </w:num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«Ο εγκέφαλ</w:t>
            </w:r>
            <w:r w:rsidR="005C31FE">
              <w:rPr>
                <w:rFonts w:ascii="Times New Roman" w:eastAsia="Times New Roman" w:hAnsi="Times New Roman" w:cs="Times New Roman"/>
                <w:color w:val="auto"/>
                <w:sz w:val="24"/>
                <w:szCs w:val="24"/>
              </w:rPr>
              <w:t>ος προστατεύεται από το κρανίο»</w:t>
            </w:r>
          </w:p>
          <w:p w14:paraId="113F3F2B" w14:textId="55CB09C8" w:rsidR="00944DE3" w:rsidRPr="00944DE3" w:rsidRDefault="00944DE3" w:rsidP="005C31FE">
            <w:p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 xml:space="preserve">προκαλούν </w:t>
            </w:r>
            <w:r w:rsidR="005C31FE">
              <w:rPr>
                <w:rFonts w:ascii="Times New Roman" w:eastAsia="Times New Roman" w:hAnsi="Times New Roman" w:cs="Times New Roman"/>
                <w:color w:val="auto"/>
                <w:sz w:val="24"/>
                <w:szCs w:val="24"/>
              </w:rPr>
              <w:t>τους/τις</w:t>
            </w:r>
            <w:r w:rsidRPr="00944DE3">
              <w:rPr>
                <w:rFonts w:ascii="Times New Roman" w:eastAsia="Times New Roman" w:hAnsi="Times New Roman" w:cs="Times New Roman"/>
                <w:color w:val="auto"/>
                <w:sz w:val="24"/>
                <w:szCs w:val="24"/>
              </w:rPr>
              <w:t xml:space="preserve"> μαθητές</w:t>
            </w:r>
            <w:r w:rsidR="005C31FE">
              <w:rPr>
                <w:rFonts w:ascii="Times New Roman" w:eastAsia="Times New Roman" w:hAnsi="Times New Roman" w:cs="Times New Roman"/>
                <w:color w:val="auto"/>
                <w:sz w:val="24"/>
                <w:szCs w:val="24"/>
              </w:rPr>
              <w:t>/</w:t>
            </w:r>
            <w:proofErr w:type="spellStart"/>
            <w:r w:rsidR="005C31FE">
              <w:rPr>
                <w:rFonts w:ascii="Times New Roman" w:eastAsia="Times New Roman" w:hAnsi="Times New Roman" w:cs="Times New Roman"/>
                <w:color w:val="auto"/>
                <w:sz w:val="24"/>
                <w:szCs w:val="24"/>
              </w:rPr>
              <w:t>τριες</w:t>
            </w:r>
            <w:proofErr w:type="spellEnd"/>
            <w:r w:rsidRPr="00944DE3">
              <w:rPr>
                <w:rFonts w:ascii="Times New Roman" w:eastAsia="Times New Roman" w:hAnsi="Times New Roman" w:cs="Times New Roman"/>
                <w:color w:val="auto"/>
                <w:sz w:val="24"/>
                <w:szCs w:val="24"/>
              </w:rPr>
              <w:t xml:space="preserve"> να σκεφτούν, να θυμηθούν και να εφαρμόσουν τη νέα γνώση σε προτάσεις που απαιτούν κρίση και όχι απλή αποστήθιση.</w:t>
            </w:r>
          </w:p>
          <w:p w14:paraId="42671E5A" w14:textId="6CF0EC40" w:rsidR="00944DE3" w:rsidRPr="00944DE3" w:rsidRDefault="00944DE3" w:rsidP="005C31FE">
            <w:pPr>
              <w:spacing w:before="100" w:beforeAutospacing="1" w:after="100" w:afterAutospacing="1" w:line="360" w:lineRule="auto"/>
              <w:rPr>
                <w:rFonts w:ascii="Times New Roman" w:eastAsia="Times New Roman" w:hAnsi="Times New Roman" w:cs="Times New Roman"/>
                <w:color w:val="auto"/>
                <w:sz w:val="24"/>
                <w:szCs w:val="24"/>
              </w:rPr>
            </w:pPr>
            <w:r w:rsidRPr="005C31FE">
              <w:rPr>
                <w:rFonts w:ascii="Times New Roman" w:eastAsia="Times New Roman" w:hAnsi="Times New Roman" w:cs="Times New Roman"/>
                <w:b/>
                <w:bCs/>
                <w:color w:val="auto"/>
                <w:sz w:val="24"/>
                <w:szCs w:val="24"/>
              </w:rPr>
              <w:t>3. Ενεργή Αξιολόγηση:</w:t>
            </w:r>
            <w:r w:rsidRPr="00944DE3">
              <w:rPr>
                <w:rFonts w:ascii="Times New Roman" w:eastAsia="Times New Roman" w:hAnsi="Times New Roman" w:cs="Times New Roman"/>
                <w:color w:val="auto"/>
                <w:sz w:val="24"/>
                <w:szCs w:val="24"/>
              </w:rPr>
              <w:br/>
              <w:t>Η δραστηριότητα λειτουργεί ως άτυπη δ</w:t>
            </w:r>
            <w:r w:rsidR="005C31FE">
              <w:rPr>
                <w:rFonts w:ascii="Times New Roman" w:eastAsia="Times New Roman" w:hAnsi="Times New Roman" w:cs="Times New Roman"/>
                <w:color w:val="auto"/>
                <w:sz w:val="24"/>
                <w:szCs w:val="24"/>
              </w:rPr>
              <w:t xml:space="preserve">ιαμορφωτική αξιολόγηση, καθώς </w:t>
            </w:r>
            <w:r w:rsidRPr="00944DE3">
              <w:rPr>
                <w:rFonts w:ascii="Times New Roman" w:eastAsia="Times New Roman" w:hAnsi="Times New Roman" w:cs="Times New Roman"/>
                <w:color w:val="auto"/>
                <w:sz w:val="24"/>
                <w:szCs w:val="24"/>
              </w:rPr>
              <w:t xml:space="preserve">η εκπαιδευτικός μπορεί να εντοπίσει στιγμιαία τυχόν κενά ή παρερμηνείες, και να τα διορθώσει αμέσως, μέσα από συζήτηση με όλη την τάξη. Έτσι προάγεται και </w:t>
            </w:r>
            <w:r w:rsidRPr="00EF260A">
              <w:rPr>
                <w:rFonts w:ascii="Times New Roman" w:eastAsia="Times New Roman" w:hAnsi="Times New Roman" w:cs="Times New Roman"/>
                <w:b/>
                <w:color w:val="auto"/>
                <w:sz w:val="24"/>
                <w:szCs w:val="24"/>
              </w:rPr>
              <w:t xml:space="preserve">η </w:t>
            </w:r>
            <w:proofErr w:type="spellStart"/>
            <w:r w:rsidRPr="00EF260A">
              <w:rPr>
                <w:rFonts w:ascii="Times New Roman" w:eastAsia="Times New Roman" w:hAnsi="Times New Roman" w:cs="Times New Roman"/>
                <w:b/>
                <w:i/>
                <w:iCs/>
                <w:color w:val="auto"/>
                <w:sz w:val="24"/>
                <w:szCs w:val="24"/>
              </w:rPr>
              <w:t>μεταγνωστική</w:t>
            </w:r>
            <w:proofErr w:type="spellEnd"/>
            <w:r w:rsidRPr="00EF260A">
              <w:rPr>
                <w:rFonts w:ascii="Times New Roman" w:eastAsia="Times New Roman" w:hAnsi="Times New Roman" w:cs="Times New Roman"/>
                <w:b/>
                <w:i/>
                <w:iCs/>
                <w:color w:val="auto"/>
                <w:sz w:val="24"/>
                <w:szCs w:val="24"/>
              </w:rPr>
              <w:t xml:space="preserve"> επίγνωση</w:t>
            </w:r>
            <w:r w:rsidRPr="00EF260A">
              <w:rPr>
                <w:rFonts w:ascii="Times New Roman" w:eastAsia="Times New Roman" w:hAnsi="Times New Roman" w:cs="Times New Roman"/>
                <w:b/>
                <w:color w:val="auto"/>
                <w:sz w:val="24"/>
                <w:szCs w:val="24"/>
              </w:rPr>
              <w:t xml:space="preserve"> των </w:t>
            </w:r>
            <w:r w:rsidRPr="00EF260A">
              <w:rPr>
                <w:rFonts w:ascii="Times New Roman" w:eastAsia="Times New Roman" w:hAnsi="Times New Roman" w:cs="Times New Roman"/>
                <w:b/>
                <w:color w:val="auto"/>
                <w:sz w:val="24"/>
                <w:szCs w:val="24"/>
              </w:rPr>
              <w:lastRenderedPageBreak/>
              <w:t>μαθητών.</w:t>
            </w:r>
          </w:p>
          <w:p w14:paraId="09043259" w14:textId="77777777" w:rsidR="00944DE3" w:rsidRPr="00944DE3" w:rsidRDefault="00944DE3" w:rsidP="005C31FE">
            <w:pPr>
              <w:spacing w:before="100" w:beforeAutospacing="1" w:after="100" w:afterAutospacing="1" w:line="360" w:lineRule="auto"/>
              <w:rPr>
                <w:rFonts w:ascii="Times New Roman" w:eastAsia="Times New Roman" w:hAnsi="Times New Roman" w:cs="Times New Roman"/>
                <w:color w:val="auto"/>
                <w:sz w:val="24"/>
                <w:szCs w:val="24"/>
              </w:rPr>
            </w:pPr>
            <w:r w:rsidRPr="005C31FE">
              <w:rPr>
                <w:rFonts w:ascii="Times New Roman" w:eastAsia="Times New Roman" w:hAnsi="Times New Roman" w:cs="Times New Roman"/>
                <w:b/>
                <w:bCs/>
                <w:color w:val="auto"/>
                <w:sz w:val="24"/>
                <w:szCs w:val="24"/>
              </w:rPr>
              <w:t>4. Ενίσχυση προφορικής επιχειρηματολογίας:</w:t>
            </w:r>
            <w:r w:rsidRPr="00944DE3">
              <w:rPr>
                <w:rFonts w:ascii="Times New Roman" w:eastAsia="Times New Roman" w:hAnsi="Times New Roman" w:cs="Times New Roman"/>
                <w:color w:val="auto"/>
                <w:sz w:val="24"/>
                <w:szCs w:val="24"/>
              </w:rPr>
              <w:br/>
              <w:t>Μετά από κάθε ερώτηση, δίνεται η δυνατότητα στους μαθητές/</w:t>
            </w:r>
            <w:proofErr w:type="spellStart"/>
            <w:r w:rsidRPr="00944DE3">
              <w:rPr>
                <w:rFonts w:ascii="Times New Roman" w:eastAsia="Times New Roman" w:hAnsi="Times New Roman" w:cs="Times New Roman"/>
                <w:color w:val="auto"/>
                <w:sz w:val="24"/>
                <w:szCs w:val="24"/>
              </w:rPr>
              <w:t>τριες</w:t>
            </w:r>
            <w:proofErr w:type="spellEnd"/>
            <w:r w:rsidRPr="00944DE3">
              <w:rPr>
                <w:rFonts w:ascii="Times New Roman" w:eastAsia="Times New Roman" w:hAnsi="Times New Roman" w:cs="Times New Roman"/>
                <w:color w:val="auto"/>
                <w:sz w:val="24"/>
                <w:szCs w:val="24"/>
              </w:rPr>
              <w:t xml:space="preserve"> να αιτιολογήσουν την απάντησή τους (π.χ. «Γιατί πιστεύεις ότι τα οστά δεν βοηθούν στην ακοή;»). Αυτό καλλιεργεί την προφορική έκφραση, τη σύνδεση νέας και πρότερης γνώσης και την ικανότητα διάκρισης επιστημονικά σωστών πληροφοριών.</w:t>
            </w:r>
          </w:p>
          <w:p w14:paraId="010C3709" w14:textId="08ECF7F3" w:rsidR="00944DE3" w:rsidRPr="00944DE3" w:rsidRDefault="00944DE3" w:rsidP="005C31FE">
            <w:pPr>
              <w:spacing w:line="360" w:lineRule="auto"/>
              <w:jc w:val="both"/>
              <w:rPr>
                <w:rFonts w:ascii="Times New Roman" w:eastAsia="Times New Roman" w:hAnsi="Times New Roman" w:cs="Times New Roman"/>
                <w:color w:val="auto"/>
                <w:sz w:val="24"/>
                <w:szCs w:val="24"/>
              </w:rPr>
            </w:pPr>
          </w:p>
          <w:p w14:paraId="4CA7F84F" w14:textId="05F0C966" w:rsidR="00944DE3" w:rsidRPr="00944DE3" w:rsidRDefault="00944DE3" w:rsidP="005C31FE">
            <w:pPr>
              <w:spacing w:before="100" w:beforeAutospacing="1" w:after="100" w:afterAutospacing="1" w:line="360" w:lineRule="auto"/>
              <w:jc w:val="both"/>
              <w:outlineLvl w:val="2"/>
              <w:rPr>
                <w:rFonts w:ascii="Times New Roman" w:eastAsia="Times New Roman" w:hAnsi="Times New Roman" w:cs="Times New Roman"/>
                <w:b/>
                <w:bCs/>
                <w:color w:val="auto"/>
                <w:sz w:val="27"/>
                <w:szCs w:val="27"/>
              </w:rPr>
            </w:pPr>
            <w:r w:rsidRPr="00944DE3">
              <w:rPr>
                <w:rFonts w:ascii="Times New Roman" w:eastAsia="Times New Roman" w:hAnsi="Times New Roman" w:cs="Times New Roman"/>
                <w:b/>
                <w:bCs/>
                <w:color w:val="auto"/>
                <w:sz w:val="27"/>
                <w:szCs w:val="27"/>
              </w:rPr>
              <w:t xml:space="preserve"> Παιδαγωγικά Οφέλη:</w:t>
            </w:r>
          </w:p>
          <w:p w14:paraId="62EDD6B3" w14:textId="77777777" w:rsidR="00944DE3" w:rsidRPr="00944DE3" w:rsidRDefault="00944DE3" w:rsidP="005C31FE">
            <w:pPr>
              <w:numPr>
                <w:ilvl w:val="0"/>
                <w:numId w:val="29"/>
              </w:num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Άμεση και διασκεδαστική αξιολόγηση γνώσεων.</w:t>
            </w:r>
          </w:p>
          <w:p w14:paraId="59527AD3" w14:textId="77777777" w:rsidR="00944DE3" w:rsidRPr="00944DE3" w:rsidRDefault="00944DE3" w:rsidP="005C31FE">
            <w:pPr>
              <w:numPr>
                <w:ilvl w:val="0"/>
                <w:numId w:val="29"/>
              </w:num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Ενεργή συμμετοχή όλων των μαθητών/τριών.</w:t>
            </w:r>
          </w:p>
          <w:p w14:paraId="4C3EDCC6" w14:textId="77777777" w:rsidR="00944DE3" w:rsidRPr="00944DE3" w:rsidRDefault="00944DE3" w:rsidP="005C31FE">
            <w:pPr>
              <w:numPr>
                <w:ilvl w:val="0"/>
                <w:numId w:val="29"/>
              </w:num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Ενίσχυση της αυτοπεποίθησης μέσα από ομαδική διερεύνηση σωστών/λανθασμένων αντιλήψεων.</w:t>
            </w:r>
          </w:p>
          <w:p w14:paraId="22A875E4" w14:textId="77777777" w:rsidR="00944DE3" w:rsidRPr="00944DE3" w:rsidRDefault="00944DE3" w:rsidP="005C31FE">
            <w:pPr>
              <w:numPr>
                <w:ilvl w:val="0"/>
                <w:numId w:val="29"/>
              </w:num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Δυνατότητα διαφοροποίησης: Οι ερωτήσεις μπορούν να προσαρμοστούν ανάλογα με τις γνωστικές ανάγκες της τάξης.</w:t>
            </w:r>
          </w:p>
          <w:p w14:paraId="33BF7D20" w14:textId="016AF04D" w:rsidR="00944DE3" w:rsidRPr="00944DE3" w:rsidRDefault="00944DE3" w:rsidP="005C31FE">
            <w:pPr>
              <w:spacing w:line="360" w:lineRule="auto"/>
              <w:jc w:val="both"/>
              <w:rPr>
                <w:rFonts w:ascii="Times New Roman" w:eastAsia="Times New Roman" w:hAnsi="Times New Roman" w:cs="Times New Roman"/>
                <w:color w:val="auto"/>
                <w:sz w:val="24"/>
                <w:szCs w:val="24"/>
              </w:rPr>
            </w:pPr>
          </w:p>
          <w:p w14:paraId="54301189" w14:textId="7E916DD2" w:rsidR="00944DE3" w:rsidRPr="00944DE3" w:rsidRDefault="00944DE3" w:rsidP="005C31FE">
            <w:pPr>
              <w:spacing w:before="100" w:beforeAutospacing="1" w:after="100" w:afterAutospacing="1" w:line="360" w:lineRule="auto"/>
              <w:jc w:val="both"/>
              <w:outlineLvl w:val="2"/>
              <w:rPr>
                <w:rFonts w:ascii="Times New Roman" w:eastAsia="Times New Roman" w:hAnsi="Times New Roman" w:cs="Times New Roman"/>
                <w:b/>
                <w:bCs/>
                <w:color w:val="auto"/>
                <w:sz w:val="27"/>
                <w:szCs w:val="27"/>
              </w:rPr>
            </w:pPr>
            <w:r w:rsidRPr="00944DE3">
              <w:rPr>
                <w:rFonts w:ascii="Times New Roman" w:eastAsia="Times New Roman" w:hAnsi="Times New Roman" w:cs="Times New Roman"/>
                <w:b/>
                <w:bCs/>
                <w:color w:val="auto"/>
                <w:sz w:val="27"/>
                <w:szCs w:val="27"/>
              </w:rPr>
              <w:t xml:space="preserve"> Επέκταση (προαιρετική):</w:t>
            </w:r>
          </w:p>
          <w:p w14:paraId="531D9799" w14:textId="05F1E9D7" w:rsidR="00944DE3" w:rsidRPr="00944DE3" w:rsidRDefault="005C31FE" w:rsidP="005C31FE">
            <w:pPr>
              <w:spacing w:before="100" w:beforeAutospacing="1" w:after="100" w:afterAutospacing="1"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Τώρα που διαμορφώνω το σενάριο σκέφτομαι ότι μ</w:t>
            </w:r>
            <w:r w:rsidR="00944DE3" w:rsidRPr="00944DE3">
              <w:rPr>
                <w:rFonts w:ascii="Times New Roman" w:eastAsia="Times New Roman" w:hAnsi="Times New Roman" w:cs="Times New Roman"/>
                <w:color w:val="auto"/>
                <w:sz w:val="24"/>
                <w:szCs w:val="24"/>
              </w:rPr>
              <w:t xml:space="preserve">πορεί να προστεθεί </w:t>
            </w:r>
            <w:r w:rsidR="00EF260A">
              <w:rPr>
                <w:rFonts w:ascii="Times New Roman" w:eastAsia="Times New Roman" w:hAnsi="Times New Roman" w:cs="Times New Roman"/>
                <w:color w:val="auto"/>
                <w:sz w:val="24"/>
                <w:szCs w:val="24"/>
              </w:rPr>
              <w:t xml:space="preserve">και </w:t>
            </w:r>
            <w:r w:rsidR="00944DE3" w:rsidRPr="005C31FE">
              <w:rPr>
                <w:rFonts w:ascii="Times New Roman" w:eastAsia="Times New Roman" w:hAnsi="Times New Roman" w:cs="Times New Roman"/>
                <w:i/>
                <w:iCs/>
                <w:color w:val="auto"/>
                <w:sz w:val="24"/>
                <w:szCs w:val="24"/>
              </w:rPr>
              <w:t xml:space="preserve">μια </w:t>
            </w:r>
            <w:r w:rsidR="00EF260A">
              <w:rPr>
                <w:rFonts w:ascii="Times New Roman" w:eastAsia="Times New Roman" w:hAnsi="Times New Roman" w:cs="Times New Roman"/>
                <w:i/>
                <w:iCs/>
                <w:color w:val="auto"/>
                <w:sz w:val="24"/>
                <w:szCs w:val="24"/>
              </w:rPr>
              <w:t xml:space="preserve">τρίτη </w:t>
            </w:r>
            <w:r w:rsidR="00944DE3" w:rsidRPr="005C31FE">
              <w:rPr>
                <w:rFonts w:ascii="Times New Roman" w:eastAsia="Times New Roman" w:hAnsi="Times New Roman" w:cs="Times New Roman"/>
                <w:i/>
                <w:iCs/>
                <w:color w:val="auto"/>
                <w:sz w:val="24"/>
                <w:szCs w:val="24"/>
              </w:rPr>
              <w:t>κάρτα "Δεν είμαι σίγουρος/η"</w:t>
            </w:r>
            <w:r w:rsidR="00944DE3" w:rsidRPr="00944DE3">
              <w:rPr>
                <w:rFonts w:ascii="Times New Roman" w:eastAsia="Times New Roman" w:hAnsi="Times New Roman" w:cs="Times New Roman"/>
                <w:color w:val="auto"/>
                <w:sz w:val="24"/>
                <w:szCs w:val="24"/>
              </w:rPr>
              <w:t>, η οποία να λειτουργεί ως αφορμή για συζήτηση και επιπλέον διερεύνηση της έννοιας. Επίσης, οι μαθητές</w:t>
            </w:r>
            <w:r>
              <w:rPr>
                <w:rFonts w:ascii="Times New Roman" w:eastAsia="Times New Roman" w:hAnsi="Times New Roman" w:cs="Times New Roman"/>
                <w:color w:val="auto"/>
                <w:sz w:val="24"/>
                <w:szCs w:val="24"/>
              </w:rPr>
              <w:t>/</w:t>
            </w:r>
            <w:proofErr w:type="spellStart"/>
            <w:r>
              <w:rPr>
                <w:rFonts w:ascii="Times New Roman" w:eastAsia="Times New Roman" w:hAnsi="Times New Roman" w:cs="Times New Roman"/>
                <w:color w:val="auto"/>
                <w:sz w:val="24"/>
                <w:szCs w:val="24"/>
              </w:rPr>
              <w:t>τριες</w:t>
            </w:r>
            <w:proofErr w:type="spellEnd"/>
            <w:r w:rsidR="00944DE3" w:rsidRPr="00944DE3">
              <w:rPr>
                <w:rFonts w:ascii="Times New Roman" w:eastAsia="Times New Roman" w:hAnsi="Times New Roman" w:cs="Times New Roman"/>
                <w:color w:val="auto"/>
                <w:sz w:val="24"/>
                <w:szCs w:val="24"/>
              </w:rPr>
              <w:t xml:space="preserve"> μπορούν να δημιουργήσουν δικές τους προτάσεις τύπου "Συμφωνώ/</w:t>
            </w:r>
            <w:proofErr w:type="spellStart"/>
            <w:r w:rsidR="00944DE3" w:rsidRPr="00944DE3">
              <w:rPr>
                <w:rFonts w:ascii="Times New Roman" w:eastAsia="Times New Roman" w:hAnsi="Times New Roman" w:cs="Times New Roman"/>
                <w:color w:val="auto"/>
                <w:sz w:val="24"/>
                <w:szCs w:val="24"/>
              </w:rPr>
              <w:t>Διαφων</w:t>
            </w:r>
            <w:proofErr w:type="spellEnd"/>
            <w:r w:rsidR="00944DE3" w:rsidRPr="00944DE3">
              <w:rPr>
                <w:rFonts w:ascii="Times New Roman" w:eastAsia="Times New Roman" w:hAnsi="Times New Roman" w:cs="Times New Roman"/>
                <w:color w:val="auto"/>
                <w:sz w:val="24"/>
                <w:szCs w:val="24"/>
              </w:rPr>
              <w:t>ώ", ενισχύοντας τη δημιουργικότητα και την επεξεργασία της γνώσης σε παραγωγικό επίπεδο.</w:t>
            </w:r>
          </w:p>
          <w:p w14:paraId="314DB8D3" w14:textId="77777777" w:rsidR="00944DE3" w:rsidRPr="00944DE3" w:rsidRDefault="00944DE3" w:rsidP="005C31FE">
            <w:pPr>
              <w:spacing w:before="100" w:beforeAutospacing="1" w:after="100" w:afterAutospacing="1" w:line="360" w:lineRule="auto"/>
              <w:jc w:val="both"/>
              <w:rPr>
                <w:rFonts w:ascii="Times New Roman" w:eastAsia="Times New Roman" w:hAnsi="Times New Roman" w:cs="Times New Roman"/>
                <w:color w:val="auto"/>
                <w:sz w:val="24"/>
                <w:szCs w:val="24"/>
              </w:rPr>
            </w:pPr>
            <w:r w:rsidRPr="00944DE3">
              <w:rPr>
                <w:rFonts w:ascii="Times New Roman" w:eastAsia="Times New Roman" w:hAnsi="Times New Roman" w:cs="Times New Roman"/>
                <w:color w:val="auto"/>
                <w:sz w:val="24"/>
                <w:szCs w:val="24"/>
              </w:rPr>
              <w:t>Εν κατακλείδι, πρόκειται για μια δυναμική δραστηριότητα που υποστηρίζει τη βιωματική και διερευνητική μάθηση, και παράλληλα συμβάλλει ουσιαστικά στη διαρκή ανατροφοδότηση της μαθησιακής διαδικασίας.</w:t>
            </w:r>
          </w:p>
          <w:p w14:paraId="34D4E7E0" w14:textId="3A4561C1" w:rsidR="00687E13" w:rsidRDefault="00687E13" w:rsidP="005C31FE">
            <w:pPr>
              <w:spacing w:before="100" w:beforeAutospacing="1" w:after="100" w:afterAutospacing="1" w:line="360" w:lineRule="auto"/>
              <w:ind w:left="720"/>
              <w:jc w:val="both"/>
              <w:rPr>
                <w:rFonts w:ascii="Times New Roman" w:eastAsia="Times New Roman" w:hAnsi="Times New Roman" w:cs="Times New Roman"/>
                <w:sz w:val="24"/>
                <w:szCs w:val="24"/>
              </w:rPr>
            </w:pPr>
          </w:p>
          <w:p w14:paraId="3F4C042B" w14:textId="77777777" w:rsidR="00944DE3" w:rsidRPr="005051E3" w:rsidRDefault="00944DE3" w:rsidP="00944DE3">
            <w:pPr>
              <w:spacing w:before="100" w:beforeAutospacing="1" w:after="100" w:afterAutospacing="1" w:line="360" w:lineRule="auto"/>
              <w:jc w:val="both"/>
              <w:rPr>
                <w:rFonts w:ascii="Times New Roman" w:eastAsia="Times New Roman" w:hAnsi="Times New Roman" w:cs="Times New Roman"/>
                <w:sz w:val="24"/>
                <w:szCs w:val="24"/>
              </w:rPr>
            </w:pPr>
          </w:p>
          <w:p w14:paraId="66D05E4E" w14:textId="488B511C" w:rsidR="00687E13" w:rsidRPr="005051E3" w:rsidRDefault="00687E13" w:rsidP="005051E3">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051E3">
              <w:rPr>
                <w:rFonts w:ascii="Times New Roman" w:eastAsia="Times New Roman" w:hAnsi="Times New Roman" w:cs="Times New Roman"/>
                <w:b/>
                <w:bCs/>
                <w:sz w:val="27"/>
                <w:szCs w:val="27"/>
              </w:rPr>
              <w:t xml:space="preserve">     4.</w:t>
            </w:r>
            <w:r w:rsidR="002A7D1D">
              <w:rPr>
                <w:rFonts w:ascii="Times New Roman" w:eastAsia="Times New Roman" w:hAnsi="Times New Roman" w:cs="Times New Roman"/>
                <w:b/>
                <w:bCs/>
                <w:sz w:val="27"/>
                <w:szCs w:val="27"/>
              </w:rPr>
              <w:t xml:space="preserve"> Ανακεφαλαίωση – </w:t>
            </w:r>
            <w:proofErr w:type="spellStart"/>
            <w:r w:rsidR="002A7D1D">
              <w:rPr>
                <w:rFonts w:ascii="Times New Roman" w:eastAsia="Times New Roman" w:hAnsi="Times New Roman" w:cs="Times New Roman"/>
                <w:b/>
                <w:bCs/>
                <w:sz w:val="27"/>
                <w:szCs w:val="27"/>
              </w:rPr>
              <w:t>Αναστοχασμός</w:t>
            </w:r>
            <w:proofErr w:type="spellEnd"/>
            <w:r w:rsidR="002A7D1D">
              <w:rPr>
                <w:rFonts w:ascii="Times New Roman" w:eastAsia="Times New Roman" w:hAnsi="Times New Roman" w:cs="Times New Roman"/>
                <w:b/>
                <w:bCs/>
                <w:sz w:val="27"/>
                <w:szCs w:val="27"/>
              </w:rPr>
              <w:t xml:space="preserve"> (3</w:t>
            </w:r>
            <w:r w:rsidRPr="005051E3">
              <w:rPr>
                <w:rFonts w:ascii="Times New Roman" w:eastAsia="Times New Roman" w:hAnsi="Times New Roman" w:cs="Times New Roman"/>
                <w:b/>
                <w:bCs/>
                <w:sz w:val="27"/>
                <w:szCs w:val="27"/>
              </w:rPr>
              <w:t>')</w:t>
            </w:r>
          </w:p>
          <w:p w14:paraId="62BEBFAF" w14:textId="77777777" w:rsidR="00687E13" w:rsidRPr="005051E3" w:rsidRDefault="00687E13" w:rsidP="005051E3">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sz w:val="24"/>
                <w:szCs w:val="24"/>
              </w:rPr>
              <w:t>Κύκλος ιδεών: Τι έμαθα σήμερα για το σώμα μου;</w:t>
            </w:r>
          </w:p>
          <w:p w14:paraId="4ACC8540" w14:textId="77777777" w:rsidR="00687E13" w:rsidRPr="005051E3" w:rsidRDefault="00687E13" w:rsidP="005051E3">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sz w:val="24"/>
                <w:szCs w:val="24"/>
              </w:rPr>
              <w:t>Οι μαθητές συμπληρώνουν προφορικά τη φράση:</w:t>
            </w:r>
          </w:p>
          <w:p w14:paraId="2320B893" w14:textId="77777777" w:rsidR="00687E13" w:rsidRPr="005051E3" w:rsidRDefault="00687E13" w:rsidP="005051E3">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sz w:val="24"/>
                <w:szCs w:val="24"/>
              </w:rPr>
              <w:t>«Ένα κόκαλο που έμαθα σήμερα είναι…»</w:t>
            </w:r>
          </w:p>
          <w:p w14:paraId="796C5D6D" w14:textId="77777777" w:rsidR="00D37BF0" w:rsidRDefault="00687E13" w:rsidP="005051E3">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sz w:val="24"/>
                <w:szCs w:val="24"/>
              </w:rPr>
              <w:t>«Τα οστά μας είναι σημαντικά γιατί…»</w:t>
            </w:r>
          </w:p>
          <w:p w14:paraId="3955AE74" w14:textId="4D491E33" w:rsidR="00687E13" w:rsidRPr="00D37BF0" w:rsidRDefault="00965DAD" w:rsidP="00D37BF0">
            <w:pPr>
              <w:spacing w:before="100" w:beforeAutospacing="1" w:after="100" w:afterAutospacing="1" w:line="360" w:lineRule="auto"/>
              <w:jc w:val="both"/>
              <w:rPr>
                <w:rFonts w:ascii="Times New Roman" w:eastAsia="Times New Roman" w:hAnsi="Times New Roman" w:cs="Times New Roman"/>
                <w:sz w:val="24"/>
                <w:szCs w:val="24"/>
              </w:rPr>
            </w:pPr>
            <w:r w:rsidRPr="00D37BF0">
              <w:rPr>
                <w:rFonts w:ascii="Times New Roman" w:hAnsi="Times New Roman" w:cs="Times New Roman"/>
                <w:sz w:val="24"/>
                <w:szCs w:val="24"/>
              </w:rPr>
              <w:t xml:space="preserve">Η φάση της ανακεφαλαίωσης και του </w:t>
            </w:r>
            <w:proofErr w:type="spellStart"/>
            <w:r w:rsidRPr="00D37BF0">
              <w:rPr>
                <w:rFonts w:ascii="Times New Roman" w:hAnsi="Times New Roman" w:cs="Times New Roman"/>
                <w:sz w:val="24"/>
                <w:szCs w:val="24"/>
              </w:rPr>
              <w:t>αναστοχασμού</w:t>
            </w:r>
            <w:proofErr w:type="spellEnd"/>
            <w:r w:rsidRPr="00D37BF0">
              <w:rPr>
                <w:rFonts w:ascii="Times New Roman" w:hAnsi="Times New Roman" w:cs="Times New Roman"/>
                <w:sz w:val="24"/>
                <w:szCs w:val="24"/>
              </w:rPr>
              <w:t xml:space="preserve"> αποτελεί ένα ουσιαστικό κλείσιμο της διδακτικής διαδικασίας, δίνοντας στους μαθητές/</w:t>
            </w:r>
            <w:proofErr w:type="spellStart"/>
            <w:r w:rsidRPr="00D37BF0">
              <w:rPr>
                <w:rFonts w:ascii="Times New Roman" w:hAnsi="Times New Roman" w:cs="Times New Roman"/>
                <w:sz w:val="24"/>
                <w:szCs w:val="24"/>
              </w:rPr>
              <w:t>τριες</w:t>
            </w:r>
            <w:proofErr w:type="spellEnd"/>
            <w:r w:rsidRPr="00D37BF0">
              <w:rPr>
                <w:rFonts w:ascii="Times New Roman" w:hAnsi="Times New Roman" w:cs="Times New Roman"/>
                <w:sz w:val="24"/>
                <w:szCs w:val="24"/>
              </w:rPr>
              <w:t xml:space="preserve"> την ευκαιρία να επεξεργαστούν τη νέα γνώση και να εκφράσουν προσωπικά μαθησιακά οφέλη. Μέσα από τον «κύκλο ιδεών» ενθαρρύνεται η ενεργός συμμετοχή όλων, καθώς καλούνται να συμπληρώσουν προφορικά απλές, δομημένες φράσεις όπως «Ένα κόκαλο που έμαθα σήμερα είναι…» και «Τα οστά μας είναι σημαντικά γιατί…». Η πρακτική αυτή προάγει τη γλωσσική έκφραση, ενισχύει την αυτοπεποίθηση των μαθητών/τριών και επιτρέπει στον δάσκαλο να διαπιστώσει σε ποιο βαθμό επιτεύχθηκαν οι μαθησιακοί στόχοι του μαθήματος.</w:t>
            </w:r>
          </w:p>
          <w:p w14:paraId="32BBC537" w14:textId="77777777" w:rsidR="00965DAD" w:rsidRPr="005051E3" w:rsidRDefault="00965DAD" w:rsidP="00965DAD">
            <w:pPr>
              <w:spacing w:before="100" w:beforeAutospacing="1" w:after="100" w:afterAutospacing="1" w:line="360" w:lineRule="auto"/>
              <w:jc w:val="both"/>
              <w:rPr>
                <w:rFonts w:ascii="Times New Roman" w:eastAsia="Times New Roman" w:hAnsi="Times New Roman" w:cs="Times New Roman"/>
                <w:sz w:val="24"/>
                <w:szCs w:val="24"/>
              </w:rPr>
            </w:pPr>
          </w:p>
          <w:p w14:paraId="271263D2" w14:textId="443E9536" w:rsidR="00687E13" w:rsidRPr="005051E3" w:rsidRDefault="00687E13" w:rsidP="005051E3">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051E3">
              <w:rPr>
                <w:rFonts w:ascii="Times New Roman" w:eastAsia="Times New Roman" w:hAnsi="Times New Roman" w:cs="Times New Roman"/>
                <w:b/>
                <w:bCs/>
                <w:sz w:val="27"/>
                <w:szCs w:val="27"/>
              </w:rPr>
              <w:t xml:space="preserve">     </w:t>
            </w:r>
            <w:r w:rsidR="002A7D1D">
              <w:rPr>
                <w:rFonts w:ascii="Times New Roman" w:eastAsia="Times New Roman" w:hAnsi="Times New Roman" w:cs="Times New Roman"/>
                <w:b/>
                <w:bCs/>
                <w:sz w:val="27"/>
                <w:szCs w:val="27"/>
              </w:rPr>
              <w:t>5. Σύντομη αξιολόγηση (7</w:t>
            </w:r>
            <w:r w:rsidRPr="005051E3">
              <w:rPr>
                <w:rFonts w:ascii="Times New Roman" w:eastAsia="Times New Roman" w:hAnsi="Times New Roman" w:cs="Times New Roman"/>
                <w:b/>
                <w:bCs/>
                <w:sz w:val="27"/>
                <w:szCs w:val="27"/>
              </w:rPr>
              <w:t>')</w:t>
            </w:r>
          </w:p>
          <w:p w14:paraId="078C344D" w14:textId="7B08EC8A" w:rsidR="00687E13" w:rsidRPr="005051E3" w:rsidRDefault="00687E13" w:rsidP="005051E3">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sz w:val="24"/>
                <w:szCs w:val="24"/>
              </w:rPr>
              <w:t xml:space="preserve">Φύλλο αξιολόγησης με εικόνες </w:t>
            </w:r>
            <w:r w:rsidR="00965DAD">
              <w:rPr>
                <w:rFonts w:ascii="Times New Roman" w:eastAsia="Times New Roman" w:hAnsi="Times New Roman" w:cs="Times New Roman"/>
                <w:sz w:val="24"/>
                <w:szCs w:val="24"/>
              </w:rPr>
              <w:t xml:space="preserve">και φύλλο χωρίς εικόνες. </w:t>
            </w:r>
          </w:p>
          <w:p w14:paraId="28BF2C9D" w14:textId="77777777" w:rsidR="00687E13" w:rsidRPr="005051E3" w:rsidRDefault="00687E13" w:rsidP="005051E3">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051E3">
              <w:rPr>
                <w:rFonts w:ascii="Times New Roman" w:eastAsia="Times New Roman" w:hAnsi="Times New Roman" w:cs="Times New Roman"/>
                <w:sz w:val="24"/>
                <w:szCs w:val="24"/>
              </w:rPr>
              <w:t xml:space="preserve">Προαιρετικά: </w:t>
            </w:r>
            <w:proofErr w:type="spellStart"/>
            <w:r w:rsidRPr="005051E3">
              <w:rPr>
                <w:rFonts w:ascii="Times New Roman" w:eastAsia="Times New Roman" w:hAnsi="Times New Roman" w:cs="Times New Roman"/>
                <w:sz w:val="24"/>
                <w:szCs w:val="24"/>
              </w:rPr>
              <w:t>Mini</w:t>
            </w:r>
            <w:proofErr w:type="spellEnd"/>
            <w:r w:rsidRPr="005051E3">
              <w:rPr>
                <w:rFonts w:ascii="Times New Roman" w:eastAsia="Times New Roman" w:hAnsi="Times New Roman" w:cs="Times New Roman"/>
                <w:sz w:val="24"/>
                <w:szCs w:val="24"/>
              </w:rPr>
              <w:t xml:space="preserve"> </w:t>
            </w:r>
            <w:proofErr w:type="spellStart"/>
            <w:r w:rsidRPr="005051E3">
              <w:rPr>
                <w:rFonts w:ascii="Times New Roman" w:eastAsia="Times New Roman" w:hAnsi="Times New Roman" w:cs="Times New Roman"/>
                <w:sz w:val="24"/>
                <w:szCs w:val="24"/>
              </w:rPr>
              <w:t>exit</w:t>
            </w:r>
            <w:proofErr w:type="spellEnd"/>
            <w:r w:rsidRPr="005051E3">
              <w:rPr>
                <w:rFonts w:ascii="Times New Roman" w:eastAsia="Times New Roman" w:hAnsi="Times New Roman" w:cs="Times New Roman"/>
                <w:sz w:val="24"/>
                <w:szCs w:val="24"/>
              </w:rPr>
              <w:t xml:space="preserve"> </w:t>
            </w:r>
            <w:proofErr w:type="spellStart"/>
            <w:r w:rsidRPr="005051E3">
              <w:rPr>
                <w:rFonts w:ascii="Times New Roman" w:eastAsia="Times New Roman" w:hAnsi="Times New Roman" w:cs="Times New Roman"/>
                <w:sz w:val="24"/>
                <w:szCs w:val="24"/>
              </w:rPr>
              <w:t>ticket</w:t>
            </w:r>
            <w:proofErr w:type="spellEnd"/>
            <w:r w:rsidRPr="005051E3">
              <w:rPr>
                <w:rFonts w:ascii="Times New Roman" w:eastAsia="Times New Roman" w:hAnsi="Times New Roman" w:cs="Times New Roman"/>
                <w:sz w:val="24"/>
                <w:szCs w:val="24"/>
              </w:rPr>
              <w:t xml:space="preserve"> με </w:t>
            </w:r>
            <w:proofErr w:type="spellStart"/>
            <w:r w:rsidRPr="005051E3">
              <w:rPr>
                <w:rFonts w:ascii="Times New Roman" w:eastAsia="Times New Roman" w:hAnsi="Times New Roman" w:cs="Times New Roman"/>
                <w:sz w:val="24"/>
                <w:szCs w:val="24"/>
              </w:rPr>
              <w:t>emoji</w:t>
            </w:r>
            <w:proofErr w:type="spellEnd"/>
            <w:r w:rsidRPr="005051E3">
              <w:rPr>
                <w:rFonts w:ascii="Times New Roman" w:eastAsia="Times New Roman" w:hAnsi="Times New Roman" w:cs="Times New Roman"/>
                <w:sz w:val="24"/>
                <w:szCs w:val="24"/>
              </w:rPr>
              <w:t xml:space="preserve"> επιλογής: </w:t>
            </w:r>
            <w:proofErr w:type="spellStart"/>
            <w:r w:rsidRPr="005051E3">
              <w:rPr>
                <w:rFonts w:ascii="Segoe UI Symbol" w:eastAsia="Times New Roman" w:hAnsi="Segoe UI Symbol" w:cs="Segoe UI Symbol"/>
                <w:sz w:val="24"/>
                <w:szCs w:val="24"/>
              </w:rPr>
              <w:t>😊</w:t>
            </w:r>
            <w:proofErr w:type="spellEnd"/>
            <w:r w:rsidRPr="005051E3">
              <w:rPr>
                <w:rFonts w:ascii="Times New Roman" w:eastAsia="Times New Roman" w:hAnsi="Times New Roman" w:cs="Times New Roman"/>
                <w:sz w:val="24"/>
                <w:szCs w:val="24"/>
              </w:rPr>
              <w:t xml:space="preserve"> </w:t>
            </w:r>
            <w:proofErr w:type="spellStart"/>
            <w:r w:rsidRPr="005051E3">
              <w:rPr>
                <w:rFonts w:ascii="Segoe UI Symbol" w:eastAsia="Times New Roman" w:hAnsi="Segoe UI Symbol" w:cs="Segoe UI Symbol"/>
                <w:sz w:val="24"/>
                <w:szCs w:val="24"/>
              </w:rPr>
              <w:t>😐</w:t>
            </w:r>
            <w:proofErr w:type="spellEnd"/>
            <w:r w:rsidRPr="005051E3">
              <w:rPr>
                <w:rFonts w:ascii="Times New Roman" w:eastAsia="Times New Roman" w:hAnsi="Times New Roman" w:cs="Times New Roman"/>
                <w:sz w:val="24"/>
                <w:szCs w:val="24"/>
              </w:rPr>
              <w:t xml:space="preserve"> </w:t>
            </w:r>
            <w:proofErr w:type="spellStart"/>
            <w:r w:rsidRPr="005051E3">
              <w:rPr>
                <w:rFonts w:ascii="Segoe UI Symbol" w:eastAsia="Times New Roman" w:hAnsi="Segoe UI Symbol" w:cs="Segoe UI Symbol"/>
                <w:sz w:val="24"/>
                <w:szCs w:val="24"/>
              </w:rPr>
              <w:t>😟</w:t>
            </w:r>
            <w:proofErr w:type="spellEnd"/>
            <w:r w:rsidRPr="005051E3">
              <w:rPr>
                <w:rFonts w:ascii="Times New Roman" w:eastAsia="Times New Roman" w:hAnsi="Times New Roman" w:cs="Times New Roman"/>
                <w:sz w:val="24"/>
                <w:szCs w:val="24"/>
              </w:rPr>
              <w:t xml:space="preserve"> και σύντομη φράση: «Σήμερα έμαθα ότι…»</w:t>
            </w:r>
          </w:p>
          <w:p w14:paraId="48D54312" w14:textId="6234C2C3" w:rsidR="002355A8" w:rsidRPr="00965DAD" w:rsidRDefault="00965DAD" w:rsidP="00965DAD">
            <w:pPr>
              <w:spacing w:before="100" w:beforeAutospacing="1" w:after="100" w:afterAutospacing="1" w:line="360" w:lineRule="auto"/>
              <w:jc w:val="both"/>
              <w:rPr>
                <w:rFonts w:ascii="Times New Roman" w:eastAsia="Times New Roman" w:hAnsi="Times New Roman" w:cs="Times New Roman"/>
                <w:sz w:val="24"/>
                <w:szCs w:val="24"/>
              </w:rPr>
            </w:pPr>
            <w:r w:rsidRPr="00965DAD">
              <w:rPr>
                <w:rFonts w:ascii="Times New Roman" w:hAnsi="Times New Roman" w:cs="Times New Roman"/>
                <w:sz w:val="24"/>
                <w:szCs w:val="24"/>
              </w:rPr>
              <w:t xml:space="preserve">Η σύντομη αξιολόγηση που πραγματοποιείται στο τέλος του μαθήματος ενσωματώνει στοιχεία διαφοροποιημένης διδασκαλίας, με στόχο την κάλυψη των ποικίλων μαθησιακών προφίλ των μαθητών/τριών. Συγκεκριμένα, προσφέρονται δύο φύλλα αξιολόγησης: ένα με εικόνες για μαθητές που ωφελούνται από οπτικά ερεθίσματα και ένα χωρίς εικόνες για εκείνους που ανταποκρίνονται καλύτερα σε λεκτικές οδηγίες. Παράλληλα, παρέχεται η δυνατότητα προαιρετικής συμπλήρωσης ενός </w:t>
            </w:r>
            <w:proofErr w:type="spellStart"/>
            <w:r w:rsidRPr="00965DAD">
              <w:rPr>
                <w:rFonts w:ascii="Times New Roman" w:hAnsi="Times New Roman" w:cs="Times New Roman"/>
                <w:sz w:val="24"/>
                <w:szCs w:val="24"/>
              </w:rPr>
              <w:t>mini</w:t>
            </w:r>
            <w:proofErr w:type="spellEnd"/>
            <w:r w:rsidRPr="00965DAD">
              <w:rPr>
                <w:rFonts w:ascii="Times New Roman" w:hAnsi="Times New Roman" w:cs="Times New Roman"/>
                <w:sz w:val="24"/>
                <w:szCs w:val="24"/>
              </w:rPr>
              <w:t xml:space="preserve"> </w:t>
            </w:r>
            <w:proofErr w:type="spellStart"/>
            <w:r w:rsidRPr="00965DAD">
              <w:rPr>
                <w:rFonts w:ascii="Times New Roman" w:hAnsi="Times New Roman" w:cs="Times New Roman"/>
                <w:sz w:val="24"/>
                <w:szCs w:val="24"/>
              </w:rPr>
              <w:t>exit</w:t>
            </w:r>
            <w:proofErr w:type="spellEnd"/>
            <w:r w:rsidRPr="00965DAD">
              <w:rPr>
                <w:rFonts w:ascii="Times New Roman" w:hAnsi="Times New Roman" w:cs="Times New Roman"/>
                <w:sz w:val="24"/>
                <w:szCs w:val="24"/>
              </w:rPr>
              <w:t xml:space="preserve"> </w:t>
            </w:r>
            <w:proofErr w:type="spellStart"/>
            <w:r w:rsidRPr="00965DAD">
              <w:rPr>
                <w:rFonts w:ascii="Times New Roman" w:hAnsi="Times New Roman" w:cs="Times New Roman"/>
                <w:sz w:val="24"/>
                <w:szCs w:val="24"/>
              </w:rPr>
              <w:t>ticket</w:t>
            </w:r>
            <w:proofErr w:type="spellEnd"/>
            <w:r w:rsidRPr="00965DAD">
              <w:rPr>
                <w:rFonts w:ascii="Times New Roman" w:hAnsi="Times New Roman" w:cs="Times New Roman"/>
                <w:sz w:val="24"/>
                <w:szCs w:val="24"/>
              </w:rPr>
              <w:t xml:space="preserve">, στο οποίο οι μαθητές επιλέγουν ένα </w:t>
            </w:r>
            <w:proofErr w:type="spellStart"/>
            <w:r w:rsidRPr="00965DAD">
              <w:rPr>
                <w:rFonts w:ascii="Times New Roman" w:hAnsi="Times New Roman" w:cs="Times New Roman"/>
                <w:sz w:val="24"/>
                <w:szCs w:val="24"/>
              </w:rPr>
              <w:t>emoji</w:t>
            </w:r>
            <w:proofErr w:type="spellEnd"/>
            <w:r w:rsidRPr="00965DAD">
              <w:rPr>
                <w:rFonts w:ascii="Times New Roman" w:hAnsi="Times New Roman" w:cs="Times New Roman"/>
                <w:sz w:val="24"/>
                <w:szCs w:val="24"/>
              </w:rPr>
              <w:t xml:space="preserve"> που αντανακλά το πώς ένιωσαν κατά τη διάρκεια του μαθήματος και διατυπώνουν μια σύντομη φράση </w:t>
            </w:r>
            <w:proofErr w:type="spellStart"/>
            <w:r w:rsidRPr="00965DAD">
              <w:rPr>
                <w:rFonts w:ascii="Times New Roman" w:hAnsi="Times New Roman" w:cs="Times New Roman"/>
                <w:sz w:val="24"/>
                <w:szCs w:val="24"/>
              </w:rPr>
              <w:t>αναστοχασμού</w:t>
            </w:r>
            <w:proofErr w:type="spellEnd"/>
            <w:r w:rsidRPr="00965DAD">
              <w:rPr>
                <w:rFonts w:ascii="Times New Roman" w:hAnsi="Times New Roman" w:cs="Times New Roman"/>
                <w:sz w:val="24"/>
                <w:szCs w:val="24"/>
              </w:rPr>
              <w:t xml:space="preserve"> («Σήμερα έμαθα ότι...»). Η προσέγγιση αυτή επιτρέπει στον εκπαιδευτικό να συλλέξει άμεσα πληροφορίες για τη μαθησιακή πρόοδο και τη </w:t>
            </w:r>
            <w:r w:rsidRPr="00965DAD">
              <w:rPr>
                <w:rFonts w:ascii="Times New Roman" w:hAnsi="Times New Roman" w:cs="Times New Roman"/>
                <w:sz w:val="24"/>
                <w:szCs w:val="24"/>
              </w:rPr>
              <w:lastRenderedPageBreak/>
              <w:t>συναισθηματική ανταπόκριση των μαθητών/τριών, ενισχύοντας τη διαμορφωτική αξιολόγηση.</w:t>
            </w:r>
          </w:p>
          <w:p w14:paraId="3845CD25" w14:textId="77777777" w:rsidR="00687E13" w:rsidRPr="002355A8" w:rsidRDefault="00687E13" w:rsidP="002355A8">
            <w:pPr>
              <w:spacing w:before="100" w:beforeAutospacing="1" w:after="100" w:afterAutospacing="1" w:line="360" w:lineRule="auto"/>
              <w:ind w:left="720"/>
              <w:rPr>
                <w:rFonts w:ascii="Times New Roman" w:eastAsia="Times New Roman" w:hAnsi="Times New Roman" w:cs="Times New Roman"/>
                <w:sz w:val="24"/>
                <w:szCs w:val="24"/>
              </w:rPr>
            </w:pPr>
          </w:p>
          <w:p w14:paraId="3F9B9EAB" w14:textId="77777777" w:rsidR="002355A8" w:rsidRPr="002355A8" w:rsidRDefault="002355A8" w:rsidP="002355A8">
            <w:pPr>
              <w:spacing w:before="100" w:beforeAutospacing="1" w:after="100" w:afterAutospacing="1" w:line="360" w:lineRule="auto"/>
              <w:ind w:left="720"/>
              <w:rPr>
                <w:rFonts w:ascii="Times New Roman" w:eastAsia="Times New Roman" w:hAnsi="Times New Roman" w:cs="Times New Roman"/>
                <w:sz w:val="24"/>
                <w:szCs w:val="24"/>
              </w:rPr>
            </w:pPr>
          </w:p>
          <w:p w14:paraId="43BE8066" w14:textId="77777777" w:rsidR="00D37BF0" w:rsidRPr="00FD6120" w:rsidRDefault="00D37BF0" w:rsidP="00D37BF0">
            <w:pPr>
              <w:spacing w:line="360" w:lineRule="auto"/>
              <w:jc w:val="both"/>
              <w:rPr>
                <w:rFonts w:ascii="Times New Roman" w:hAnsi="Times New Roman" w:cs="Times New Roman"/>
                <w:b/>
                <w:sz w:val="28"/>
                <w:szCs w:val="28"/>
              </w:rPr>
            </w:pPr>
            <w:r w:rsidRPr="00FD6120">
              <w:rPr>
                <w:rFonts w:ascii="Times New Roman" w:hAnsi="Times New Roman" w:cs="Times New Roman"/>
                <w:b/>
                <w:sz w:val="28"/>
                <w:szCs w:val="28"/>
              </w:rPr>
              <w:t>Αξιολόγηση διδασκαλίας και μαθητών/τριών</w:t>
            </w:r>
          </w:p>
          <w:p w14:paraId="7E50AA9C" w14:textId="77777777" w:rsidR="00D37BF0" w:rsidRPr="00FD6120" w:rsidRDefault="00D37BF0" w:rsidP="00D37BF0">
            <w:pPr>
              <w:pStyle w:val="a6"/>
              <w:spacing w:line="360" w:lineRule="auto"/>
              <w:ind w:left="0"/>
              <w:jc w:val="both"/>
              <w:rPr>
                <w:rFonts w:ascii="Times New Roman" w:hAnsi="Times New Roman" w:cs="Times New Roman"/>
                <w:b/>
              </w:rPr>
            </w:pPr>
            <w:r w:rsidRPr="00063543">
              <w:rPr>
                <w:b/>
              </w:rPr>
              <w:t>Αξιολόγηση μέσω ποικίλων μορφών (παρατήρηση, προφορική έκφραση, γραπτό φύλλο)</w:t>
            </w:r>
          </w:p>
          <w:p w14:paraId="77AE0F8A" w14:textId="77777777" w:rsidR="00D37BF0" w:rsidRDefault="00D37BF0" w:rsidP="00D37BF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Αρχική ή Διαγνωστική</w:t>
            </w:r>
          </w:p>
          <w:p w14:paraId="19CF6EA5" w14:textId="3DF432D3" w:rsidR="00CE66E8" w:rsidRDefault="00D37BF0" w:rsidP="00D37BF0">
            <w:pPr>
              <w:spacing w:before="100" w:beforeAutospacing="1" w:after="100" w:afterAutospacing="1" w:line="360" w:lineRule="auto"/>
              <w:jc w:val="both"/>
              <w:rPr>
                <w:rFonts w:ascii="Times New Roman" w:hAnsi="Times New Roman" w:cs="Times New Roman"/>
                <w:sz w:val="24"/>
                <w:szCs w:val="24"/>
              </w:rPr>
            </w:pPr>
            <w:r w:rsidRPr="00D37BF0">
              <w:rPr>
                <w:rFonts w:ascii="Times New Roman" w:hAnsi="Times New Roman" w:cs="Times New Roman"/>
                <w:sz w:val="24"/>
                <w:szCs w:val="24"/>
              </w:rPr>
              <w:t xml:space="preserve">Η αρχική αξιολόγηση της ενότητας πραγματοποιείται με σύντομες ερωτήσεις ενεργοποίησης πρότερης γνώσης, ώστε να διερευνηθούν οι αρχικές αντιλήψεις των μαθητών/τριών σχετικά με τα οστά και τον σκελετό. Μέσα από </w:t>
            </w:r>
            <w:proofErr w:type="spellStart"/>
            <w:r w:rsidRPr="00D37BF0">
              <w:rPr>
                <w:rFonts w:ascii="Times New Roman" w:hAnsi="Times New Roman" w:cs="Times New Roman"/>
                <w:sz w:val="24"/>
                <w:szCs w:val="24"/>
              </w:rPr>
              <w:t>στοχευμένες</w:t>
            </w:r>
            <w:proofErr w:type="spellEnd"/>
            <w:r w:rsidRPr="00D37BF0">
              <w:rPr>
                <w:rFonts w:ascii="Times New Roman" w:hAnsi="Times New Roman" w:cs="Times New Roman"/>
                <w:sz w:val="24"/>
                <w:szCs w:val="24"/>
              </w:rPr>
              <w:t xml:space="preserve"> ερωτήσεις και σύντομη συζήτηση, ο δάσκαλος εντοπίζει πιθανές παρανοήσεις και προσαρμόζει ανάλογα τη διδασκαλία, προκειμένου να οικοδομηθεί αποτελεσματικά η νέα γνώση.</w:t>
            </w:r>
          </w:p>
          <w:p w14:paraId="09876A89" w14:textId="1437412A" w:rsidR="00D37BF0" w:rsidRPr="00D37BF0" w:rsidRDefault="00D37BF0" w:rsidP="00D37BF0">
            <w:pPr>
              <w:spacing w:before="100" w:beforeAutospacing="1" w:after="100" w:afterAutospacing="1" w:line="360" w:lineRule="auto"/>
              <w:rPr>
                <w:rFonts w:ascii="Times New Roman" w:eastAsia="Times New Roman" w:hAnsi="Times New Roman" w:cs="Times New Roman"/>
                <w:color w:val="auto"/>
                <w:sz w:val="24"/>
                <w:szCs w:val="24"/>
              </w:rPr>
            </w:pPr>
            <w:r w:rsidRPr="00D37BF0">
              <w:rPr>
                <w:rFonts w:ascii="Times New Roman" w:eastAsia="Times New Roman" w:hAnsi="Times New Roman" w:cs="Times New Roman"/>
                <w:b/>
                <w:bCs/>
                <w:color w:val="auto"/>
                <w:sz w:val="24"/>
                <w:szCs w:val="24"/>
              </w:rPr>
              <w:t xml:space="preserve">Διαμορφωτική </w:t>
            </w:r>
            <w:r>
              <w:rPr>
                <w:rFonts w:ascii="Times New Roman" w:eastAsia="Times New Roman" w:hAnsi="Times New Roman" w:cs="Times New Roman"/>
                <w:b/>
                <w:bCs/>
                <w:color w:val="auto"/>
                <w:sz w:val="24"/>
                <w:szCs w:val="24"/>
              </w:rPr>
              <w:t>αξιολόγηση</w:t>
            </w:r>
            <w:r w:rsidRPr="00D37BF0">
              <w:rPr>
                <w:rFonts w:ascii="Times New Roman" w:eastAsia="Times New Roman" w:hAnsi="Times New Roman" w:cs="Times New Roman"/>
                <w:color w:val="auto"/>
                <w:sz w:val="24"/>
                <w:szCs w:val="24"/>
              </w:rPr>
              <w:br/>
              <w:t>Κατά τη διάρκεια της ενότητας εφαρμόζεται διαμορφωτική αξιολόγηση μέσα από δραστηριότητες όπως το κουίζ «Συμφωνώ ή Διαφωνώ», την παρατήρηση της συμμετοχής σε ομαδικές εργασίες και τη λεκτική έκφραση των μαθητών/τριών κατά τη διάρκεια του μαθήματος. Η αξιολόγηση αυτή επιτρέπει στον δάσκαλο να εντοπίσει δυσκολίες σε πραγματικό χρόνο και να προσαρμόσει ανάλογα τη διδασκαλία, προάγοντας τη μάθηση μέσα από ανατροφοδότηση.</w:t>
            </w:r>
          </w:p>
          <w:p w14:paraId="72534AF7" w14:textId="54A69921" w:rsidR="00D37BF0" w:rsidRPr="00D37BF0" w:rsidRDefault="00D37BF0" w:rsidP="00D37BF0">
            <w:pPr>
              <w:spacing w:before="100" w:beforeAutospacing="1" w:after="100" w:afterAutospacing="1" w:line="360" w:lineRule="auto"/>
              <w:rPr>
                <w:rFonts w:ascii="Times New Roman" w:eastAsia="Times New Roman" w:hAnsi="Times New Roman" w:cs="Times New Roman"/>
                <w:color w:val="auto"/>
                <w:sz w:val="24"/>
                <w:szCs w:val="24"/>
              </w:rPr>
            </w:pPr>
            <w:r w:rsidRPr="00D37BF0">
              <w:rPr>
                <w:rFonts w:ascii="Times New Roman" w:eastAsia="Times New Roman" w:hAnsi="Times New Roman" w:cs="Times New Roman"/>
                <w:b/>
                <w:bCs/>
                <w:color w:val="auto"/>
                <w:sz w:val="24"/>
                <w:szCs w:val="24"/>
              </w:rPr>
              <w:t xml:space="preserve">Τελική </w:t>
            </w:r>
            <w:r>
              <w:rPr>
                <w:rFonts w:ascii="Times New Roman" w:eastAsia="Times New Roman" w:hAnsi="Times New Roman" w:cs="Times New Roman"/>
                <w:b/>
                <w:bCs/>
                <w:color w:val="auto"/>
                <w:sz w:val="24"/>
                <w:szCs w:val="24"/>
              </w:rPr>
              <w:t>αξι</w:t>
            </w:r>
            <w:r w:rsidR="005A230C">
              <w:rPr>
                <w:rFonts w:ascii="Times New Roman" w:eastAsia="Times New Roman" w:hAnsi="Times New Roman" w:cs="Times New Roman"/>
                <w:b/>
                <w:bCs/>
                <w:color w:val="auto"/>
                <w:sz w:val="24"/>
                <w:szCs w:val="24"/>
              </w:rPr>
              <w:t>ο</w:t>
            </w:r>
            <w:r>
              <w:rPr>
                <w:rFonts w:ascii="Times New Roman" w:eastAsia="Times New Roman" w:hAnsi="Times New Roman" w:cs="Times New Roman"/>
                <w:b/>
                <w:bCs/>
                <w:color w:val="auto"/>
                <w:sz w:val="24"/>
                <w:szCs w:val="24"/>
              </w:rPr>
              <w:t>λόγηση</w:t>
            </w:r>
            <w:r w:rsidRPr="00D37BF0">
              <w:rPr>
                <w:rFonts w:ascii="Times New Roman" w:eastAsia="Times New Roman" w:hAnsi="Times New Roman" w:cs="Times New Roman"/>
                <w:color w:val="auto"/>
                <w:sz w:val="24"/>
                <w:szCs w:val="24"/>
              </w:rPr>
              <w:br/>
              <w:t>Η τελική αξιολόγηση πραγματοποιείται με τη συμπλήρωση φύλλων εργασίας διαβαθμισμένης δυσκολίας, με ή χωρίς εικόνες, ανάλογα με το μαθησιακό προφίλ των μαθητών/τριών. Παράλληλα, αξιοποιείται προαιρετικά και ένα σύντομο «</w:t>
            </w:r>
            <w:proofErr w:type="spellStart"/>
            <w:r w:rsidRPr="00D37BF0">
              <w:rPr>
                <w:rFonts w:ascii="Times New Roman" w:eastAsia="Times New Roman" w:hAnsi="Times New Roman" w:cs="Times New Roman"/>
                <w:color w:val="auto"/>
                <w:sz w:val="24"/>
                <w:szCs w:val="24"/>
              </w:rPr>
              <w:t>mini</w:t>
            </w:r>
            <w:proofErr w:type="spellEnd"/>
            <w:r w:rsidRPr="00D37BF0">
              <w:rPr>
                <w:rFonts w:ascii="Times New Roman" w:eastAsia="Times New Roman" w:hAnsi="Times New Roman" w:cs="Times New Roman"/>
                <w:color w:val="auto"/>
                <w:sz w:val="24"/>
                <w:szCs w:val="24"/>
              </w:rPr>
              <w:t xml:space="preserve"> </w:t>
            </w:r>
            <w:proofErr w:type="spellStart"/>
            <w:r w:rsidRPr="00D37BF0">
              <w:rPr>
                <w:rFonts w:ascii="Times New Roman" w:eastAsia="Times New Roman" w:hAnsi="Times New Roman" w:cs="Times New Roman"/>
                <w:color w:val="auto"/>
                <w:sz w:val="24"/>
                <w:szCs w:val="24"/>
              </w:rPr>
              <w:t>exit</w:t>
            </w:r>
            <w:proofErr w:type="spellEnd"/>
            <w:r w:rsidRPr="00D37BF0">
              <w:rPr>
                <w:rFonts w:ascii="Times New Roman" w:eastAsia="Times New Roman" w:hAnsi="Times New Roman" w:cs="Times New Roman"/>
                <w:color w:val="auto"/>
                <w:sz w:val="24"/>
                <w:szCs w:val="24"/>
              </w:rPr>
              <w:t xml:space="preserve"> </w:t>
            </w:r>
            <w:proofErr w:type="spellStart"/>
            <w:r w:rsidRPr="00D37BF0">
              <w:rPr>
                <w:rFonts w:ascii="Times New Roman" w:eastAsia="Times New Roman" w:hAnsi="Times New Roman" w:cs="Times New Roman"/>
                <w:color w:val="auto"/>
                <w:sz w:val="24"/>
                <w:szCs w:val="24"/>
              </w:rPr>
              <w:t>ticket</w:t>
            </w:r>
            <w:proofErr w:type="spellEnd"/>
            <w:r w:rsidRPr="00D37BF0">
              <w:rPr>
                <w:rFonts w:ascii="Times New Roman" w:eastAsia="Times New Roman" w:hAnsi="Times New Roman" w:cs="Times New Roman"/>
                <w:color w:val="auto"/>
                <w:sz w:val="24"/>
                <w:szCs w:val="24"/>
              </w:rPr>
              <w:t xml:space="preserve">» </w:t>
            </w:r>
            <w:proofErr w:type="spellStart"/>
            <w:r w:rsidRPr="00D37BF0">
              <w:rPr>
                <w:rFonts w:ascii="Times New Roman" w:eastAsia="Times New Roman" w:hAnsi="Times New Roman" w:cs="Times New Roman"/>
                <w:color w:val="auto"/>
                <w:sz w:val="24"/>
                <w:szCs w:val="24"/>
              </w:rPr>
              <w:t>αναστοχασμού</w:t>
            </w:r>
            <w:proofErr w:type="spellEnd"/>
            <w:r w:rsidRPr="00D37BF0">
              <w:rPr>
                <w:rFonts w:ascii="Times New Roman" w:eastAsia="Times New Roman" w:hAnsi="Times New Roman" w:cs="Times New Roman"/>
                <w:color w:val="auto"/>
                <w:sz w:val="24"/>
                <w:szCs w:val="24"/>
              </w:rPr>
              <w:t>. Μέσα από αυτές τις δραστηριότητες αξιολογείται η επίτευξη των μαθησιακών στόχων, τόσο σε επίπεδο γνώσεων όσο και σε επίπεδο δεξιοτήτων και στάσεων.</w:t>
            </w:r>
          </w:p>
          <w:p w14:paraId="1FA1FA2B" w14:textId="77777777" w:rsidR="005A230C" w:rsidRPr="00503FA9" w:rsidRDefault="005A230C" w:rsidP="005A230C">
            <w:pPr>
              <w:spacing w:line="360" w:lineRule="auto"/>
              <w:jc w:val="both"/>
              <w:rPr>
                <w:rFonts w:ascii="Times New Roman" w:hAnsi="Times New Roman" w:cs="Times New Roman"/>
                <w:b/>
                <w:bCs/>
                <w:sz w:val="24"/>
                <w:szCs w:val="24"/>
              </w:rPr>
            </w:pPr>
            <w:r w:rsidRPr="00A520FF">
              <w:rPr>
                <w:rFonts w:ascii="Times New Roman" w:hAnsi="Times New Roman" w:cs="Times New Roman"/>
                <w:b/>
                <w:bCs/>
                <w:sz w:val="24"/>
                <w:szCs w:val="24"/>
              </w:rPr>
              <w:t>ΒΙΒΛΙΟΓΡΑΦΙΑ</w:t>
            </w:r>
          </w:p>
          <w:p w14:paraId="0096B4C6" w14:textId="5DCD7520" w:rsidR="00DE764E" w:rsidRPr="005A230C" w:rsidRDefault="005A230C" w:rsidP="005A230C">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 xml:space="preserve">ΟΔΗΓΟΣ ΔΑΣΚΑΛΟΥ-ΠΡΟΓΡΑΜΜΑ ΣΠΟΥΔΩΝ ΓΙΑ ΤΟ ΜΑΘΗΜΑ ΤΗΣ ΜΕΛΕΤΗΣ </w:t>
            </w:r>
            <w:r>
              <w:rPr>
                <w:rFonts w:ascii="Times New Roman" w:hAnsi="Times New Roman" w:cs="Times New Roman"/>
                <w:sz w:val="24"/>
                <w:szCs w:val="24"/>
              </w:rPr>
              <w:lastRenderedPageBreak/>
              <w:t>ΠΕΡΙΒΑΛΛΟΝΤΟΣ ΣΤΟ ΔΗΜΟΤΙΚΟ, Ι.Ε.Π.,2022</w:t>
            </w:r>
          </w:p>
          <w:p w14:paraId="30A1CE7F" w14:textId="77777777" w:rsidR="00DE764E" w:rsidRPr="002355A8" w:rsidRDefault="00DE764E" w:rsidP="00DC290E">
            <w:pPr>
              <w:spacing w:line="360" w:lineRule="auto"/>
              <w:jc w:val="both"/>
              <w:rPr>
                <w:rFonts w:ascii="Times New Roman" w:hAnsi="Times New Roman" w:cs="Times New Roman"/>
                <w:sz w:val="24"/>
                <w:szCs w:val="24"/>
              </w:rPr>
            </w:pPr>
          </w:p>
          <w:p w14:paraId="56BBB3F2" w14:textId="77777777" w:rsidR="00DC290E" w:rsidRPr="002355A8" w:rsidRDefault="00DC290E" w:rsidP="00DC290E">
            <w:pPr>
              <w:spacing w:line="360" w:lineRule="auto"/>
              <w:jc w:val="both"/>
              <w:rPr>
                <w:rFonts w:ascii="Times New Roman" w:hAnsi="Times New Roman" w:cs="Times New Roman"/>
                <w:sz w:val="24"/>
                <w:szCs w:val="24"/>
              </w:rPr>
            </w:pPr>
          </w:p>
          <w:p w14:paraId="1A9092A2" w14:textId="77777777" w:rsidR="00FA1EB0" w:rsidRPr="002355A8" w:rsidRDefault="00FA1EB0" w:rsidP="00F1597C"/>
          <w:p w14:paraId="37560F7E" w14:textId="77777777" w:rsidR="00FA1EB0" w:rsidRPr="002355A8" w:rsidRDefault="00FA1EB0" w:rsidP="00F1597C"/>
          <w:p w14:paraId="7B9D28EA" w14:textId="77777777" w:rsidR="00FA1EB0" w:rsidRPr="002355A8" w:rsidRDefault="00FA1EB0" w:rsidP="00F1597C"/>
        </w:tc>
      </w:tr>
      <w:tr w:rsidR="00FA1EB0" w14:paraId="596EBCFF" w14:textId="77777777" w:rsidTr="008C5327">
        <w:trPr>
          <w:trHeight w:val="224"/>
        </w:trPr>
        <w:tc>
          <w:tcPr>
            <w:tcW w:w="9301" w:type="dxa"/>
            <w:gridSpan w:val="4"/>
            <w:tcBorders>
              <w:top w:val="single" w:sz="3" w:space="0" w:color="000000"/>
              <w:left w:val="single" w:sz="3" w:space="0" w:color="000000"/>
              <w:bottom w:val="single" w:sz="3" w:space="0" w:color="000000"/>
              <w:right w:val="single" w:sz="3" w:space="0" w:color="000000"/>
            </w:tcBorders>
          </w:tcPr>
          <w:p w14:paraId="0AE39F9B" w14:textId="77777777" w:rsidR="00FA1EB0" w:rsidRDefault="00FA1EB0" w:rsidP="00F1597C">
            <w:r>
              <w:rPr>
                <w:b/>
                <w:sz w:val="18"/>
              </w:rPr>
              <w:lastRenderedPageBreak/>
              <w:t xml:space="preserve">ΣΥΜΠΛΗΡΩΜΑΤΙΚΑ ΣΤΟΙΧΕΙΑ </w:t>
            </w:r>
          </w:p>
        </w:tc>
      </w:tr>
      <w:tr w:rsidR="00FA1EB0" w14:paraId="5B62421D" w14:textId="77777777" w:rsidTr="008C5327">
        <w:trPr>
          <w:trHeight w:val="225"/>
        </w:trPr>
        <w:tc>
          <w:tcPr>
            <w:tcW w:w="9301" w:type="dxa"/>
            <w:gridSpan w:val="4"/>
            <w:tcBorders>
              <w:top w:val="single" w:sz="3" w:space="0" w:color="000000"/>
              <w:left w:val="single" w:sz="3" w:space="0" w:color="000000"/>
              <w:bottom w:val="single" w:sz="3" w:space="0" w:color="000000"/>
              <w:right w:val="single" w:sz="3" w:space="0" w:color="000000"/>
            </w:tcBorders>
          </w:tcPr>
          <w:p w14:paraId="08556B9D" w14:textId="77777777" w:rsidR="00FA1EB0" w:rsidRDefault="00FA1EB0" w:rsidP="00F1597C"/>
          <w:p w14:paraId="6AFA0C2B" w14:textId="77777777" w:rsidR="005A230C" w:rsidRDefault="005A230C" w:rsidP="005A230C">
            <w:pPr>
              <w:pStyle w:val="a6"/>
              <w:numPr>
                <w:ilvl w:val="0"/>
                <w:numId w:val="30"/>
              </w:numPr>
              <w:tabs>
                <w:tab w:val="left" w:pos="354"/>
              </w:tabs>
              <w:spacing w:line="360" w:lineRule="auto"/>
              <w:jc w:val="both"/>
              <w:rPr>
                <w:rFonts w:ascii="Times New Roman" w:hAnsi="Times New Roman" w:cs="Times New Roman"/>
                <w:b/>
              </w:rPr>
            </w:pPr>
            <w:r>
              <w:rPr>
                <w:rFonts w:ascii="Times New Roman" w:hAnsi="Times New Roman" w:cs="Times New Roman"/>
                <w:b/>
              </w:rPr>
              <w:t>Προφίλ του τμήματος</w:t>
            </w:r>
          </w:p>
          <w:p w14:paraId="15B1AD75" w14:textId="34B3DBEB" w:rsidR="005A230C" w:rsidRPr="00FA6B6A" w:rsidRDefault="005A230C" w:rsidP="005A230C">
            <w:pPr>
              <w:spacing w:line="360" w:lineRule="auto"/>
              <w:jc w:val="both"/>
              <w:rPr>
                <w:rFonts w:ascii="Times New Roman" w:hAnsi="Times New Roman" w:cs="Times New Roman"/>
                <w:sz w:val="24"/>
                <w:szCs w:val="24"/>
              </w:rPr>
            </w:pPr>
            <w:r w:rsidRPr="00FA6B6A">
              <w:rPr>
                <w:rFonts w:ascii="Times New Roman" w:hAnsi="Times New Roman" w:cs="Times New Roman"/>
                <w:sz w:val="24"/>
                <w:szCs w:val="24"/>
              </w:rPr>
              <w:t>Το  τμήμα μου αποτελείται από 15 μαθητές/</w:t>
            </w:r>
            <w:proofErr w:type="spellStart"/>
            <w:r w:rsidRPr="00FA6B6A">
              <w:rPr>
                <w:rFonts w:ascii="Times New Roman" w:hAnsi="Times New Roman" w:cs="Times New Roman"/>
                <w:sz w:val="24"/>
                <w:szCs w:val="24"/>
              </w:rPr>
              <w:t>τριες</w:t>
            </w:r>
            <w:proofErr w:type="spellEnd"/>
            <w:r w:rsidRPr="00FA6B6A">
              <w:rPr>
                <w:rFonts w:ascii="Times New Roman" w:hAnsi="Times New Roman" w:cs="Times New Roman"/>
                <w:sz w:val="24"/>
                <w:szCs w:val="24"/>
              </w:rPr>
              <w:t>, 2 αγόρια και 13 κορίτσια. Οι μαθητές/</w:t>
            </w:r>
            <w:proofErr w:type="spellStart"/>
            <w:r w:rsidRPr="00FA6B6A">
              <w:rPr>
                <w:rFonts w:ascii="Times New Roman" w:hAnsi="Times New Roman" w:cs="Times New Roman"/>
                <w:sz w:val="24"/>
                <w:szCs w:val="24"/>
              </w:rPr>
              <w:t>τριες</w:t>
            </w:r>
            <w:proofErr w:type="spellEnd"/>
            <w:r w:rsidRPr="00FA6B6A">
              <w:rPr>
                <w:rFonts w:ascii="Times New Roman" w:hAnsi="Times New Roman" w:cs="Times New Roman"/>
                <w:sz w:val="24"/>
                <w:szCs w:val="24"/>
              </w:rPr>
              <w:t xml:space="preserve">  στο  σύνολό τους  εμπλέκονται  ενεργά  στη  μαθησιακή  διαδικασία. </w:t>
            </w:r>
          </w:p>
          <w:p w14:paraId="500E2BDE" w14:textId="77777777" w:rsidR="00FA1EB0" w:rsidRDefault="00FA1EB0" w:rsidP="00F1597C"/>
          <w:p w14:paraId="4AB5C894" w14:textId="77777777" w:rsidR="00FA1EB0" w:rsidRDefault="00FA1EB0" w:rsidP="00F1597C"/>
          <w:p w14:paraId="3ADCA2F1" w14:textId="77777777" w:rsidR="00FA1EB0" w:rsidRDefault="00FA1EB0" w:rsidP="00F1597C"/>
          <w:p w14:paraId="3D63D4D6" w14:textId="77777777" w:rsidR="00FA1EB0" w:rsidRDefault="00FA1EB0" w:rsidP="00F1597C"/>
          <w:p w14:paraId="39E8F50D" w14:textId="77777777" w:rsidR="00FA1EB0" w:rsidRDefault="00FA1EB0" w:rsidP="00F1597C"/>
          <w:p w14:paraId="390DCF5C" w14:textId="77777777" w:rsidR="00FA1EB0" w:rsidRDefault="00FA1EB0" w:rsidP="00F1597C"/>
          <w:p w14:paraId="61D8DBE1" w14:textId="77777777" w:rsidR="00FA1EB0" w:rsidRDefault="00FA1EB0" w:rsidP="00F1597C"/>
          <w:p w14:paraId="57783050" w14:textId="77777777" w:rsidR="00FA1EB0" w:rsidRDefault="00FA1EB0" w:rsidP="00F1597C"/>
          <w:p w14:paraId="38E24448" w14:textId="77777777" w:rsidR="00FA1EB0" w:rsidRDefault="00FA1EB0" w:rsidP="00F1597C"/>
        </w:tc>
      </w:tr>
    </w:tbl>
    <w:p w14:paraId="638F4912" w14:textId="77777777" w:rsidR="00FA1EB0" w:rsidRDefault="00FA1EB0" w:rsidP="00FA1EB0">
      <w:pPr>
        <w:spacing w:after="222"/>
        <w:ind w:right="-8117"/>
      </w:pPr>
    </w:p>
    <w:tbl>
      <w:tblPr>
        <w:tblStyle w:val="TableGrid"/>
        <w:tblW w:w="9298" w:type="dxa"/>
        <w:tblInd w:w="4" w:type="dxa"/>
        <w:tblCellMar>
          <w:top w:w="39" w:type="dxa"/>
          <w:left w:w="88" w:type="dxa"/>
          <w:right w:w="115" w:type="dxa"/>
        </w:tblCellMar>
        <w:tblLook w:val="04A0" w:firstRow="1" w:lastRow="0" w:firstColumn="1" w:lastColumn="0" w:noHBand="0" w:noVBand="1"/>
      </w:tblPr>
      <w:tblGrid>
        <w:gridCol w:w="9298"/>
      </w:tblGrid>
      <w:tr w:rsidR="00FA1EB0" w14:paraId="2BF9B060" w14:textId="77777777" w:rsidTr="005A230C">
        <w:trPr>
          <w:trHeight w:val="184"/>
        </w:trPr>
        <w:tc>
          <w:tcPr>
            <w:tcW w:w="9298" w:type="dxa"/>
            <w:tcBorders>
              <w:top w:val="single" w:sz="3" w:space="0" w:color="000000"/>
              <w:left w:val="single" w:sz="3" w:space="0" w:color="000000"/>
              <w:bottom w:val="single" w:sz="3" w:space="0" w:color="000000"/>
              <w:right w:val="single" w:sz="3" w:space="0" w:color="000000"/>
            </w:tcBorders>
          </w:tcPr>
          <w:p w14:paraId="0AF31F05" w14:textId="77777777" w:rsidR="00FA1EB0" w:rsidRDefault="00FA1EB0" w:rsidP="00F1597C">
            <w:r>
              <w:rPr>
                <w:b/>
                <w:sz w:val="18"/>
              </w:rPr>
              <w:t xml:space="preserve">ΛΟΙΠΑ ΘΕΜΑΤΑ </w:t>
            </w:r>
          </w:p>
        </w:tc>
      </w:tr>
      <w:tr w:rsidR="00FA1EB0" w14:paraId="29B45F66" w14:textId="77777777" w:rsidTr="005A230C">
        <w:trPr>
          <w:trHeight w:val="3560"/>
        </w:trPr>
        <w:tc>
          <w:tcPr>
            <w:tcW w:w="9298" w:type="dxa"/>
            <w:tcBorders>
              <w:top w:val="single" w:sz="3" w:space="0" w:color="000000"/>
              <w:left w:val="single" w:sz="3" w:space="0" w:color="000000"/>
              <w:bottom w:val="single" w:sz="3" w:space="0" w:color="000000"/>
              <w:right w:val="single" w:sz="3" w:space="0" w:color="000000"/>
            </w:tcBorders>
          </w:tcPr>
          <w:p w14:paraId="58986521" w14:textId="77777777" w:rsidR="005A230C" w:rsidRPr="00D60CE9" w:rsidRDefault="005A230C" w:rsidP="005A230C">
            <w:pPr>
              <w:spacing w:before="100" w:beforeAutospacing="1" w:after="100" w:afterAutospacing="1" w:line="360" w:lineRule="auto"/>
              <w:jc w:val="both"/>
              <w:rPr>
                <w:rFonts w:ascii="Times New Roman" w:eastAsia="Times New Roman" w:hAnsi="Times New Roman" w:cs="Times New Roman"/>
                <w:color w:val="auto"/>
                <w:sz w:val="24"/>
                <w:szCs w:val="24"/>
              </w:rPr>
            </w:pPr>
            <w:r w:rsidRPr="00D60CE9">
              <w:rPr>
                <w:rFonts w:ascii="Times New Roman" w:eastAsia="Times New Roman" w:hAnsi="Times New Roman" w:cs="Times New Roman"/>
                <w:b/>
                <w:bCs/>
                <w:color w:val="auto"/>
                <w:sz w:val="24"/>
                <w:szCs w:val="24"/>
              </w:rPr>
              <w:t xml:space="preserve">Παιδαγωγική Οργάνωση και Συμπεριληπτικές Πρακτικές </w:t>
            </w:r>
          </w:p>
          <w:p w14:paraId="24F01723" w14:textId="052B1E18" w:rsidR="00FA1EB0" w:rsidRDefault="005A230C" w:rsidP="00EF260A">
            <w:pPr>
              <w:spacing w:line="360" w:lineRule="auto"/>
              <w:jc w:val="both"/>
            </w:pPr>
            <w:r w:rsidRPr="00D60CE9">
              <w:rPr>
                <w:rFonts w:ascii="Times New Roman" w:eastAsia="Times New Roman" w:hAnsi="Times New Roman" w:cs="Times New Roman"/>
                <w:color w:val="auto"/>
                <w:sz w:val="24"/>
                <w:szCs w:val="24"/>
              </w:rPr>
              <w:t xml:space="preserve">Υιοθετώντας σταθερά τις αρχές του Συμπεριληπτικού Σχολείου, επιδιώκω, μέσω του </w:t>
            </w:r>
            <w:proofErr w:type="spellStart"/>
            <w:r w:rsidRPr="00D60CE9">
              <w:rPr>
                <w:rFonts w:ascii="Times New Roman" w:eastAsia="Times New Roman" w:hAnsi="Times New Roman" w:cs="Times New Roman"/>
                <w:color w:val="auto"/>
                <w:sz w:val="24"/>
                <w:szCs w:val="24"/>
              </w:rPr>
              <w:t>ομαδοσυνεργατικού</w:t>
            </w:r>
            <w:proofErr w:type="spellEnd"/>
            <w:r w:rsidRPr="00D60CE9">
              <w:rPr>
                <w:rFonts w:ascii="Times New Roman" w:eastAsia="Times New Roman" w:hAnsi="Times New Roman" w:cs="Times New Roman"/>
                <w:color w:val="auto"/>
                <w:sz w:val="24"/>
                <w:szCs w:val="24"/>
              </w:rPr>
              <w:t xml:space="preserve"> μοντέλου διδασκαλίας, της </w:t>
            </w:r>
            <w:proofErr w:type="spellStart"/>
            <w:r w:rsidRPr="00D60CE9">
              <w:rPr>
                <w:rFonts w:ascii="Times New Roman" w:eastAsia="Times New Roman" w:hAnsi="Times New Roman" w:cs="Times New Roman"/>
                <w:color w:val="auto"/>
                <w:sz w:val="24"/>
                <w:szCs w:val="24"/>
              </w:rPr>
              <w:t>διαθεματικότητας</w:t>
            </w:r>
            <w:proofErr w:type="spellEnd"/>
            <w:r w:rsidRPr="00D60CE9">
              <w:rPr>
                <w:rFonts w:ascii="Times New Roman" w:eastAsia="Times New Roman" w:hAnsi="Times New Roman" w:cs="Times New Roman"/>
                <w:color w:val="auto"/>
                <w:sz w:val="24"/>
                <w:szCs w:val="24"/>
              </w:rPr>
              <w:t>, της διαφοροποιημένης διδασκαλίας, της συνεκπαίδευσης και των συστηματικών παιδαγωγικών δράσεων που υλοποιούνται στο σχολείο, να ενισχύσω την καλλιέργεια ενταξιακής κουλτούρας. Βασική μου επιδίωξη αποτελεί η διασφάλιση της ισότιμης συμμετοχής όλων των μαθητών/τριών στη μαθησιακή διαδικασία, ανεξαρτήτως των εκπαιδευτικών ή γνωστικών τους αναγκών.</w:t>
            </w:r>
            <w:r>
              <w:rPr>
                <w:rFonts w:ascii="Times New Roman" w:eastAsia="Times New Roman" w:hAnsi="Times New Roman" w:cs="Times New Roman"/>
                <w:color w:val="auto"/>
                <w:sz w:val="24"/>
                <w:szCs w:val="24"/>
              </w:rPr>
              <w:t xml:space="preserve"> </w:t>
            </w:r>
            <w:r w:rsidRPr="00D60CE9">
              <w:rPr>
                <w:rFonts w:ascii="Times New Roman" w:eastAsia="Times New Roman" w:hAnsi="Times New Roman" w:cs="Times New Roman"/>
                <w:color w:val="auto"/>
                <w:sz w:val="24"/>
                <w:szCs w:val="24"/>
              </w:rPr>
              <w:t>Σημαντική προϋπόθεση για την επίτευξη των παραπάνω αποτελεί η οργάνωση ενός θετικού και υποστηρικτικού μαθησιακού περιβάλλοντος, το οποίο ευνοεί τη συγκέντρωση, τη συναισθηματική ασφάλεια και την ενεργό συμμετοχή</w:t>
            </w:r>
            <w:r>
              <w:rPr>
                <w:rFonts w:ascii="Times New Roman" w:eastAsia="Times New Roman" w:hAnsi="Times New Roman" w:cs="Times New Roman"/>
                <w:color w:val="auto"/>
                <w:sz w:val="24"/>
                <w:szCs w:val="24"/>
              </w:rPr>
              <w:t>.</w:t>
            </w:r>
          </w:p>
        </w:tc>
      </w:tr>
    </w:tbl>
    <w:p w14:paraId="07BCA30D" w14:textId="77777777" w:rsidR="00FA1EB0" w:rsidRDefault="00FA1EB0" w:rsidP="00FA1EB0">
      <w:pPr>
        <w:spacing w:after="432" w:line="249" w:lineRule="auto"/>
        <w:ind w:left="-5" w:right="33" w:hanging="10"/>
        <w:jc w:val="both"/>
        <w:rPr>
          <w:sz w:val="18"/>
        </w:rPr>
      </w:pPr>
    </w:p>
    <w:sectPr w:rsidR="00FA1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88D"/>
    <w:multiLevelType w:val="multilevel"/>
    <w:tmpl w:val="4D82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A187B"/>
    <w:multiLevelType w:val="multilevel"/>
    <w:tmpl w:val="D14E1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F044A"/>
    <w:multiLevelType w:val="multilevel"/>
    <w:tmpl w:val="4E8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562BD"/>
    <w:multiLevelType w:val="multilevel"/>
    <w:tmpl w:val="57E2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4C71D3"/>
    <w:multiLevelType w:val="multilevel"/>
    <w:tmpl w:val="F0A2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25093"/>
    <w:multiLevelType w:val="multilevel"/>
    <w:tmpl w:val="DD82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57684"/>
    <w:multiLevelType w:val="multilevel"/>
    <w:tmpl w:val="93D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296DC7"/>
    <w:multiLevelType w:val="multilevel"/>
    <w:tmpl w:val="94FAB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8827BB"/>
    <w:multiLevelType w:val="hybridMultilevel"/>
    <w:tmpl w:val="CC92BC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C413BD6"/>
    <w:multiLevelType w:val="multilevel"/>
    <w:tmpl w:val="A06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C42389"/>
    <w:multiLevelType w:val="multilevel"/>
    <w:tmpl w:val="F5348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E75D85"/>
    <w:multiLevelType w:val="multilevel"/>
    <w:tmpl w:val="E03E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252779"/>
    <w:multiLevelType w:val="multilevel"/>
    <w:tmpl w:val="93D6E16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5F2580"/>
    <w:multiLevelType w:val="hybridMultilevel"/>
    <w:tmpl w:val="B17C65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3E36DBC"/>
    <w:multiLevelType w:val="hybridMultilevel"/>
    <w:tmpl w:val="3EE68C52"/>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15">
    <w:nsid w:val="553D5650"/>
    <w:multiLevelType w:val="hybridMultilevel"/>
    <w:tmpl w:val="03201D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7EF266C"/>
    <w:multiLevelType w:val="multilevel"/>
    <w:tmpl w:val="8A26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E16833"/>
    <w:multiLevelType w:val="multilevel"/>
    <w:tmpl w:val="64A6C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45355"/>
    <w:multiLevelType w:val="multilevel"/>
    <w:tmpl w:val="74789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244CA3"/>
    <w:multiLevelType w:val="multilevel"/>
    <w:tmpl w:val="B58E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8C6C73"/>
    <w:multiLevelType w:val="multilevel"/>
    <w:tmpl w:val="93D6E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090E13"/>
    <w:multiLevelType w:val="multilevel"/>
    <w:tmpl w:val="669C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164EBC"/>
    <w:multiLevelType w:val="multilevel"/>
    <w:tmpl w:val="93D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E2FC4"/>
    <w:multiLevelType w:val="multilevel"/>
    <w:tmpl w:val="4D1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23C92"/>
    <w:multiLevelType w:val="multilevel"/>
    <w:tmpl w:val="D314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095DBE"/>
    <w:multiLevelType w:val="multilevel"/>
    <w:tmpl w:val="F5348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B389B"/>
    <w:multiLevelType w:val="hybridMultilevel"/>
    <w:tmpl w:val="8E12EE6E"/>
    <w:lvl w:ilvl="0" w:tplc="04080003">
      <w:start w:val="1"/>
      <w:numFmt w:val="bullet"/>
      <w:lvlText w:val="o"/>
      <w:lvlJc w:val="left"/>
      <w:pPr>
        <w:ind w:left="788" w:hanging="360"/>
      </w:pPr>
      <w:rPr>
        <w:rFonts w:ascii="Courier New" w:hAnsi="Courier New" w:cs="Courier New"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7">
    <w:nsid w:val="7603119E"/>
    <w:multiLevelType w:val="multilevel"/>
    <w:tmpl w:val="1B9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2C7F8B"/>
    <w:multiLevelType w:val="multilevel"/>
    <w:tmpl w:val="8FA2C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8"/>
  </w:num>
  <w:num w:numId="4">
    <w:abstractNumId w:val="0"/>
  </w:num>
  <w:num w:numId="5">
    <w:abstractNumId w:val="5"/>
  </w:num>
  <w:num w:numId="6">
    <w:abstractNumId w:val="14"/>
  </w:num>
  <w:num w:numId="7">
    <w:abstractNumId w:val="24"/>
  </w:num>
  <w:num w:numId="8">
    <w:abstractNumId w:val="19"/>
  </w:num>
  <w:num w:numId="9">
    <w:abstractNumId w:val="17"/>
  </w:num>
  <w:num w:numId="10">
    <w:abstractNumId w:val="27"/>
  </w:num>
  <w:num w:numId="11">
    <w:abstractNumId w:val="3"/>
  </w:num>
  <w:num w:numId="12">
    <w:abstractNumId w:val="4"/>
  </w:num>
  <w:num w:numId="13">
    <w:abstractNumId w:val="1"/>
  </w:num>
  <w:num w:numId="14">
    <w:abstractNumId w:val="9"/>
  </w:num>
  <w:num w:numId="15">
    <w:abstractNumId w:val="15"/>
  </w:num>
  <w:num w:numId="16">
    <w:abstractNumId w:val="28"/>
  </w:num>
  <w:num w:numId="17">
    <w:abstractNumId w:val="10"/>
  </w:num>
  <w:num w:numId="18">
    <w:abstractNumId w:val="20"/>
  </w:num>
  <w:num w:numId="19">
    <w:abstractNumId w:val="2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11"/>
  </w:num>
  <w:num w:numId="21">
    <w:abstractNumId w:val="23"/>
  </w:num>
  <w:num w:numId="22">
    <w:abstractNumId w:val="2"/>
  </w:num>
  <w:num w:numId="23">
    <w:abstractNumId w:val="21"/>
  </w:num>
  <w:num w:numId="24">
    <w:abstractNumId w:val="16"/>
  </w:num>
  <w:num w:numId="25">
    <w:abstractNumId w:val="25"/>
  </w:num>
  <w:num w:numId="26">
    <w:abstractNumId w:val="12"/>
  </w:num>
  <w:num w:numId="27">
    <w:abstractNumId w:val="26"/>
  </w:num>
  <w:num w:numId="28">
    <w:abstractNumId w:val="22"/>
  </w:num>
  <w:num w:numId="29">
    <w:abstractNumId w:val="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B0"/>
    <w:rsid w:val="00015398"/>
    <w:rsid w:val="00072651"/>
    <w:rsid w:val="000873DD"/>
    <w:rsid w:val="00165E66"/>
    <w:rsid w:val="001D5613"/>
    <w:rsid w:val="00206653"/>
    <w:rsid w:val="002355A8"/>
    <w:rsid w:val="002A7D1D"/>
    <w:rsid w:val="003E4B29"/>
    <w:rsid w:val="004B64D0"/>
    <w:rsid w:val="005051E3"/>
    <w:rsid w:val="0051497F"/>
    <w:rsid w:val="005A230C"/>
    <w:rsid w:val="005C31FE"/>
    <w:rsid w:val="00687E13"/>
    <w:rsid w:val="007C4133"/>
    <w:rsid w:val="00861D6F"/>
    <w:rsid w:val="008C5327"/>
    <w:rsid w:val="00920A21"/>
    <w:rsid w:val="00920BCE"/>
    <w:rsid w:val="00944DE3"/>
    <w:rsid w:val="00965DAD"/>
    <w:rsid w:val="00A22F4F"/>
    <w:rsid w:val="00AC6F3E"/>
    <w:rsid w:val="00B32E61"/>
    <w:rsid w:val="00BD4704"/>
    <w:rsid w:val="00BF6D17"/>
    <w:rsid w:val="00C86BEC"/>
    <w:rsid w:val="00CE66E8"/>
    <w:rsid w:val="00D37BF0"/>
    <w:rsid w:val="00D62656"/>
    <w:rsid w:val="00DA4909"/>
    <w:rsid w:val="00DC290E"/>
    <w:rsid w:val="00DE764E"/>
    <w:rsid w:val="00EC64D1"/>
    <w:rsid w:val="00EF260A"/>
    <w:rsid w:val="00FA1E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EB0"/>
    <w:pPr>
      <w:spacing w:line="259" w:lineRule="auto"/>
    </w:pPr>
    <w:rPr>
      <w:rFonts w:ascii="Calibri" w:eastAsia="Calibri" w:hAnsi="Calibri" w:cs="Calibri"/>
      <w:color w:val="000000"/>
      <w:kern w:val="0"/>
      <w:sz w:val="22"/>
      <w:szCs w:val="22"/>
      <w:lang w:eastAsia="el-GR"/>
      <w14:ligatures w14:val="none"/>
    </w:rPr>
  </w:style>
  <w:style w:type="paragraph" w:styleId="1">
    <w:name w:val="heading 1"/>
    <w:basedOn w:val="a"/>
    <w:next w:val="a"/>
    <w:link w:val="1Char"/>
    <w:uiPriority w:val="9"/>
    <w:qFormat/>
    <w:rsid w:val="00FA1E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FA1E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FA1E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FA1EB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FA1EB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FA1EB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FA1EB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FA1EB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FA1EB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1EB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A1EB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A1EB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A1EB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A1EB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A1E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1E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1E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1EB0"/>
    <w:rPr>
      <w:rFonts w:eastAsiaTheme="majorEastAsia" w:cstheme="majorBidi"/>
      <w:color w:val="272727" w:themeColor="text1" w:themeTint="D8"/>
    </w:rPr>
  </w:style>
  <w:style w:type="paragraph" w:styleId="a3">
    <w:name w:val="Title"/>
    <w:basedOn w:val="a"/>
    <w:next w:val="a"/>
    <w:link w:val="Char"/>
    <w:uiPriority w:val="10"/>
    <w:qFormat/>
    <w:rsid w:val="00FA1EB0"/>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Char">
    <w:name w:val="Τίτλος Char"/>
    <w:basedOn w:val="a0"/>
    <w:link w:val="a3"/>
    <w:uiPriority w:val="10"/>
    <w:rsid w:val="00FA1E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1EB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FA1E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1EB0"/>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FA1EB0"/>
    <w:rPr>
      <w:i/>
      <w:iCs/>
      <w:color w:val="404040" w:themeColor="text1" w:themeTint="BF"/>
    </w:rPr>
  </w:style>
  <w:style w:type="paragraph" w:styleId="a6">
    <w:name w:val="List Paragraph"/>
    <w:basedOn w:val="a"/>
    <w:uiPriority w:val="34"/>
    <w:qFormat/>
    <w:rsid w:val="00FA1EB0"/>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a7">
    <w:name w:val="Intense Emphasis"/>
    <w:basedOn w:val="a0"/>
    <w:uiPriority w:val="21"/>
    <w:qFormat/>
    <w:rsid w:val="00FA1EB0"/>
    <w:rPr>
      <w:i/>
      <w:iCs/>
      <w:color w:val="0F4761" w:themeColor="accent1" w:themeShade="BF"/>
    </w:rPr>
  </w:style>
  <w:style w:type="paragraph" w:styleId="a8">
    <w:name w:val="Intense Quote"/>
    <w:basedOn w:val="a"/>
    <w:next w:val="a"/>
    <w:link w:val="Char2"/>
    <w:uiPriority w:val="30"/>
    <w:qFormat/>
    <w:rsid w:val="00FA1E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εισαγωγικό Char"/>
    <w:basedOn w:val="a0"/>
    <w:link w:val="a8"/>
    <w:uiPriority w:val="30"/>
    <w:rsid w:val="00FA1EB0"/>
    <w:rPr>
      <w:i/>
      <w:iCs/>
      <w:color w:val="0F4761" w:themeColor="accent1" w:themeShade="BF"/>
    </w:rPr>
  </w:style>
  <w:style w:type="character" w:styleId="a9">
    <w:name w:val="Intense Reference"/>
    <w:basedOn w:val="a0"/>
    <w:uiPriority w:val="32"/>
    <w:qFormat/>
    <w:rsid w:val="00FA1EB0"/>
    <w:rPr>
      <w:b/>
      <w:bCs/>
      <w:smallCaps/>
      <w:color w:val="0F4761" w:themeColor="accent1" w:themeShade="BF"/>
      <w:spacing w:val="5"/>
    </w:rPr>
  </w:style>
  <w:style w:type="table" w:customStyle="1" w:styleId="TableGrid">
    <w:name w:val="TableGrid"/>
    <w:rsid w:val="00FA1EB0"/>
    <w:pPr>
      <w:spacing w:after="0" w:line="240" w:lineRule="auto"/>
    </w:pPr>
    <w:rPr>
      <w:rFonts w:eastAsiaTheme="minorEastAsia"/>
      <w:kern w:val="0"/>
      <w:sz w:val="22"/>
      <w:szCs w:val="22"/>
      <w:lang w:eastAsia="el-GR"/>
      <w14:ligatures w14:val="none"/>
    </w:rPr>
    <w:tblPr>
      <w:tblCellMar>
        <w:top w:w="0" w:type="dxa"/>
        <w:left w:w="0" w:type="dxa"/>
        <w:bottom w:w="0" w:type="dxa"/>
        <w:right w:w="0" w:type="dxa"/>
      </w:tblCellMar>
    </w:tblPr>
  </w:style>
  <w:style w:type="character" w:styleId="aa">
    <w:name w:val="Strong"/>
    <w:basedOn w:val="a0"/>
    <w:uiPriority w:val="22"/>
    <w:qFormat/>
    <w:rsid w:val="00AC6F3E"/>
    <w:rPr>
      <w:b/>
      <w:bCs/>
    </w:rPr>
  </w:style>
  <w:style w:type="character" w:styleId="-">
    <w:name w:val="Hyperlink"/>
    <w:basedOn w:val="a0"/>
    <w:uiPriority w:val="99"/>
    <w:unhideWhenUsed/>
    <w:rsid w:val="002355A8"/>
    <w:rPr>
      <w:color w:val="467886" w:themeColor="hyperlink"/>
      <w:u w:val="single"/>
    </w:rPr>
  </w:style>
  <w:style w:type="paragraph" w:styleId="Web">
    <w:name w:val="Normal (Web)"/>
    <w:basedOn w:val="a"/>
    <w:uiPriority w:val="99"/>
    <w:unhideWhenUsed/>
    <w:rsid w:val="00687E1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EB0"/>
    <w:pPr>
      <w:spacing w:line="259" w:lineRule="auto"/>
    </w:pPr>
    <w:rPr>
      <w:rFonts w:ascii="Calibri" w:eastAsia="Calibri" w:hAnsi="Calibri" w:cs="Calibri"/>
      <w:color w:val="000000"/>
      <w:kern w:val="0"/>
      <w:sz w:val="22"/>
      <w:szCs w:val="22"/>
      <w:lang w:eastAsia="el-GR"/>
      <w14:ligatures w14:val="none"/>
    </w:rPr>
  </w:style>
  <w:style w:type="paragraph" w:styleId="1">
    <w:name w:val="heading 1"/>
    <w:basedOn w:val="a"/>
    <w:next w:val="a"/>
    <w:link w:val="1Char"/>
    <w:uiPriority w:val="9"/>
    <w:qFormat/>
    <w:rsid w:val="00FA1E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FA1E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FA1E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FA1EB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FA1EB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FA1EB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FA1EB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FA1EB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FA1EB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1EB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A1EB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A1EB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A1EB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A1EB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A1E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1E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1E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1EB0"/>
    <w:rPr>
      <w:rFonts w:eastAsiaTheme="majorEastAsia" w:cstheme="majorBidi"/>
      <w:color w:val="272727" w:themeColor="text1" w:themeTint="D8"/>
    </w:rPr>
  </w:style>
  <w:style w:type="paragraph" w:styleId="a3">
    <w:name w:val="Title"/>
    <w:basedOn w:val="a"/>
    <w:next w:val="a"/>
    <w:link w:val="Char"/>
    <w:uiPriority w:val="10"/>
    <w:qFormat/>
    <w:rsid w:val="00FA1EB0"/>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Char">
    <w:name w:val="Τίτλος Char"/>
    <w:basedOn w:val="a0"/>
    <w:link w:val="a3"/>
    <w:uiPriority w:val="10"/>
    <w:rsid w:val="00FA1E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1EB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FA1E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1EB0"/>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FA1EB0"/>
    <w:rPr>
      <w:i/>
      <w:iCs/>
      <w:color w:val="404040" w:themeColor="text1" w:themeTint="BF"/>
    </w:rPr>
  </w:style>
  <w:style w:type="paragraph" w:styleId="a6">
    <w:name w:val="List Paragraph"/>
    <w:basedOn w:val="a"/>
    <w:uiPriority w:val="34"/>
    <w:qFormat/>
    <w:rsid w:val="00FA1EB0"/>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a7">
    <w:name w:val="Intense Emphasis"/>
    <w:basedOn w:val="a0"/>
    <w:uiPriority w:val="21"/>
    <w:qFormat/>
    <w:rsid w:val="00FA1EB0"/>
    <w:rPr>
      <w:i/>
      <w:iCs/>
      <w:color w:val="0F4761" w:themeColor="accent1" w:themeShade="BF"/>
    </w:rPr>
  </w:style>
  <w:style w:type="paragraph" w:styleId="a8">
    <w:name w:val="Intense Quote"/>
    <w:basedOn w:val="a"/>
    <w:next w:val="a"/>
    <w:link w:val="Char2"/>
    <w:uiPriority w:val="30"/>
    <w:qFormat/>
    <w:rsid w:val="00FA1E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εισαγωγικό Char"/>
    <w:basedOn w:val="a0"/>
    <w:link w:val="a8"/>
    <w:uiPriority w:val="30"/>
    <w:rsid w:val="00FA1EB0"/>
    <w:rPr>
      <w:i/>
      <w:iCs/>
      <w:color w:val="0F4761" w:themeColor="accent1" w:themeShade="BF"/>
    </w:rPr>
  </w:style>
  <w:style w:type="character" w:styleId="a9">
    <w:name w:val="Intense Reference"/>
    <w:basedOn w:val="a0"/>
    <w:uiPriority w:val="32"/>
    <w:qFormat/>
    <w:rsid w:val="00FA1EB0"/>
    <w:rPr>
      <w:b/>
      <w:bCs/>
      <w:smallCaps/>
      <w:color w:val="0F4761" w:themeColor="accent1" w:themeShade="BF"/>
      <w:spacing w:val="5"/>
    </w:rPr>
  </w:style>
  <w:style w:type="table" w:customStyle="1" w:styleId="TableGrid">
    <w:name w:val="TableGrid"/>
    <w:rsid w:val="00FA1EB0"/>
    <w:pPr>
      <w:spacing w:after="0" w:line="240" w:lineRule="auto"/>
    </w:pPr>
    <w:rPr>
      <w:rFonts w:eastAsiaTheme="minorEastAsia"/>
      <w:kern w:val="0"/>
      <w:sz w:val="22"/>
      <w:szCs w:val="22"/>
      <w:lang w:eastAsia="el-GR"/>
      <w14:ligatures w14:val="none"/>
    </w:rPr>
    <w:tblPr>
      <w:tblCellMar>
        <w:top w:w="0" w:type="dxa"/>
        <w:left w:w="0" w:type="dxa"/>
        <w:bottom w:w="0" w:type="dxa"/>
        <w:right w:w="0" w:type="dxa"/>
      </w:tblCellMar>
    </w:tblPr>
  </w:style>
  <w:style w:type="character" w:styleId="aa">
    <w:name w:val="Strong"/>
    <w:basedOn w:val="a0"/>
    <w:uiPriority w:val="22"/>
    <w:qFormat/>
    <w:rsid w:val="00AC6F3E"/>
    <w:rPr>
      <w:b/>
      <w:bCs/>
    </w:rPr>
  </w:style>
  <w:style w:type="character" w:styleId="-">
    <w:name w:val="Hyperlink"/>
    <w:basedOn w:val="a0"/>
    <w:uiPriority w:val="99"/>
    <w:unhideWhenUsed/>
    <w:rsid w:val="002355A8"/>
    <w:rPr>
      <w:color w:val="467886" w:themeColor="hyperlink"/>
      <w:u w:val="single"/>
    </w:rPr>
  </w:style>
  <w:style w:type="paragraph" w:styleId="Web">
    <w:name w:val="Normal (Web)"/>
    <w:basedOn w:val="a"/>
    <w:uiPriority w:val="99"/>
    <w:unhideWhenUsed/>
    <w:rsid w:val="00687E1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20170">
      <w:bodyDiv w:val="1"/>
      <w:marLeft w:val="0"/>
      <w:marRight w:val="0"/>
      <w:marTop w:val="0"/>
      <w:marBottom w:val="0"/>
      <w:divBdr>
        <w:top w:val="none" w:sz="0" w:space="0" w:color="auto"/>
        <w:left w:val="none" w:sz="0" w:space="0" w:color="auto"/>
        <w:bottom w:val="none" w:sz="0" w:space="0" w:color="auto"/>
        <w:right w:val="none" w:sz="0" w:space="0" w:color="auto"/>
      </w:divBdr>
    </w:div>
    <w:div w:id="886725583">
      <w:bodyDiv w:val="1"/>
      <w:marLeft w:val="0"/>
      <w:marRight w:val="0"/>
      <w:marTop w:val="0"/>
      <w:marBottom w:val="0"/>
      <w:divBdr>
        <w:top w:val="none" w:sz="0" w:space="0" w:color="auto"/>
        <w:left w:val="none" w:sz="0" w:space="0" w:color="auto"/>
        <w:bottom w:val="none" w:sz="0" w:space="0" w:color="auto"/>
        <w:right w:val="none" w:sz="0" w:space="0" w:color="auto"/>
      </w:divBdr>
    </w:div>
    <w:div w:id="1110004666">
      <w:bodyDiv w:val="1"/>
      <w:marLeft w:val="0"/>
      <w:marRight w:val="0"/>
      <w:marTop w:val="0"/>
      <w:marBottom w:val="0"/>
      <w:divBdr>
        <w:top w:val="none" w:sz="0" w:space="0" w:color="auto"/>
        <w:left w:val="none" w:sz="0" w:space="0" w:color="auto"/>
        <w:bottom w:val="none" w:sz="0" w:space="0" w:color="auto"/>
        <w:right w:val="none" w:sz="0" w:space="0" w:color="auto"/>
      </w:divBdr>
      <w:divsChild>
        <w:div w:id="138813370">
          <w:marLeft w:val="0"/>
          <w:marRight w:val="0"/>
          <w:marTop w:val="0"/>
          <w:marBottom w:val="0"/>
          <w:divBdr>
            <w:top w:val="none" w:sz="0" w:space="0" w:color="auto"/>
            <w:left w:val="none" w:sz="0" w:space="0" w:color="auto"/>
            <w:bottom w:val="none" w:sz="0" w:space="0" w:color="auto"/>
            <w:right w:val="none" w:sz="0" w:space="0" w:color="auto"/>
          </w:divBdr>
          <w:divsChild>
            <w:div w:id="137378236">
              <w:marLeft w:val="0"/>
              <w:marRight w:val="0"/>
              <w:marTop w:val="0"/>
              <w:marBottom w:val="0"/>
              <w:divBdr>
                <w:top w:val="none" w:sz="0" w:space="0" w:color="auto"/>
                <w:left w:val="none" w:sz="0" w:space="0" w:color="auto"/>
                <w:bottom w:val="none" w:sz="0" w:space="0" w:color="auto"/>
                <w:right w:val="none" w:sz="0" w:space="0" w:color="auto"/>
              </w:divBdr>
              <w:divsChild>
                <w:div w:id="759836912">
                  <w:marLeft w:val="0"/>
                  <w:marRight w:val="0"/>
                  <w:marTop w:val="0"/>
                  <w:marBottom w:val="0"/>
                  <w:divBdr>
                    <w:top w:val="none" w:sz="0" w:space="0" w:color="auto"/>
                    <w:left w:val="none" w:sz="0" w:space="0" w:color="auto"/>
                    <w:bottom w:val="none" w:sz="0" w:space="0" w:color="auto"/>
                    <w:right w:val="none" w:sz="0" w:space="0" w:color="auto"/>
                  </w:divBdr>
                  <w:divsChild>
                    <w:div w:id="20887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39471">
      <w:bodyDiv w:val="1"/>
      <w:marLeft w:val="0"/>
      <w:marRight w:val="0"/>
      <w:marTop w:val="0"/>
      <w:marBottom w:val="0"/>
      <w:divBdr>
        <w:top w:val="none" w:sz="0" w:space="0" w:color="auto"/>
        <w:left w:val="none" w:sz="0" w:space="0" w:color="auto"/>
        <w:bottom w:val="none" w:sz="0" w:space="0" w:color="auto"/>
        <w:right w:val="none" w:sz="0" w:space="0" w:color="auto"/>
      </w:divBdr>
    </w:div>
    <w:div w:id="14007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tBrnANxrVDc?feature=shar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327</TotalTime>
  <Pages>14</Pages>
  <Words>3309</Words>
  <Characters>17872</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Amanatidis</dc:creator>
  <cp:keywords/>
  <dc:description/>
  <cp:lastModifiedBy>user</cp:lastModifiedBy>
  <cp:revision>7</cp:revision>
  <dcterms:created xsi:type="dcterms:W3CDTF">2024-10-16T06:27:00Z</dcterms:created>
  <dcterms:modified xsi:type="dcterms:W3CDTF">2026-01-26T20:46:00Z</dcterms:modified>
</cp:coreProperties>
</file>