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C4" w:rsidRPr="002D0679" w:rsidRDefault="002D0679">
      <w:pPr>
        <w:rPr>
          <w:rFonts w:ascii="PF Beatnick Pro Shadow" w:hAnsi="PF Beatnick Pro Shadow"/>
          <w:b/>
          <w:sz w:val="108"/>
          <w:szCs w:val="108"/>
        </w:rPr>
      </w:pPr>
      <w:r w:rsidRPr="002D0679">
        <w:rPr>
          <w:noProof/>
          <w:sz w:val="108"/>
          <w:szCs w:val="108"/>
          <w:lang w:eastAsia="el-GR"/>
        </w:rPr>
        <w:drawing>
          <wp:anchor distT="0" distB="0" distL="114300" distR="114300" simplePos="0" relativeHeight="251662336" behindDoc="1" locked="0" layoutInCell="1" allowOverlap="1" wp14:anchorId="42EED788" wp14:editId="5FCF58B7">
            <wp:simplePos x="0" y="0"/>
            <wp:positionH relativeFrom="column">
              <wp:posOffset>4560893</wp:posOffset>
            </wp:positionH>
            <wp:positionV relativeFrom="paragraph">
              <wp:posOffset>-247650</wp:posOffset>
            </wp:positionV>
            <wp:extent cx="2544757" cy="2371725"/>
            <wp:effectExtent l="0" t="0" r="8255" b="0"/>
            <wp:wrapNone/>
            <wp:docPr id="1" name="Εικόνα 1" descr="http://www.cliparthut.com/clip-arts/7/free-clip-art-funny-animals-7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hut.com/clip-arts/7/free-clip-art-funny-animals-737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9989" cy="23766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679">
        <w:rPr>
          <w:rFonts w:ascii="PF Beatnick Pro Shadow" w:hAnsi="PF Beatnick Pro Shadow"/>
          <w:b/>
          <w:sz w:val="108"/>
          <w:szCs w:val="108"/>
        </w:rPr>
        <w:t>Περίεργα &amp; Άλλα</w:t>
      </w:r>
    </w:p>
    <w:p w:rsidR="00C109B4" w:rsidRDefault="00003BF4" w:rsidP="00003BF4">
      <w:pPr>
        <w:spacing w:after="0"/>
        <w:jc w:val="both"/>
        <w:rPr>
          <w:rFonts w:ascii="PF Panel" w:hAnsi="PF Panel"/>
          <w:b/>
          <w:color w:val="C0504D" w:themeColor="accent2"/>
          <w:sz w:val="32"/>
          <w:szCs w:val="32"/>
        </w:rPr>
      </w:pPr>
      <w:r>
        <w:rPr>
          <w:rFonts w:ascii="PF Panel" w:hAnsi="PF Panel"/>
          <w:b/>
          <w:color w:val="C0504D" w:themeColor="accent2"/>
          <w:sz w:val="32"/>
          <w:szCs w:val="32"/>
        </w:rPr>
        <w:t>Κάντε στην 1</w:t>
      </w:r>
      <w:r w:rsidRPr="00003BF4">
        <w:rPr>
          <w:rFonts w:ascii="PF Panel" w:hAnsi="PF Panel"/>
          <w:b/>
          <w:color w:val="C0504D" w:themeColor="accent2"/>
          <w:sz w:val="32"/>
          <w:szCs w:val="32"/>
          <w:vertAlign w:val="superscript"/>
        </w:rPr>
        <w:t>η</w:t>
      </w:r>
      <w:r>
        <w:rPr>
          <w:rFonts w:ascii="PF Panel" w:hAnsi="PF Panel"/>
          <w:b/>
          <w:color w:val="C0504D" w:themeColor="accent2"/>
          <w:sz w:val="32"/>
          <w:szCs w:val="32"/>
        </w:rPr>
        <w:t xml:space="preserve"> στήλη αυ</w:t>
      </w:r>
      <w:bookmarkStart w:id="0" w:name="_GoBack"/>
      <w:bookmarkEnd w:id="0"/>
      <w:r>
        <w:rPr>
          <w:rFonts w:ascii="PF Panel" w:hAnsi="PF Panel"/>
          <w:b/>
          <w:color w:val="C0504D" w:themeColor="accent2"/>
          <w:sz w:val="32"/>
          <w:szCs w:val="32"/>
        </w:rPr>
        <w:t>τά που σας λέει η 2</w:t>
      </w:r>
      <w:r w:rsidRPr="00003BF4">
        <w:rPr>
          <w:rFonts w:ascii="PF Panel" w:hAnsi="PF Panel"/>
          <w:b/>
          <w:color w:val="C0504D" w:themeColor="accent2"/>
          <w:sz w:val="32"/>
          <w:szCs w:val="32"/>
          <w:vertAlign w:val="superscript"/>
        </w:rPr>
        <w:t>η</w:t>
      </w:r>
      <w:r>
        <w:rPr>
          <w:rFonts w:ascii="PF Panel" w:hAnsi="PF Panel"/>
          <w:b/>
          <w:color w:val="C0504D" w:themeColor="accent2"/>
          <w:sz w:val="32"/>
          <w:szCs w:val="32"/>
        </w:rPr>
        <w:t xml:space="preserve"> στήλη.</w:t>
      </w:r>
    </w:p>
    <w:p w:rsidR="00003BF4" w:rsidRDefault="00003BF4" w:rsidP="00003BF4">
      <w:pPr>
        <w:spacing w:after="0"/>
        <w:jc w:val="both"/>
        <w:rPr>
          <w:rFonts w:ascii="PF Panel" w:hAnsi="PF Panel"/>
          <w:b/>
          <w:color w:val="C0504D" w:themeColor="accent2"/>
          <w:sz w:val="32"/>
          <w:szCs w:val="32"/>
        </w:rPr>
      </w:pPr>
    </w:p>
    <w:p w:rsidR="00003BF4" w:rsidRPr="00900DC5" w:rsidRDefault="00003BF4" w:rsidP="00003BF4">
      <w:pPr>
        <w:spacing w:after="0"/>
        <w:jc w:val="both"/>
        <w:rPr>
          <w:rFonts w:ascii="PF Panel" w:hAnsi="PF Panel"/>
          <w:b/>
          <w:color w:val="C0504D" w:themeColor="accent2"/>
          <w:sz w:val="32"/>
          <w:szCs w:val="32"/>
        </w:rPr>
      </w:pPr>
    </w:p>
    <w:p w:rsidR="005D0A36" w:rsidRPr="00003BF4" w:rsidRDefault="005D0A36" w:rsidP="005D0A36">
      <w:pPr>
        <w:spacing w:after="0"/>
        <w:jc w:val="both"/>
        <w:rPr>
          <w:rFonts w:ascii="PF Panel" w:hAnsi="PF Pane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062"/>
        <w:gridCol w:w="2696"/>
      </w:tblGrid>
      <w:tr w:rsidR="002D0679" w:rsidRPr="002D0679" w:rsidTr="002D0679">
        <w:tblPrEx>
          <w:tblCellMar>
            <w:top w:w="0" w:type="dxa"/>
            <w:bottom w:w="0" w:type="dxa"/>
          </w:tblCellMar>
        </w:tblPrEx>
        <w:trPr>
          <w:cantSplit/>
          <w:trHeight w:val="2545"/>
          <w:jc w:val="center"/>
        </w:trPr>
        <w:tc>
          <w:tcPr>
            <w:tcW w:w="6062"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Τα πιο ψηλά δέντρα του κόσμου</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4A2E4E" w:rsidRDefault="004A2E4E"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Τα πιο μεγάλα, πιο ψηλά και πιο γέρικα δέντρα του κόσμου είναι οι </w:t>
            </w:r>
            <w:proofErr w:type="spellStart"/>
            <w:r w:rsidRPr="002D0679">
              <w:rPr>
                <w:rFonts w:ascii="PF Agora Slab Pro Light" w:eastAsia="Times New Roman" w:hAnsi="PF Agora Slab Pro Light" w:cs="Times New Roman"/>
                <w:sz w:val="24"/>
                <w:szCs w:val="20"/>
                <w:lang w:eastAsia="el-GR"/>
              </w:rPr>
              <w:t>σεκόγιες</w:t>
            </w:r>
            <w:proofErr w:type="spellEnd"/>
            <w:r w:rsidRPr="002D0679">
              <w:rPr>
                <w:rFonts w:ascii="PF Agora Slab Pro Light" w:eastAsia="Times New Roman" w:hAnsi="PF Agora Slab Pro Light" w:cs="Times New Roman"/>
                <w:sz w:val="24"/>
                <w:szCs w:val="20"/>
                <w:lang w:eastAsia="el-GR"/>
              </w:rPr>
              <w:t xml:space="preserve"> που ζουν στην Καλιφόρνια.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Το πιο μεγάλο ζωντανό πλάσμα της γης είναι πράγματι μία </w:t>
            </w:r>
            <w:proofErr w:type="spellStart"/>
            <w:r w:rsidRPr="002D0679">
              <w:rPr>
                <w:rFonts w:ascii="PF Agora Slab Pro Light" w:eastAsia="Times New Roman" w:hAnsi="PF Agora Slab Pro Light" w:cs="Times New Roman"/>
                <w:sz w:val="24"/>
                <w:szCs w:val="20"/>
                <w:lang w:eastAsia="el-GR"/>
              </w:rPr>
              <w:t>σεκόγια</w:t>
            </w:r>
            <w:proofErr w:type="spellEnd"/>
            <w:r w:rsidRPr="002D0679">
              <w:rPr>
                <w:rFonts w:ascii="PF Agora Slab Pro Light" w:eastAsia="Times New Roman" w:hAnsi="PF Agora Slab Pro Light" w:cs="Times New Roman"/>
                <w:sz w:val="24"/>
                <w:szCs w:val="20"/>
                <w:lang w:eastAsia="el-GR"/>
              </w:rPr>
              <w:t xml:space="preserve">, που ζυγίζει όσο 280 ελέφαντες και έχει ύψος όσο ένα σπίτι με 30 πατώματα. Χρειάζονται 20 παιδιά για να αγκαλιάσουν τον κορμό της. Είναι πάνω από 2.500 χρόνων. </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Τι περίεργα δέντρα!!!!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Μέγεθος 16, έντονα,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στοίχιση στο κέντρο</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4A2E4E" w:rsidRDefault="004A2E4E" w:rsidP="002D0679">
            <w:pPr>
              <w:spacing w:after="0" w:line="240" w:lineRule="auto"/>
              <w:rPr>
                <w:rFonts w:ascii="PF Agora Slab Pro Light" w:eastAsia="Times New Roman" w:hAnsi="PF Agora Slab Pro Light" w:cs="Times New Roman"/>
                <w:sz w:val="24"/>
                <w:szCs w:val="20"/>
                <w:lang w:eastAsia="el-GR"/>
              </w:rPr>
            </w:pPr>
          </w:p>
          <w:p w:rsidR="000D137A" w:rsidRDefault="000D137A" w:rsidP="002D0679">
            <w:pPr>
              <w:spacing w:after="0" w:line="240" w:lineRule="auto"/>
              <w:rPr>
                <w:rFonts w:ascii="PF Agora Slab Pro Light" w:eastAsia="Times New Roman" w:hAnsi="PF Agora Slab Pro Light" w:cs="Times New Roman"/>
                <w:sz w:val="24"/>
                <w:szCs w:val="20"/>
                <w:lang w:eastAsia="el-GR"/>
              </w:rPr>
            </w:pPr>
            <w:r>
              <w:rPr>
                <w:rFonts w:ascii="PF Agora Slab Pro Light" w:eastAsia="Times New Roman" w:hAnsi="PF Agora Slab Pro Light" w:cs="Times New Roman"/>
                <w:sz w:val="24"/>
                <w:szCs w:val="20"/>
                <w:lang w:eastAsia="el-GR"/>
              </w:rPr>
              <w:t>Πλήρης στοίχιση</w:t>
            </w:r>
          </w:p>
          <w:p w:rsidR="002D0679" w:rsidRPr="002D0679" w:rsidRDefault="000D137A" w:rsidP="002D0679">
            <w:pPr>
              <w:spacing w:after="0" w:line="240" w:lineRule="auto"/>
              <w:rPr>
                <w:rFonts w:ascii="PF Agora Slab Pro Light" w:eastAsia="Times New Roman" w:hAnsi="PF Agora Slab Pro Light" w:cs="Times New Roman"/>
                <w:sz w:val="24"/>
                <w:szCs w:val="20"/>
                <w:lang w:eastAsia="el-GR"/>
              </w:rPr>
            </w:pPr>
            <w:r>
              <w:rPr>
                <w:rFonts w:ascii="PF Agora Slab Pro Light" w:eastAsia="Times New Roman" w:hAnsi="PF Agora Slab Pro Light" w:cs="Times New Roman"/>
                <w:sz w:val="24"/>
                <w:szCs w:val="20"/>
                <w:lang w:eastAsia="el-GR"/>
              </w:rPr>
              <w:t>Να υπογραμμιστούν όλοι οι αριθμοί του κειμένου</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4A2E4E" w:rsidRDefault="004A2E4E" w:rsidP="002D0679">
            <w:pPr>
              <w:spacing w:after="0" w:line="240" w:lineRule="auto"/>
              <w:rPr>
                <w:rFonts w:ascii="PF Agora Slab Pro Light" w:eastAsia="Times New Roman" w:hAnsi="PF Agora Slab Pro Light" w:cs="Times New Roman"/>
                <w:sz w:val="24"/>
                <w:szCs w:val="20"/>
                <w:lang w:eastAsia="el-GR"/>
              </w:rPr>
            </w:pPr>
          </w:p>
          <w:p w:rsidR="004A2E4E" w:rsidRDefault="004A2E4E" w:rsidP="002D0679">
            <w:pPr>
              <w:spacing w:after="0" w:line="240" w:lineRule="auto"/>
              <w:rPr>
                <w:rFonts w:ascii="PF Agora Slab Pro Light" w:eastAsia="Times New Roman" w:hAnsi="PF Agora Slab Pro Light" w:cs="Times New Roman"/>
                <w:sz w:val="24"/>
                <w:szCs w:val="20"/>
                <w:lang w:eastAsia="el-GR"/>
              </w:rPr>
            </w:pPr>
          </w:p>
          <w:p w:rsidR="004A2E4E" w:rsidRDefault="004A2E4E"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Πλάγια γράμματα</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4"/>
                <w:szCs w:val="20"/>
                <w:lang w:eastAsia="el-GR"/>
              </w:rPr>
              <w:t>Δεξιά στοίχιση</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p>
        </w:tc>
      </w:tr>
      <w:tr w:rsidR="002D0679" w:rsidRPr="002D0679" w:rsidTr="002D0679">
        <w:tblPrEx>
          <w:tblCellMar>
            <w:top w:w="0" w:type="dxa"/>
            <w:bottom w:w="0" w:type="dxa"/>
          </w:tblCellMar>
        </w:tblPrEx>
        <w:trPr>
          <w:cantSplit/>
          <w:trHeight w:val="4932"/>
          <w:jc w:val="center"/>
        </w:trPr>
        <w:tc>
          <w:tcPr>
            <w:tcW w:w="6062"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Πρόστιμο σε κότα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ind w:right="743"/>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Κότα έφαγε όχι καλαμπόκι, αλλά πρόστιμο για οδική παράβαση, επειδή διέσχισε το δρόμο. </w:t>
            </w:r>
          </w:p>
          <w:p w:rsidR="002D0679" w:rsidRPr="002D0679" w:rsidRDefault="002D0679" w:rsidP="002D0679">
            <w:pPr>
              <w:spacing w:after="0" w:line="240" w:lineRule="auto"/>
              <w:ind w:right="743"/>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Όλα ξεκίνησαν όταν η μαύρη πολωνική κοτούλα, που ζει στην πολιτεία της Καλιφόρνια και ακούει στο όνομα Οφηλία, αποφάσισε να εξερευνήσει την περιοχή γύρω από το κοτέτσι της, κάτι που δεν άρεσε όμως στο Σερίφη της γειτονιάς που της έκοψε πρόστιμο αξίας 45 δολαρίων.</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 </w:t>
            </w:r>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Μέγεθος 14, έντονα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στοίχιση στο κέντρο</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Πλήρη</w:t>
            </w:r>
            <w:r>
              <w:rPr>
                <w:rFonts w:ascii="PF Agora Slab Pro Light" w:eastAsia="Times New Roman" w:hAnsi="PF Agora Slab Pro Light" w:cs="Times New Roman"/>
                <w:sz w:val="24"/>
                <w:szCs w:val="20"/>
                <w:lang w:eastAsia="el-GR"/>
              </w:rPr>
              <w:t>ς</w:t>
            </w:r>
            <w:r w:rsidRPr="002D0679">
              <w:rPr>
                <w:rFonts w:ascii="PF Agora Slab Pro Light" w:eastAsia="Times New Roman" w:hAnsi="PF Agora Slab Pro Light" w:cs="Times New Roman"/>
                <w:sz w:val="24"/>
                <w:szCs w:val="20"/>
                <w:lang w:eastAsia="el-GR"/>
              </w:rPr>
              <w:t xml:space="preserve"> στοίχιση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Διάστιχο 1,5</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0D137A" w:rsidP="002D0679">
            <w:pPr>
              <w:spacing w:after="0" w:line="240" w:lineRule="auto"/>
              <w:rPr>
                <w:rFonts w:ascii="PF Agora Slab Pro Light" w:eastAsia="Times New Roman" w:hAnsi="PF Agora Slab Pro Light" w:cs="Times New Roman"/>
                <w:sz w:val="20"/>
                <w:szCs w:val="20"/>
                <w:lang w:eastAsia="el-GR"/>
              </w:rPr>
            </w:pPr>
            <w:r>
              <w:rPr>
                <w:rFonts w:ascii="PF Agora Slab Pro Light" w:eastAsia="Times New Roman" w:hAnsi="PF Agora Slab Pro Light" w:cs="Times New Roman"/>
                <w:sz w:val="24"/>
                <w:szCs w:val="20"/>
                <w:lang w:eastAsia="el-GR"/>
              </w:rPr>
              <w:t>Να γίνουν έντονες όλες οι λέξεις που ξεκινούν από κ</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p>
        </w:tc>
      </w:tr>
      <w:tr w:rsidR="002D0679" w:rsidRPr="002D0679" w:rsidTr="002D0679">
        <w:tblPrEx>
          <w:tblCellMar>
            <w:top w:w="0" w:type="dxa"/>
            <w:bottom w:w="0" w:type="dxa"/>
          </w:tblCellMar>
        </w:tblPrEx>
        <w:trPr>
          <w:cantSplit/>
          <w:trHeight w:val="2545"/>
          <w:jc w:val="center"/>
        </w:trPr>
        <w:tc>
          <w:tcPr>
            <w:tcW w:w="6062"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Η ομπρέλα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Η ομπρέλα γεννήθηκε όχι για να προστατεύει από τη βροχή, αλλά από τον  ήλιο. </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Οι πρώτες ομπρέλες για τον ήλιο χρησιμοποιήθηκαν από τους Κινέζους ήδη από το δωδέκατο αιώνα </w:t>
            </w:r>
            <w:proofErr w:type="spellStart"/>
            <w:r w:rsidRPr="002D0679">
              <w:rPr>
                <w:rFonts w:ascii="PF Agora Slab Pro Light" w:eastAsia="Times New Roman" w:hAnsi="PF Agora Slab Pro Light" w:cs="Times New Roman"/>
                <w:sz w:val="24"/>
                <w:szCs w:val="20"/>
                <w:lang w:eastAsia="el-GR"/>
              </w:rPr>
              <w:t>π.Χ.</w:t>
            </w:r>
            <w:proofErr w:type="spellEnd"/>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Στοίχιση στο κέντρο,</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υπογραμμισμένα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Αριστερή στοίχιση</w:t>
            </w:r>
          </w:p>
          <w:p w:rsidR="002D0679" w:rsidRPr="002D0679" w:rsidRDefault="004A2E4E" w:rsidP="002D0679">
            <w:pPr>
              <w:spacing w:after="0" w:line="240" w:lineRule="auto"/>
              <w:rPr>
                <w:rFonts w:ascii="PF Agora Slab Pro Light" w:eastAsia="Times New Roman" w:hAnsi="PF Agora Slab Pro Light" w:cs="Times New Roman"/>
                <w:sz w:val="24"/>
                <w:szCs w:val="20"/>
                <w:lang w:eastAsia="el-GR"/>
              </w:rPr>
            </w:pPr>
            <w:r>
              <w:rPr>
                <w:rFonts w:ascii="PF Agora Slab Pro Light" w:eastAsia="Times New Roman" w:hAnsi="PF Agora Slab Pro Light" w:cs="Times New Roman"/>
                <w:sz w:val="24"/>
                <w:szCs w:val="20"/>
                <w:lang w:eastAsia="el-GR"/>
              </w:rPr>
              <w:t>Το κείμενο να έχει πράσινα γράμματα.</w:t>
            </w:r>
          </w:p>
        </w:tc>
      </w:tr>
      <w:tr w:rsidR="002D0679" w:rsidRPr="002D0679" w:rsidTr="002D0679">
        <w:tblPrEx>
          <w:tblCellMar>
            <w:top w:w="0" w:type="dxa"/>
            <w:bottom w:w="0" w:type="dxa"/>
          </w:tblCellMar>
        </w:tblPrEx>
        <w:trPr>
          <w:jc w:val="center"/>
        </w:trPr>
        <w:tc>
          <w:tcPr>
            <w:tcW w:w="6062"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lastRenderedPageBreak/>
              <w:t>Πώς λέγεται αυτός που έχει δύο μάτια;</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Απάντηση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Διπλωμάτης</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tc>
        <w:tc>
          <w:tcPr>
            <w:tcW w:w="2696" w:type="dxa"/>
          </w:tcPr>
          <w:p w:rsidR="00003BF4"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Και στις 3 γραμμές να γίνει στοίχιση στο κέντρο, έντονα,</w:t>
            </w:r>
            <w:r w:rsidR="00003BF4">
              <w:rPr>
                <w:rFonts w:ascii="PF Agora Slab Pro Light" w:eastAsia="Times New Roman" w:hAnsi="PF Agora Slab Pro Light" w:cs="Times New Roman"/>
                <w:sz w:val="24"/>
                <w:szCs w:val="20"/>
                <w:lang w:eastAsia="el-GR"/>
              </w:rPr>
              <w:t xml:space="preserve"> </w:t>
            </w:r>
          </w:p>
          <w:p w:rsidR="002D0679" w:rsidRPr="002D0679" w:rsidRDefault="004A2E4E" w:rsidP="00003BF4">
            <w:pPr>
              <w:spacing w:after="0" w:line="240" w:lineRule="auto"/>
              <w:rPr>
                <w:rFonts w:ascii="PF Agora Slab Pro Light" w:eastAsia="Times New Roman" w:hAnsi="PF Agora Slab Pro Light" w:cs="Times New Roman"/>
                <w:sz w:val="24"/>
                <w:szCs w:val="20"/>
                <w:lang w:eastAsia="el-GR"/>
              </w:rPr>
            </w:pPr>
            <w:r>
              <w:rPr>
                <w:rFonts w:ascii="PF Agora Slab Pro Light" w:eastAsia="Times New Roman" w:hAnsi="PF Agora Slab Pro Light" w:cs="Times New Roman"/>
                <w:sz w:val="24"/>
                <w:szCs w:val="20"/>
                <w:lang w:eastAsia="el-GR"/>
              </w:rPr>
              <w:t>γραμματοσειρά</w:t>
            </w:r>
            <w:r w:rsidR="002D0679" w:rsidRPr="002D0679">
              <w:rPr>
                <w:rFonts w:ascii="PF Agora Slab Pro Light" w:eastAsia="Times New Roman" w:hAnsi="PF Agora Slab Pro Light" w:cs="Times New Roman"/>
                <w:sz w:val="24"/>
                <w:szCs w:val="20"/>
                <w:lang w:eastAsia="el-GR"/>
              </w:rPr>
              <w:t xml:space="preserve"> </w:t>
            </w:r>
            <w:r w:rsidR="002D0679" w:rsidRPr="002D0679">
              <w:rPr>
                <w:rFonts w:ascii="PF Agora Slab Pro Light" w:eastAsia="Times New Roman" w:hAnsi="PF Agora Slab Pro Light" w:cs="Times New Roman"/>
                <w:sz w:val="24"/>
                <w:szCs w:val="20"/>
                <w:lang w:val="en-US" w:eastAsia="el-GR"/>
              </w:rPr>
              <w:t>Arial</w:t>
            </w:r>
            <w:r w:rsidR="00003BF4">
              <w:rPr>
                <w:rFonts w:ascii="PF Agora Slab Pro Light" w:eastAsia="Times New Roman" w:hAnsi="PF Agora Slab Pro Light" w:cs="Times New Roman"/>
                <w:sz w:val="24"/>
                <w:szCs w:val="20"/>
                <w:lang w:eastAsia="el-GR"/>
              </w:rPr>
              <w:t xml:space="preserve">, </w:t>
            </w:r>
            <w:r w:rsidR="002D0679" w:rsidRPr="002D0679">
              <w:rPr>
                <w:rFonts w:ascii="PF Agora Slab Pro Light" w:eastAsia="Times New Roman" w:hAnsi="PF Agora Slab Pro Light" w:cs="Times New Roman"/>
                <w:sz w:val="24"/>
                <w:szCs w:val="20"/>
                <w:lang w:eastAsia="el-GR"/>
              </w:rPr>
              <w:t>μέγεθος 10</w:t>
            </w:r>
          </w:p>
        </w:tc>
      </w:tr>
      <w:tr w:rsidR="002D0679" w:rsidRPr="002D0679" w:rsidTr="002D0679">
        <w:tblPrEx>
          <w:tblCellMar>
            <w:top w:w="0" w:type="dxa"/>
            <w:bottom w:w="0" w:type="dxa"/>
          </w:tblCellMar>
        </w:tblPrEx>
        <w:trPr>
          <w:jc w:val="center"/>
        </w:trPr>
        <w:tc>
          <w:tcPr>
            <w:tcW w:w="6062"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Τι κάνει η Άννα όταν φορά ποδιά;</w:t>
            </w:r>
          </w:p>
          <w:p w:rsidR="002D0679" w:rsidRPr="002D0679" w:rsidRDefault="002D0679" w:rsidP="002D0679">
            <w:pPr>
              <w:keepNext/>
              <w:spacing w:after="0" w:line="240" w:lineRule="auto"/>
              <w:outlineLvl w:val="0"/>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Απάντηση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Αναποδιά</w:t>
            </w:r>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0"/>
                <w:szCs w:val="20"/>
                <w:lang w:eastAsia="el-GR"/>
              </w:rPr>
              <w:t xml:space="preserve">Αριστερή στοίχιση, έντονα </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0"/>
                <w:szCs w:val="20"/>
                <w:lang w:eastAsia="el-GR"/>
              </w:rPr>
              <w:t>Δεξιά στοίχιση, πλάγια</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0"/>
                <w:szCs w:val="20"/>
                <w:lang w:eastAsia="el-GR"/>
              </w:rPr>
              <w:t>Δεξιά στοίχιση, πλάγια</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0"/>
                <w:szCs w:val="20"/>
                <w:lang w:eastAsia="el-GR"/>
              </w:rPr>
              <w:br/>
            </w:r>
          </w:p>
        </w:tc>
      </w:tr>
      <w:tr w:rsidR="002D0679" w:rsidRPr="002D0679" w:rsidTr="002D0679">
        <w:tblPrEx>
          <w:tblCellMar>
            <w:top w:w="0" w:type="dxa"/>
            <w:bottom w:w="0" w:type="dxa"/>
          </w:tblCellMar>
        </w:tblPrEx>
        <w:trPr>
          <w:jc w:val="center"/>
        </w:trPr>
        <w:tc>
          <w:tcPr>
            <w:tcW w:w="6062" w:type="dxa"/>
          </w:tcPr>
          <w:p w:rsidR="002D0679" w:rsidRPr="002D0679" w:rsidRDefault="002D0679" w:rsidP="002D0679">
            <w:pPr>
              <w:spacing w:after="0" w:line="240" w:lineRule="auto"/>
              <w:jc w:val="right"/>
              <w:rPr>
                <w:rFonts w:ascii="PF Agora Slab Pro Light" w:eastAsia="Times New Roman" w:hAnsi="PF Agora Slab Pro Light" w:cs="Times New Roman"/>
                <w:sz w:val="28"/>
                <w:szCs w:val="20"/>
                <w:lang w:eastAsia="el-GR"/>
              </w:rPr>
            </w:pPr>
            <w:r w:rsidRPr="002D0679">
              <w:rPr>
                <w:rFonts w:ascii="PF Agora Slab Pro Light" w:eastAsia="Times New Roman" w:hAnsi="PF Agora Slab Pro Light" w:cs="Times New Roman"/>
                <w:sz w:val="28"/>
                <w:szCs w:val="20"/>
                <w:lang w:eastAsia="el-GR"/>
              </w:rPr>
              <w:t>Πώς λέγονται τα παιδιά που κάθονται στη γη;</w:t>
            </w:r>
          </w:p>
          <w:p w:rsidR="002D0679" w:rsidRPr="002D0679" w:rsidRDefault="002D0679" w:rsidP="002D0679">
            <w:pPr>
              <w:spacing w:after="0" w:line="240" w:lineRule="auto"/>
              <w:jc w:val="right"/>
              <w:rPr>
                <w:rFonts w:ascii="PF Agora Slab Pro Light" w:eastAsia="Times New Roman" w:hAnsi="PF Agora Slab Pro Light" w:cs="Times New Roman"/>
                <w:sz w:val="28"/>
                <w:szCs w:val="20"/>
                <w:lang w:eastAsia="el-GR"/>
              </w:rPr>
            </w:pPr>
            <w:r w:rsidRPr="002D0679">
              <w:rPr>
                <w:rFonts w:ascii="PF Agora Slab Pro Light" w:eastAsia="Times New Roman" w:hAnsi="PF Agora Slab Pro Light" w:cs="Times New Roman"/>
                <w:sz w:val="28"/>
                <w:szCs w:val="20"/>
                <w:lang w:eastAsia="el-GR"/>
              </w:rPr>
              <w:t>Απάντηση:</w:t>
            </w:r>
          </w:p>
          <w:p w:rsidR="002D0679" w:rsidRPr="002D0679" w:rsidRDefault="002D0679" w:rsidP="002D0679">
            <w:pPr>
              <w:spacing w:after="0" w:line="240" w:lineRule="auto"/>
              <w:jc w:val="right"/>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8"/>
                <w:szCs w:val="20"/>
                <w:lang w:eastAsia="el-GR"/>
              </w:rPr>
              <w:t xml:space="preserve"> Γήπεδα</w:t>
            </w:r>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Και στις 3 γραμμές να γίνει αριστερή στοίχιση και μέγεθος 12. </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4"/>
                <w:szCs w:val="20"/>
                <w:lang w:eastAsia="el-GR"/>
              </w:rPr>
              <w:t>Η λέξη απάντηση να γίνει πλάγια και η λέξη γήπεδα να υπογραμμιστεί.</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p>
        </w:tc>
      </w:tr>
      <w:tr w:rsidR="002D0679" w:rsidRPr="002D0679" w:rsidTr="002D0679">
        <w:tblPrEx>
          <w:tblCellMar>
            <w:top w:w="0" w:type="dxa"/>
            <w:bottom w:w="0" w:type="dxa"/>
          </w:tblCellMar>
        </w:tblPrEx>
        <w:trPr>
          <w:jc w:val="center"/>
        </w:trPr>
        <w:tc>
          <w:tcPr>
            <w:tcW w:w="6062" w:type="dxa"/>
          </w:tcPr>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Ποιος πλουτίζει από τα λάθη των άλλων;</w:t>
            </w: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Απάντηση:</w:t>
            </w:r>
          </w:p>
          <w:p w:rsidR="002D0679" w:rsidRPr="002D0679" w:rsidRDefault="002D0679" w:rsidP="002D0679">
            <w:pPr>
              <w:spacing w:after="0" w:line="240" w:lineRule="auto"/>
              <w:jc w:val="both"/>
              <w:rPr>
                <w:rFonts w:ascii="PF Agora Slab Pro Light" w:eastAsia="Times New Roman" w:hAnsi="PF Agora Slab Pro Light" w:cs="Times New Roman"/>
                <w:sz w:val="28"/>
                <w:szCs w:val="20"/>
                <w:lang w:eastAsia="el-GR"/>
              </w:rPr>
            </w:pPr>
            <w:r w:rsidRPr="002D0679">
              <w:rPr>
                <w:rFonts w:ascii="PF Agora Slab Pro Light" w:eastAsia="Times New Roman" w:hAnsi="PF Agora Slab Pro Light" w:cs="Times New Roman"/>
                <w:sz w:val="24"/>
                <w:szCs w:val="20"/>
                <w:lang w:eastAsia="el-GR"/>
              </w:rPr>
              <w:t>Αυτός που φτιάχνει γόμες</w:t>
            </w:r>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Δεξιά στοίχιση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Στοίχιση στο κέντρο</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Δεξιά στοίχιση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p>
        </w:tc>
      </w:tr>
      <w:tr w:rsidR="002D0679" w:rsidRPr="002D0679" w:rsidTr="002D0679">
        <w:tblPrEx>
          <w:tblCellMar>
            <w:top w:w="0" w:type="dxa"/>
            <w:bottom w:w="0" w:type="dxa"/>
          </w:tblCellMar>
        </w:tblPrEx>
        <w:trPr>
          <w:jc w:val="center"/>
        </w:trPr>
        <w:tc>
          <w:tcPr>
            <w:tcW w:w="6062" w:type="dxa"/>
          </w:tcPr>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Τι υπάρχει μεταξύ ουρανού και γης;</w:t>
            </w: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Το και</w:t>
            </w:r>
          </w:p>
        </w:tc>
        <w:tc>
          <w:tcPr>
            <w:tcW w:w="2696" w:type="dxa"/>
          </w:tcPr>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Αριστερή στοίχιση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Δεξιά στοίχιση</w:t>
            </w:r>
          </w:p>
          <w:p w:rsidR="002D0679" w:rsidRPr="002D0679" w:rsidRDefault="002D0679" w:rsidP="002D0679">
            <w:pPr>
              <w:spacing w:after="0" w:line="240" w:lineRule="auto"/>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r w:rsidRPr="002D0679">
              <w:rPr>
                <w:rFonts w:ascii="PF Agora Slab Pro Light" w:eastAsia="Times New Roman" w:hAnsi="PF Agora Slab Pro Light" w:cs="Times New Roman"/>
                <w:sz w:val="24"/>
                <w:szCs w:val="20"/>
                <w:lang w:eastAsia="el-GR"/>
              </w:rPr>
              <w:t xml:space="preserve">Κάντε τη λέξη </w:t>
            </w:r>
            <w:r w:rsidRPr="002D0679">
              <w:rPr>
                <w:rFonts w:ascii="PF Agora Slab Pro Light" w:eastAsia="Times New Roman" w:hAnsi="PF Agora Slab Pro Light" w:cs="Times New Roman"/>
                <w:b/>
                <w:sz w:val="24"/>
                <w:szCs w:val="20"/>
                <w:u w:val="single"/>
                <w:lang w:eastAsia="el-GR"/>
              </w:rPr>
              <w:t>και</w:t>
            </w:r>
            <w:r w:rsidRPr="002D0679">
              <w:rPr>
                <w:rFonts w:ascii="PF Agora Slab Pro Light" w:eastAsia="Times New Roman" w:hAnsi="PF Agora Slab Pro Light" w:cs="Times New Roman"/>
                <w:sz w:val="24"/>
                <w:szCs w:val="20"/>
                <w:lang w:eastAsia="el-GR"/>
              </w:rPr>
              <w:t xml:space="preserve"> έντονη και υπογραμμισμένη.</w:t>
            </w:r>
          </w:p>
          <w:p w:rsidR="002D0679" w:rsidRPr="002D0679" w:rsidRDefault="002D0679" w:rsidP="002D0679">
            <w:pPr>
              <w:spacing w:after="0" w:line="240" w:lineRule="auto"/>
              <w:rPr>
                <w:rFonts w:ascii="PF Agora Slab Pro Light" w:eastAsia="Times New Roman" w:hAnsi="PF Agora Slab Pro Light" w:cs="Times New Roman"/>
                <w:sz w:val="20"/>
                <w:szCs w:val="20"/>
                <w:lang w:eastAsia="el-GR"/>
              </w:rPr>
            </w:pPr>
          </w:p>
        </w:tc>
      </w:tr>
      <w:tr w:rsidR="002D0679" w:rsidRPr="002D0679" w:rsidTr="002D0679">
        <w:tblPrEx>
          <w:tblCellMar>
            <w:top w:w="0" w:type="dxa"/>
            <w:bottom w:w="0" w:type="dxa"/>
          </w:tblCellMar>
        </w:tblPrEx>
        <w:trPr>
          <w:jc w:val="center"/>
        </w:trPr>
        <w:tc>
          <w:tcPr>
            <w:tcW w:w="6062" w:type="dxa"/>
          </w:tcPr>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p w:rsidR="002D0679" w:rsidRPr="002D0679" w:rsidRDefault="002D0679" w:rsidP="002D0679">
            <w:pPr>
              <w:spacing w:after="0" w:line="240" w:lineRule="auto"/>
              <w:jc w:val="both"/>
              <w:rPr>
                <w:rFonts w:ascii="PF Agora Slab Pro Light" w:eastAsia="Times New Roman" w:hAnsi="PF Agora Slab Pro Light" w:cs="Times New Roman"/>
                <w:sz w:val="24"/>
                <w:szCs w:val="20"/>
                <w:lang w:eastAsia="el-GR"/>
              </w:rPr>
            </w:pPr>
          </w:p>
        </w:tc>
        <w:tc>
          <w:tcPr>
            <w:tcW w:w="2696" w:type="dxa"/>
          </w:tcPr>
          <w:p w:rsidR="002D0679" w:rsidRPr="002D0679" w:rsidRDefault="002D0679" w:rsidP="004A2E4E">
            <w:pPr>
              <w:spacing w:after="0" w:line="240" w:lineRule="auto"/>
              <w:rPr>
                <w:rFonts w:ascii="PF Agora Slab Pro Light" w:eastAsia="Times New Roman" w:hAnsi="PF Agora Slab Pro Light" w:cs="Times New Roman"/>
                <w:sz w:val="24"/>
                <w:szCs w:val="20"/>
                <w:lang w:eastAsia="el-GR"/>
              </w:rPr>
            </w:pPr>
            <w:r w:rsidRPr="002D0679">
              <w:rPr>
                <w:rFonts w:ascii="PF Agora Slab Pro Light" w:eastAsia="Times New Roman" w:hAnsi="PF Agora Slab Pro Light" w:cs="Times New Roman"/>
                <w:sz w:val="24"/>
                <w:szCs w:val="20"/>
                <w:lang w:eastAsia="el-GR"/>
              </w:rPr>
              <w:t xml:space="preserve">Γράψτε ένα </w:t>
            </w:r>
            <w:r w:rsidR="004A2E4E">
              <w:rPr>
                <w:rFonts w:ascii="PF Agora Slab Pro Light" w:eastAsia="Times New Roman" w:hAnsi="PF Agora Slab Pro Light" w:cs="Times New Roman"/>
                <w:sz w:val="24"/>
                <w:szCs w:val="20"/>
                <w:lang w:eastAsia="el-GR"/>
              </w:rPr>
              <w:t>αίνιγμα και μορφοποιήστε το όπως θέλετε.</w:t>
            </w:r>
          </w:p>
        </w:tc>
      </w:tr>
    </w:tbl>
    <w:p w:rsidR="002D0679" w:rsidRPr="002D0679" w:rsidRDefault="002D0679" w:rsidP="005D0A36">
      <w:pPr>
        <w:spacing w:after="0"/>
        <w:jc w:val="both"/>
        <w:rPr>
          <w:rFonts w:ascii="PF Panel" w:hAnsi="PF Panel"/>
          <w:sz w:val="32"/>
          <w:szCs w:val="32"/>
        </w:rPr>
      </w:pPr>
    </w:p>
    <w:p w:rsidR="00C109B4" w:rsidRPr="000069B7" w:rsidRDefault="00C109B4" w:rsidP="005D0A36">
      <w:pPr>
        <w:spacing w:after="0"/>
        <w:jc w:val="both"/>
        <w:rPr>
          <w:rFonts w:ascii="PF Panel" w:hAnsi="PF Panel"/>
          <w:sz w:val="32"/>
          <w:szCs w:val="32"/>
        </w:rPr>
      </w:pPr>
    </w:p>
    <w:p w:rsidR="003E3AC2" w:rsidRPr="00253D70" w:rsidRDefault="003E3AC2">
      <w:pPr>
        <w:rPr>
          <w:rFonts w:ascii="PF Panel" w:hAnsi="PF Panel"/>
          <w:sz w:val="32"/>
          <w:szCs w:val="32"/>
        </w:rPr>
      </w:pPr>
    </w:p>
    <w:sectPr w:rsidR="003E3AC2" w:rsidRPr="00253D70" w:rsidSect="00BE2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F Beatnick Pro Shadow">
    <w:panose1 w:val="02000506000000020003"/>
    <w:charset w:val="A1"/>
    <w:family w:val="auto"/>
    <w:pitch w:val="variable"/>
    <w:sig w:usb0="A00002BF" w:usb1="1000004A" w:usb2="00000000" w:usb3="00000000" w:csb0="0000019F" w:csb1="00000000"/>
  </w:font>
  <w:font w:name="PF Panel">
    <w:panose1 w:val="00000000000000000000"/>
    <w:charset w:val="00"/>
    <w:family w:val="modern"/>
    <w:notTrueType/>
    <w:pitch w:val="variable"/>
    <w:sig w:usb0="80000083" w:usb1="00000000" w:usb2="00000000" w:usb3="00000000" w:csb0="00000009" w:csb1="00000000"/>
  </w:font>
  <w:font w:name="PF Agora Slab Pro Light">
    <w:panose1 w:val="02000506030000020004"/>
    <w:charset w:val="A1"/>
    <w:family w:val="auto"/>
    <w:pitch w:val="variable"/>
    <w:sig w:usb0="E00002BF" w:usb1="5000E0F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DE"/>
    <w:rsid w:val="00003BF4"/>
    <w:rsid w:val="000069B7"/>
    <w:rsid w:val="000D137A"/>
    <w:rsid w:val="00114E82"/>
    <w:rsid w:val="00253D70"/>
    <w:rsid w:val="002D0679"/>
    <w:rsid w:val="003E3AC2"/>
    <w:rsid w:val="004A2E4E"/>
    <w:rsid w:val="00504ADE"/>
    <w:rsid w:val="005D0A36"/>
    <w:rsid w:val="007833B2"/>
    <w:rsid w:val="008D0448"/>
    <w:rsid w:val="00900DC5"/>
    <w:rsid w:val="00BE2579"/>
    <w:rsid w:val="00C109B4"/>
    <w:rsid w:val="00C2024F"/>
    <w:rsid w:val="00D83C3C"/>
    <w:rsid w:val="00DD4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3A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3AC2"/>
    <w:rPr>
      <w:rFonts w:ascii="Tahoma" w:hAnsi="Tahoma" w:cs="Tahoma"/>
      <w:sz w:val="16"/>
      <w:szCs w:val="16"/>
    </w:rPr>
  </w:style>
  <w:style w:type="paragraph" w:styleId="a4">
    <w:name w:val="List Paragraph"/>
    <w:basedOn w:val="a"/>
    <w:uiPriority w:val="34"/>
    <w:qFormat/>
    <w:rsid w:val="003E3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3A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3AC2"/>
    <w:rPr>
      <w:rFonts w:ascii="Tahoma" w:hAnsi="Tahoma" w:cs="Tahoma"/>
      <w:sz w:val="16"/>
      <w:szCs w:val="16"/>
    </w:rPr>
  </w:style>
  <w:style w:type="paragraph" w:styleId="a4">
    <w:name w:val="List Paragraph"/>
    <w:basedOn w:val="a"/>
    <w:uiPriority w:val="34"/>
    <w:qFormat/>
    <w:rsid w:val="003E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337</Words>
  <Characters>1823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9</cp:revision>
  <dcterms:created xsi:type="dcterms:W3CDTF">2015-09-15T20:43:00Z</dcterms:created>
  <dcterms:modified xsi:type="dcterms:W3CDTF">2015-09-30T17:34:00Z</dcterms:modified>
</cp:coreProperties>
</file>