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4F" w:rsidRDefault="00C0754F" w:rsidP="00C075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C0754F" w:rsidRDefault="00C0754F" w:rsidP="00C075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C0754F" w:rsidRDefault="00C0754F" w:rsidP="00C075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ΝΗΠΙΑΓΩΓΕΙΟ  ΑΔΡΙΑΝΗΣ  </w:t>
      </w:r>
    </w:p>
    <w:p w:rsidR="00C0754F" w:rsidRDefault="00C0754F" w:rsidP="00C075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ΝΗΠΙΑΓΩΓΟΣ  :  ΣΑΧΠΑΤΖΙΔΟΥ  ΠΑΝΑΓΙΩΤΑ</w:t>
      </w:r>
    </w:p>
    <w:p w:rsidR="00C0754F" w:rsidRDefault="00C0754F" w:rsidP="00C075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7762D" w:rsidRPr="00C0754F" w:rsidRDefault="0047762D" w:rsidP="00C075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0754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C0754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Ιδεοθύελα</w:t>
      </w:r>
      <w:proofErr w:type="spellEnd"/>
      <w:r w:rsidRPr="00C0754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για  το  τι  ξέρουν  τα  παιδιά  για  τα  άτομα   με  αναπηρία</w:t>
      </w:r>
    </w:p>
    <w:p w:rsidR="009C0963" w:rsidRPr="009C0963" w:rsidRDefault="0047762D" w:rsidP="009C09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47762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hyperlink r:id="rId5" w:tgtFrame="_blank" w:history="1">
        <w:r w:rsidR="009C0963" w:rsidRPr="004776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https://studentlife.com.cy/2015/10/14/i-dinami-tis-psixis-den-yparxei-den-mporw-alla-den-thelw</w:t>
        </w:r>
      </w:hyperlink>
      <w:r w:rsidR="009C0963" w:rsidRPr="0047762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 ΔΥΝΑΜΗ  ΨΥΧΗΣ (τι  μπορούν  να  κάνουν  ,  όταν  θέλουν  </w:t>
      </w:r>
      <w:proofErr w:type="spellStart"/>
      <w:r w:rsidR="009C0963" w:rsidRPr="0047762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τ’ατομα</w:t>
      </w:r>
      <w:proofErr w:type="spellEnd"/>
      <w:r w:rsidR="009C0963" w:rsidRPr="0047762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με  αναπηρία)</w:t>
      </w:r>
    </w:p>
    <w:p w:rsidR="009C0963" w:rsidRPr="0047762D" w:rsidRDefault="001E04C2" w:rsidP="004776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6" w:tgtFrame="_blank" w:history="1">
        <w:r w:rsidR="009C0963" w:rsidRPr="0047762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https://symvstathmos.wordpress.com/2014/09/30/%CE%B4%CE%B5%CE%AF%CF%84%CE%B5-%CE%BC%CE%AD%CF%83%CE%B1-%CE%B1%CF%80%CF%8C-%CF%84%CE%B1-%CE%B3%CF%85%CE%B1%CE%BB%CE%B9%CE%AC-%CF%84%CE%B7%CF%82-%CE%B4%CE%B9%CE%B1%CF%86%CE%BF%CF%81%CE%B5%CF%84%CE%B9/</w:t>
        </w:r>
      </w:hyperlink>
      <w:r w:rsidR="009C0963" w:rsidRPr="0047762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ΤΑ  ΓΥΑΛΙΑ  ΤΗΣ  ΔΙΑΦΟΡΕΤΙΚΟΤΗΤΑΣ  μέρος  1</w:t>
      </w:r>
    </w:p>
    <w:p w:rsidR="0047762D" w:rsidRDefault="001E04C2" w:rsidP="009C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7" w:tgtFrame="_blank" w:history="1">
        <w:r w:rsidR="009C0963" w:rsidRPr="009C09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https://www.youtube.com/watch?v=iJbUb_Gvqfk</w:t>
        </w:r>
      </w:hyperlink>
      <w:r w:rsidR="009C0963" w:rsidRPr="009C09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ΤΑ  ΓΥΑΛΙΑ  ΤΗΣ  ΔΙΑΦΟΡΕΤΙΚΟΤΗΤΑΣ  2</w:t>
      </w:r>
    </w:p>
    <w:p w:rsidR="009C0963" w:rsidRPr="009C0963" w:rsidRDefault="0047762D" w:rsidP="009C0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4.</w:t>
      </w:r>
      <w:r w:rsidR="009C0963" w:rsidRPr="009C09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hyperlink r:id="rId8" w:tgtFrame="_blank" w:history="1">
        <w:r w:rsidR="009C0963" w:rsidRPr="009C09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https://www.youtube.com/watch?v=MhjcqBQ3HEM</w:t>
        </w:r>
      </w:hyperlink>
    </w:p>
    <w:p w:rsidR="009C0963" w:rsidRDefault="009C0963" w:rsidP="009C096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l-GR"/>
        </w:rPr>
      </w:pPr>
      <w:r w:rsidRPr="009C0963">
        <w:rPr>
          <w:rFonts w:ascii="Arial" w:eastAsia="Times New Roman" w:hAnsi="Arial" w:cs="Arial"/>
          <w:color w:val="222222"/>
          <w:kern w:val="36"/>
          <w:sz w:val="24"/>
          <w:szCs w:val="24"/>
          <w:lang w:eastAsia="el-GR"/>
        </w:rPr>
        <w:t>Η διαφορετικότητα δεν είναι ελάττωμα</w:t>
      </w:r>
      <w:r w:rsidR="0047762D">
        <w:rPr>
          <w:rFonts w:ascii="Arial" w:eastAsia="Times New Roman" w:hAnsi="Arial" w:cs="Arial"/>
          <w:color w:val="222222"/>
          <w:kern w:val="36"/>
          <w:sz w:val="24"/>
          <w:szCs w:val="24"/>
          <w:lang w:eastAsia="el-GR"/>
        </w:rPr>
        <w:t xml:space="preserve">  (Η  ΙΣΤΟΡΙΑ  ΤΟΥ  ΑΛΕΞΑΝΔΡΟΥ  ΠΟΥ  ΔΡΑΜΑΤΟΠΟΙΗΘΗΚΕ  ΑΛΛΑ  ΚΑΙ  ΔΙΑΣΚΕΥΑΣΤΗΚΕ  ΟΠΩΣ  ΗΘΕΛΑΝ  ΤΑ  ΠΑΙΔΙΑ)</w:t>
      </w:r>
    </w:p>
    <w:p w:rsidR="009C0963" w:rsidRDefault="0047762D" w:rsidP="009C0963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>
        <w:t>5.</w:t>
      </w:r>
      <w:hyperlink r:id="rId9" w:tgtFrame="_blank" w:history="1">
        <w:r w:rsidR="009C0963">
          <w:rPr>
            <w:rStyle w:val="-"/>
            <w:rFonts w:ascii="Arial" w:hAnsi="Arial" w:cs="Arial"/>
            <w:color w:val="1155CC"/>
            <w:shd w:val="clear" w:color="auto" w:fill="FFFFFF"/>
          </w:rPr>
          <w:t>https://www.youtube.com/watch?v=ai6EQWSYyVI&amp;list=RDarH2NI1lbGM&amp;index=7</w:t>
        </w:r>
      </w:hyperlink>
      <w:r w:rsidR="009C0963">
        <w:rPr>
          <w:rFonts w:ascii="Arial" w:hAnsi="Arial" w:cs="Arial"/>
          <w:color w:val="222222"/>
          <w:shd w:val="clear" w:color="auto" w:fill="FFFFFF"/>
        </w:rPr>
        <w:t>   ΤΡΑΓΟΥΔΙ   ΓΙΑ  ΤΟΥΣ  ΔΙΑΦΟΡΕΤΙΚΟΥΣ</w:t>
      </w:r>
      <w:r w:rsidR="009F56F7">
        <w:rPr>
          <w:rFonts w:ascii="Arial" w:hAnsi="Arial" w:cs="Arial"/>
          <w:color w:val="222222"/>
          <w:shd w:val="clear" w:color="auto" w:fill="FFFFFF"/>
        </w:rPr>
        <w:t xml:space="preserve">    κρατώντας  το  σύνθημα  :  ΓΕΦΥΡΕΣ  ΧΤΙΖΟΥΜΕ,  ΦΡΑΓΜΑΤΑ  ΓΚΡΕΜΙΖΟΥΜΕ}</w:t>
      </w:r>
    </w:p>
    <w:p w:rsidR="009C0963" w:rsidRDefault="0047762D" w:rsidP="0047762D">
      <w:pPr>
        <w:shd w:val="clear" w:color="auto" w:fill="F9F9F9"/>
        <w:spacing w:after="0" w:line="240" w:lineRule="auto"/>
        <w:ind w:left="-993" w:right="-1333" w:hanging="141"/>
        <w:outlineLvl w:val="0"/>
      </w:pPr>
      <w:r>
        <w:t xml:space="preserve">6. </w:t>
      </w:r>
      <w:hyperlink r:id="rId10" w:history="1">
        <w:r w:rsidRPr="00EB49C3">
          <w:rPr>
            <w:rStyle w:val="-"/>
          </w:rPr>
          <w:t>https://www.facebook.com/KoinonikoiLeitourgoiEnTaxe/videos/622952154482110/?v=622952154482110&amp;external_log_id=4dd548cab3be75896d0fd5987e76ef44&amp;q=%CE%A7%CE%9F%CE%A1%CE%95%CE%A5%CE%A4%CE%99%CE%9A%CE%86%20%20%CE%93%CE%99%CE%91%20%20%20%CE%B1%CE%BD%CE%B1%CF%80%CE%B7%CF%81%CE%BF%CF%85%CF%82</w:t>
        </w:r>
      </w:hyperlink>
      <w:r w:rsidR="009C0963">
        <w:t>  ΠΩΣ  ΑΝΕΒΑΙΝΕΙ  ΚΑΙ  ΚΑΤΕΒΑΙΝΕΙ   ΤΗ  ΣΚΑΛΑ</w:t>
      </w:r>
      <w:r>
        <w:t xml:space="preserve">    ΕΝΑΣ  ΑΝΑΠΗΡΟΣ  ΣΕ  ΑΝΑΠΤΥΓΜΕΝΕΣ  ΚΟΙΝΩΝΙΕΣ</w:t>
      </w:r>
    </w:p>
    <w:p w:rsidR="0047762D" w:rsidRDefault="0047762D" w:rsidP="009C0963">
      <w:pPr>
        <w:shd w:val="clear" w:color="auto" w:fill="F9F9F9"/>
        <w:spacing w:after="0" w:line="240" w:lineRule="auto"/>
        <w:outlineLvl w:val="0"/>
      </w:pPr>
    </w:p>
    <w:p w:rsidR="0047762D" w:rsidRDefault="0047762D" w:rsidP="009C0963">
      <w:pPr>
        <w:shd w:val="clear" w:color="auto" w:fill="F9F9F9"/>
        <w:spacing w:after="0" w:line="240" w:lineRule="auto"/>
        <w:outlineLvl w:val="0"/>
      </w:pPr>
    </w:p>
    <w:p w:rsidR="0047762D" w:rsidRDefault="0047762D" w:rsidP="009C0963">
      <w:pPr>
        <w:shd w:val="clear" w:color="auto" w:fill="F9F9F9"/>
        <w:spacing w:after="0" w:line="240" w:lineRule="auto"/>
        <w:outlineLvl w:val="0"/>
      </w:pPr>
      <w:r>
        <w:t xml:space="preserve"> Η   ΑΦΙΣΑ  ΜΑΣ</w:t>
      </w:r>
    </w:p>
    <w:p w:rsidR="0047762D" w:rsidRPr="009C0963" w:rsidRDefault="0047762D" w:rsidP="009C096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l-GR"/>
        </w:rPr>
      </w:pPr>
      <w:r>
        <w:rPr>
          <w:rFonts w:ascii="Arial" w:eastAsia="Times New Roman" w:hAnsi="Arial" w:cs="Arial"/>
          <w:noProof/>
          <w:color w:val="222222"/>
          <w:kern w:val="36"/>
          <w:sz w:val="48"/>
          <w:szCs w:val="48"/>
          <w:lang w:eastAsia="el-GR"/>
        </w:rPr>
        <w:lastRenderedPageBreak/>
        <w:drawing>
          <wp:inline distT="0" distB="0" distL="0" distR="0">
            <wp:extent cx="6162675" cy="8467725"/>
            <wp:effectExtent l="19050" t="0" r="9525" b="0"/>
            <wp:docPr id="7" name="Εικόνα 7" descr="F:\DCIM\103_PANA\P103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3_PANA\P10307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F0" w:rsidRDefault="001369F0"/>
    <w:sectPr w:rsidR="001369F0" w:rsidSect="00136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3584"/>
    <w:multiLevelType w:val="hybridMultilevel"/>
    <w:tmpl w:val="AA60C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0963"/>
    <w:rsid w:val="001369F0"/>
    <w:rsid w:val="001E04C2"/>
    <w:rsid w:val="0047762D"/>
    <w:rsid w:val="00894B7F"/>
    <w:rsid w:val="009C0963"/>
    <w:rsid w:val="009F56F7"/>
    <w:rsid w:val="00C0754F"/>
    <w:rsid w:val="00EA3526"/>
    <w:rsid w:val="00F1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0"/>
  </w:style>
  <w:style w:type="paragraph" w:styleId="1">
    <w:name w:val="heading 1"/>
    <w:basedOn w:val="a"/>
    <w:link w:val="1Char"/>
    <w:uiPriority w:val="9"/>
    <w:qFormat/>
    <w:rsid w:val="009C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9C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C096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C096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qu">
    <w:name w:val="qu"/>
    <w:basedOn w:val="a0"/>
    <w:rsid w:val="009C0963"/>
  </w:style>
  <w:style w:type="character" w:customStyle="1" w:styleId="gd">
    <w:name w:val="gd"/>
    <w:basedOn w:val="a0"/>
    <w:rsid w:val="009C0963"/>
  </w:style>
  <w:style w:type="character" w:customStyle="1" w:styleId="go">
    <w:name w:val="go"/>
    <w:basedOn w:val="a0"/>
    <w:rsid w:val="009C0963"/>
  </w:style>
  <w:style w:type="character" w:customStyle="1" w:styleId="g3">
    <w:name w:val="g3"/>
    <w:basedOn w:val="a0"/>
    <w:rsid w:val="009C0963"/>
  </w:style>
  <w:style w:type="character" w:customStyle="1" w:styleId="hb">
    <w:name w:val="hb"/>
    <w:basedOn w:val="a0"/>
    <w:rsid w:val="009C0963"/>
  </w:style>
  <w:style w:type="character" w:customStyle="1" w:styleId="g2">
    <w:name w:val="g2"/>
    <w:basedOn w:val="a0"/>
    <w:rsid w:val="009C0963"/>
  </w:style>
  <w:style w:type="character" w:styleId="-">
    <w:name w:val="Hyperlink"/>
    <w:basedOn w:val="a0"/>
    <w:uiPriority w:val="99"/>
    <w:unhideWhenUsed/>
    <w:rsid w:val="009C096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C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096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7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1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9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2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0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jcqBQ3H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bUb_Gvq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mvstathmos.wordpress.com/2014/09/30/%CE%B4%CE%B5%CE%AF%CF%84%CE%B5-%CE%BC%CE%AD%CF%83%CE%B1-%CE%B1%CF%80%CF%8C-%CF%84%CE%B1-%CE%B3%CF%85%CE%B1%CE%BB%CE%B9%CE%AC-%CF%84%CE%B7%CF%82-%CE%B4%CE%B9%CE%B1%CF%86%CE%BF%CF%81%CE%B5%CF%84%CE%B9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tudentlife.com.cy/2015/10/14/i-dinami-tis-psixis-den-yparxei-den-mporw-alla-den-thelw" TargetMode="External"/><Relationship Id="rId10" Type="http://schemas.openxmlformats.org/officeDocument/2006/relationships/hyperlink" Target="https://www.facebook.com/KoinonikoiLeitourgoiEnTaxe/videos/622952154482110/?v=622952154482110&amp;external_log_id=4dd548cab3be75896d0fd5987e76ef44&amp;q=%CE%A7%CE%9F%CE%A1%CE%95%CE%A5%CE%A4%CE%99%CE%9A%CE%86%20%20%CE%93%CE%99%CE%91%20%20%20%CE%B1%CE%BD%CE%B1%CF%80%CE%B7%CF%81%CE%BF%CF%85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6EQWSYyVI&amp;list=RDarH2NI1lbGM&amp;index=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Η διαφορετικότητα δεν είναι ελάττωμα</vt:lpstr>
      <vt:lpstr/>
      <vt:lpstr>https://www.youtube.com/watch?v=ai6EQWSYyVI&amp;list=RDarH2NI1lbGM&amp;index=7   ΤΡΑΓΟΥΔ</vt:lpstr>
      <vt:lpstr/>
      <vt:lpstr>https://www.facebook.com/KoinonikoiLeitourgoiEnTaxe/videos/622952154482110/?v=62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2019-11-28T18:43:00Z</dcterms:created>
  <dcterms:modified xsi:type="dcterms:W3CDTF">2019-11-28T20:42:00Z</dcterms:modified>
</cp:coreProperties>
</file>