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DB7" w:rsidRPr="00660CA9" w:rsidRDefault="00AE3DB7" w:rsidP="00660CA9">
      <w:pPr>
        <w:spacing w:before="100" w:beforeAutospacing="1" w:after="100" w:afterAutospacing="1" w:line="240" w:lineRule="auto"/>
        <w:jc w:val="both"/>
        <w:outlineLvl w:val="5"/>
        <w:rPr>
          <w:rFonts w:ascii="Bookman Old Style" w:eastAsia="Times New Roman" w:hAnsi="Bookman Old Style" w:cs="Times New Roman"/>
          <w:bCs/>
          <w:sz w:val="24"/>
          <w:szCs w:val="24"/>
          <w:lang w:eastAsia="el-GR"/>
        </w:rPr>
      </w:pPr>
      <w:r w:rsidRPr="00660CA9">
        <w:rPr>
          <w:rFonts w:ascii="Bookman Old Style" w:eastAsia="Times New Roman" w:hAnsi="Bookman Old Style" w:cs="Times New Roman"/>
          <w:bCs/>
          <w:sz w:val="24"/>
          <w:szCs w:val="24"/>
          <w:lang w:eastAsia="el-GR"/>
        </w:rPr>
        <w:t>Σύμφωνα με τις σχετικές διατάξεις του Π.Δ. 126/2016, όπως τροποποιήθηκε από τους ν.4692/2020 και ν.4823/2021</w:t>
      </w:r>
      <w:r w:rsidR="00660CA9">
        <w:rPr>
          <w:rFonts w:ascii="Bookman Old Style" w:eastAsia="Times New Roman" w:hAnsi="Bookman Old Style" w:cs="Times New Roman"/>
          <w:bCs/>
          <w:sz w:val="24"/>
          <w:szCs w:val="24"/>
          <w:lang w:eastAsia="el-GR"/>
        </w:rPr>
        <w:t xml:space="preserve">, </w:t>
      </w:r>
      <w:r w:rsidRPr="00660CA9">
        <w:rPr>
          <w:rFonts w:ascii="Bookman Old Style" w:eastAsia="Times New Roman" w:hAnsi="Bookman Old Style" w:cs="Times New Roman"/>
          <w:bCs/>
          <w:sz w:val="24"/>
          <w:szCs w:val="24"/>
          <w:lang w:eastAsia="el-GR"/>
        </w:rPr>
        <w:t xml:space="preserve">οι γραπτές ανακεφαλαιωτικές προαγωγικές και απολυτήριες εξετάσεις </w:t>
      </w:r>
      <w:r w:rsidR="00660CA9">
        <w:rPr>
          <w:rFonts w:ascii="Bookman Old Style" w:eastAsia="Times New Roman" w:hAnsi="Bookman Old Style" w:cs="Times New Roman"/>
          <w:bCs/>
          <w:sz w:val="24"/>
          <w:szCs w:val="24"/>
          <w:lang w:eastAsia="el-GR"/>
        </w:rPr>
        <w:t xml:space="preserve">των Γυμνασίων </w:t>
      </w:r>
    </w:p>
    <w:p w:rsidR="00660CA9" w:rsidRPr="00660CA9" w:rsidRDefault="00660CA9" w:rsidP="00660CA9">
      <w:pPr>
        <w:pStyle w:val="a4"/>
        <w:numPr>
          <w:ilvl w:val="0"/>
          <w:numId w:val="1"/>
        </w:numPr>
        <w:spacing w:before="100" w:beforeAutospacing="1" w:after="100" w:afterAutospacing="1" w:line="240" w:lineRule="auto"/>
        <w:jc w:val="both"/>
        <w:outlineLvl w:val="5"/>
        <w:rPr>
          <w:rFonts w:ascii="Bookman Old Style" w:eastAsia="Times New Roman" w:hAnsi="Bookman Old Style" w:cs="Times New Roman"/>
          <w:bCs/>
          <w:sz w:val="24"/>
          <w:szCs w:val="24"/>
          <w:lang w:eastAsia="el-GR"/>
        </w:rPr>
      </w:pPr>
      <w:r>
        <w:rPr>
          <w:rFonts w:ascii="Bookman Old Style" w:hAnsi="Bookman Old Style"/>
          <w:sz w:val="24"/>
          <w:szCs w:val="24"/>
        </w:rPr>
        <w:t>Διεξάγονται στα μαθήματα</w:t>
      </w:r>
    </w:p>
    <w:p w:rsidR="00660CA9" w:rsidRDefault="00660CA9" w:rsidP="00660CA9">
      <w:pPr>
        <w:pStyle w:val="a4"/>
        <w:numPr>
          <w:ilvl w:val="0"/>
          <w:numId w:val="3"/>
        </w:numPr>
        <w:spacing w:before="100" w:beforeAutospacing="1" w:after="100" w:afterAutospacing="1" w:line="240" w:lineRule="auto"/>
        <w:jc w:val="both"/>
        <w:outlineLvl w:val="5"/>
        <w:rPr>
          <w:rFonts w:ascii="Bookman Old Style" w:hAnsi="Bookman Old Style"/>
          <w:sz w:val="24"/>
          <w:szCs w:val="24"/>
        </w:rPr>
      </w:pPr>
      <w:r w:rsidRPr="00660CA9">
        <w:rPr>
          <w:rFonts w:ascii="Bookman Old Style" w:hAnsi="Bookman Old Style"/>
          <w:sz w:val="24"/>
          <w:szCs w:val="24"/>
        </w:rPr>
        <w:t>Νεοελληνική Γλώσσα και Γραμματεία, ήτοι Γλωσσική Διδασκ</w:t>
      </w:r>
      <w:r>
        <w:rPr>
          <w:rFonts w:ascii="Bookman Old Style" w:hAnsi="Bookman Old Style"/>
          <w:sz w:val="24"/>
          <w:szCs w:val="24"/>
        </w:rPr>
        <w:t>αλία και Νεοελληνική Λογοτεχνία</w:t>
      </w:r>
    </w:p>
    <w:p w:rsidR="00660CA9" w:rsidRPr="00660CA9" w:rsidRDefault="00660CA9" w:rsidP="00660CA9">
      <w:pPr>
        <w:pStyle w:val="a4"/>
        <w:numPr>
          <w:ilvl w:val="0"/>
          <w:numId w:val="3"/>
        </w:numPr>
        <w:spacing w:before="100" w:beforeAutospacing="1" w:after="100" w:afterAutospacing="1" w:line="240" w:lineRule="auto"/>
        <w:jc w:val="both"/>
        <w:outlineLvl w:val="5"/>
        <w:rPr>
          <w:rFonts w:ascii="Bookman Old Style" w:eastAsia="Times New Roman" w:hAnsi="Bookman Old Style" w:cs="Times New Roman"/>
          <w:bCs/>
          <w:sz w:val="24"/>
          <w:szCs w:val="24"/>
          <w:lang w:eastAsia="el-GR"/>
        </w:rPr>
      </w:pPr>
      <w:r w:rsidRPr="00660CA9">
        <w:rPr>
          <w:rFonts w:ascii="Bookman Old Style" w:hAnsi="Bookman Old Style"/>
          <w:sz w:val="24"/>
          <w:szCs w:val="24"/>
        </w:rPr>
        <w:t xml:space="preserve">Αρχαία Ελληνική Γλώσσα και Γραμματεία, ήτοι Αρχαία Ελληνική Γλώσσα και Αρχαία </w:t>
      </w:r>
      <w:r>
        <w:rPr>
          <w:rFonts w:ascii="Bookman Old Style" w:hAnsi="Bookman Old Style"/>
          <w:sz w:val="24"/>
          <w:szCs w:val="24"/>
        </w:rPr>
        <w:t>Ελληνικά Κείμενα από Μετάφραση</w:t>
      </w:r>
    </w:p>
    <w:p w:rsidR="00660CA9" w:rsidRDefault="00660CA9" w:rsidP="00660CA9">
      <w:pPr>
        <w:pStyle w:val="a4"/>
        <w:numPr>
          <w:ilvl w:val="0"/>
          <w:numId w:val="3"/>
        </w:numPr>
        <w:spacing w:before="100" w:beforeAutospacing="1" w:after="100" w:afterAutospacing="1" w:line="240" w:lineRule="auto"/>
        <w:jc w:val="both"/>
        <w:outlineLvl w:val="5"/>
        <w:rPr>
          <w:rFonts w:ascii="Bookman Old Style" w:hAnsi="Bookman Old Style"/>
          <w:sz w:val="24"/>
          <w:szCs w:val="24"/>
        </w:rPr>
      </w:pPr>
      <w:r>
        <w:rPr>
          <w:rFonts w:ascii="Bookman Old Style" w:hAnsi="Bookman Old Style"/>
          <w:sz w:val="24"/>
          <w:szCs w:val="24"/>
        </w:rPr>
        <w:t>Ιστορία</w:t>
      </w:r>
    </w:p>
    <w:p w:rsidR="00660CA9" w:rsidRDefault="00660CA9" w:rsidP="00660CA9">
      <w:pPr>
        <w:pStyle w:val="a4"/>
        <w:numPr>
          <w:ilvl w:val="0"/>
          <w:numId w:val="3"/>
        </w:numPr>
        <w:spacing w:before="100" w:beforeAutospacing="1" w:after="100" w:afterAutospacing="1" w:line="240" w:lineRule="auto"/>
        <w:jc w:val="both"/>
        <w:outlineLvl w:val="5"/>
        <w:rPr>
          <w:rFonts w:ascii="Bookman Old Style" w:hAnsi="Bookman Old Style"/>
          <w:sz w:val="24"/>
          <w:szCs w:val="24"/>
        </w:rPr>
      </w:pPr>
      <w:r w:rsidRPr="00660CA9">
        <w:rPr>
          <w:rFonts w:ascii="Bookman Old Style" w:hAnsi="Bookman Old Style"/>
          <w:sz w:val="24"/>
          <w:szCs w:val="24"/>
        </w:rPr>
        <w:t>Μα</w:t>
      </w:r>
      <w:r>
        <w:rPr>
          <w:rFonts w:ascii="Bookman Old Style" w:hAnsi="Bookman Old Style"/>
          <w:sz w:val="24"/>
          <w:szCs w:val="24"/>
        </w:rPr>
        <w:t>θηματικά</w:t>
      </w:r>
    </w:p>
    <w:p w:rsidR="00660CA9" w:rsidRDefault="00660CA9" w:rsidP="00660CA9">
      <w:pPr>
        <w:pStyle w:val="a4"/>
        <w:numPr>
          <w:ilvl w:val="0"/>
          <w:numId w:val="3"/>
        </w:numPr>
        <w:spacing w:before="100" w:beforeAutospacing="1" w:after="100" w:afterAutospacing="1" w:line="240" w:lineRule="auto"/>
        <w:jc w:val="both"/>
        <w:outlineLvl w:val="5"/>
        <w:rPr>
          <w:rFonts w:ascii="Bookman Old Style" w:hAnsi="Bookman Old Style"/>
          <w:sz w:val="24"/>
          <w:szCs w:val="24"/>
        </w:rPr>
      </w:pPr>
      <w:r>
        <w:rPr>
          <w:rFonts w:ascii="Bookman Old Style" w:hAnsi="Bookman Old Style"/>
          <w:sz w:val="24"/>
          <w:szCs w:val="24"/>
        </w:rPr>
        <w:t>Φυσική</w:t>
      </w:r>
      <w:r w:rsidRPr="00660CA9">
        <w:rPr>
          <w:rFonts w:ascii="Bookman Old Style" w:hAnsi="Bookman Old Style"/>
          <w:sz w:val="24"/>
          <w:szCs w:val="24"/>
        </w:rPr>
        <w:t xml:space="preserve"> </w:t>
      </w:r>
    </w:p>
    <w:p w:rsidR="00660CA9" w:rsidRDefault="00660CA9" w:rsidP="00660CA9">
      <w:pPr>
        <w:pStyle w:val="a4"/>
        <w:numPr>
          <w:ilvl w:val="0"/>
          <w:numId w:val="3"/>
        </w:numPr>
        <w:spacing w:before="100" w:beforeAutospacing="1" w:after="100" w:afterAutospacing="1" w:line="240" w:lineRule="auto"/>
        <w:jc w:val="both"/>
        <w:outlineLvl w:val="5"/>
        <w:rPr>
          <w:rFonts w:ascii="Bookman Old Style" w:hAnsi="Bookman Old Style"/>
          <w:sz w:val="24"/>
          <w:szCs w:val="24"/>
        </w:rPr>
      </w:pPr>
      <w:r>
        <w:rPr>
          <w:rFonts w:ascii="Bookman Old Style" w:hAnsi="Bookman Old Style"/>
          <w:sz w:val="24"/>
          <w:szCs w:val="24"/>
        </w:rPr>
        <w:t>Βιολογία</w:t>
      </w:r>
    </w:p>
    <w:p w:rsidR="00660CA9" w:rsidRPr="00660CA9" w:rsidRDefault="00660CA9" w:rsidP="00660CA9">
      <w:pPr>
        <w:pStyle w:val="a4"/>
        <w:numPr>
          <w:ilvl w:val="0"/>
          <w:numId w:val="3"/>
        </w:numPr>
        <w:spacing w:before="100" w:beforeAutospacing="1" w:after="100" w:afterAutospacing="1" w:line="240" w:lineRule="auto"/>
        <w:jc w:val="both"/>
        <w:outlineLvl w:val="5"/>
        <w:rPr>
          <w:rFonts w:ascii="Bookman Old Style" w:eastAsia="Times New Roman" w:hAnsi="Bookman Old Style" w:cs="Times New Roman"/>
          <w:bCs/>
          <w:sz w:val="24"/>
          <w:szCs w:val="24"/>
          <w:lang w:eastAsia="el-GR"/>
        </w:rPr>
      </w:pPr>
      <w:r>
        <w:rPr>
          <w:rFonts w:ascii="Bookman Old Style" w:hAnsi="Bookman Old Style"/>
          <w:sz w:val="24"/>
          <w:szCs w:val="24"/>
        </w:rPr>
        <w:t>Αγγλικά</w:t>
      </w:r>
      <w:r>
        <w:rPr>
          <w:rFonts w:ascii="Bookman Old Style" w:hAnsi="Bookman Old Style"/>
          <w:sz w:val="24"/>
          <w:szCs w:val="24"/>
        </w:rPr>
        <w:br/>
      </w:r>
    </w:p>
    <w:p w:rsidR="00AE3DB7" w:rsidRDefault="00660CA9" w:rsidP="00660CA9">
      <w:pPr>
        <w:pStyle w:val="a4"/>
        <w:numPr>
          <w:ilvl w:val="0"/>
          <w:numId w:val="1"/>
        </w:numPr>
        <w:spacing w:before="100" w:beforeAutospacing="1" w:after="100" w:afterAutospacing="1" w:line="240" w:lineRule="auto"/>
        <w:jc w:val="both"/>
        <w:outlineLvl w:val="5"/>
        <w:rPr>
          <w:rFonts w:ascii="Bookman Old Style" w:hAnsi="Bookman Old Style"/>
          <w:sz w:val="24"/>
          <w:szCs w:val="24"/>
        </w:rPr>
      </w:pPr>
      <w:r>
        <w:rPr>
          <w:rFonts w:ascii="Bookman Old Style" w:hAnsi="Bookman Old Style"/>
          <w:sz w:val="24"/>
          <w:szCs w:val="24"/>
        </w:rPr>
        <w:t>Δ</w:t>
      </w:r>
      <w:r w:rsidR="00AE3DB7" w:rsidRPr="00660CA9">
        <w:rPr>
          <w:rFonts w:ascii="Bookman Old Style" w:hAnsi="Bookman Old Style"/>
          <w:sz w:val="24"/>
          <w:szCs w:val="24"/>
        </w:rPr>
        <w:t>ιεξάγονται σε εξεταστική περίοδο που διαρκεί από την 1</w:t>
      </w:r>
      <w:r w:rsidR="00AE3DB7" w:rsidRPr="00660CA9">
        <w:rPr>
          <w:rFonts w:ascii="Bookman Old Style" w:hAnsi="Bookman Old Style"/>
          <w:sz w:val="24"/>
          <w:szCs w:val="24"/>
          <w:vertAlign w:val="superscript"/>
        </w:rPr>
        <w:t>η</w:t>
      </w:r>
      <w:r w:rsidR="00AE3DB7" w:rsidRPr="00660CA9">
        <w:rPr>
          <w:rFonts w:ascii="Bookman Old Style" w:hAnsi="Bookman Old Style"/>
          <w:sz w:val="24"/>
          <w:szCs w:val="24"/>
        </w:rPr>
        <w:t xml:space="preserve"> έως τη 15</w:t>
      </w:r>
      <w:r w:rsidR="00AE3DB7" w:rsidRPr="00660CA9">
        <w:rPr>
          <w:rFonts w:ascii="Bookman Old Style" w:hAnsi="Bookman Old Style"/>
          <w:sz w:val="24"/>
          <w:szCs w:val="24"/>
          <w:vertAlign w:val="superscript"/>
        </w:rPr>
        <w:t>η</w:t>
      </w:r>
      <w:r w:rsidR="00AE3DB7" w:rsidRPr="00660CA9">
        <w:rPr>
          <w:rFonts w:ascii="Bookman Old Style" w:hAnsi="Bookman Old Style"/>
          <w:sz w:val="24"/>
          <w:szCs w:val="24"/>
        </w:rPr>
        <w:t xml:space="preserve"> Ιουνίου</w:t>
      </w:r>
      <w:r>
        <w:rPr>
          <w:rFonts w:ascii="Bookman Old Style" w:hAnsi="Bookman Old Style"/>
          <w:sz w:val="24"/>
          <w:szCs w:val="24"/>
        </w:rPr>
        <w:t xml:space="preserve"> </w:t>
      </w:r>
      <w:r w:rsidR="00C72A61">
        <w:rPr>
          <w:rFonts w:ascii="Bookman Old Style" w:hAnsi="Bookman Old Style"/>
          <w:sz w:val="24"/>
          <w:szCs w:val="24"/>
        </w:rPr>
        <w:br/>
      </w:r>
    </w:p>
    <w:p w:rsidR="00660CA9" w:rsidRDefault="00660CA9" w:rsidP="00660CA9">
      <w:pPr>
        <w:pStyle w:val="a4"/>
        <w:numPr>
          <w:ilvl w:val="0"/>
          <w:numId w:val="1"/>
        </w:numPr>
        <w:spacing w:before="100" w:beforeAutospacing="1" w:after="100" w:afterAutospacing="1" w:line="240" w:lineRule="auto"/>
        <w:jc w:val="both"/>
        <w:outlineLvl w:val="5"/>
        <w:rPr>
          <w:rFonts w:ascii="Bookman Old Style" w:hAnsi="Bookman Old Style"/>
          <w:sz w:val="24"/>
          <w:szCs w:val="24"/>
        </w:rPr>
      </w:pPr>
      <w:r w:rsidRPr="00660CA9">
        <w:rPr>
          <w:rFonts w:ascii="Bookman Old Style" w:hAnsi="Bookman Old Style"/>
          <w:sz w:val="24"/>
          <w:szCs w:val="24"/>
        </w:rPr>
        <w:t>Η διάρκεια των γραπτών προαγωγικών και απολυτηρίων εξετάσεων είναι δίωρη για όλα τα εξεταζόμενα μαθήματα, εκτός από τα μαθήματα της Νεοελληνικής Γλώσσας και Γραμματείας και της Αρχαίας Ελληνικής Γλώσσας και Γραμματείας, των οποίων οι δύο αντίστοιχοι κλάδοι, Γλωσσική Διδασκαλία-Νεοελληνική Λογοτεχνία και Αρχαία Ελληνική Γλώσσα-Αρχαία Ελληνικά Κείμενα από Μετάφραση, συνε</w:t>
      </w:r>
      <w:r w:rsidR="005709D5">
        <w:rPr>
          <w:rFonts w:ascii="Bookman Old Style" w:hAnsi="Bookman Old Style"/>
          <w:sz w:val="24"/>
          <w:szCs w:val="24"/>
        </w:rPr>
        <w:t>ξετάζονται σε τρίωρη εξέταση</w:t>
      </w:r>
    </w:p>
    <w:p w:rsidR="00791BF2" w:rsidRDefault="00791BF2" w:rsidP="00791BF2">
      <w:pPr>
        <w:spacing w:before="100" w:beforeAutospacing="1" w:after="100" w:afterAutospacing="1" w:line="240" w:lineRule="auto"/>
        <w:jc w:val="both"/>
        <w:outlineLvl w:val="5"/>
        <w:rPr>
          <w:rFonts w:ascii="Bookman Old Style" w:hAnsi="Bookman Old Style"/>
          <w:sz w:val="24"/>
          <w:szCs w:val="24"/>
        </w:rPr>
      </w:pPr>
    </w:p>
    <w:p w:rsidR="00791BF2" w:rsidRPr="00791BF2" w:rsidRDefault="00791BF2" w:rsidP="00791BF2">
      <w:pPr>
        <w:spacing w:before="100" w:beforeAutospacing="1" w:after="100" w:afterAutospacing="1" w:line="240" w:lineRule="auto"/>
        <w:jc w:val="both"/>
        <w:outlineLvl w:val="5"/>
        <w:rPr>
          <w:rFonts w:ascii="Bookman Old Style" w:hAnsi="Bookman Old Style"/>
          <w:sz w:val="24"/>
          <w:szCs w:val="24"/>
        </w:rPr>
      </w:pPr>
      <w:r>
        <w:rPr>
          <w:rFonts w:ascii="Bookman Old Style" w:hAnsi="Bookman Old Style"/>
          <w:sz w:val="24"/>
          <w:szCs w:val="24"/>
        </w:rPr>
        <w:t xml:space="preserve">Σε περίπτωση αλλαγής των ανωτέρω </w:t>
      </w:r>
      <w:r w:rsidR="009749E4">
        <w:rPr>
          <w:rFonts w:ascii="Bookman Old Style" w:hAnsi="Bookman Old Style"/>
          <w:sz w:val="24"/>
          <w:szCs w:val="24"/>
        </w:rPr>
        <w:t>με νεότερη εγκύκλιο του Υπουργείου θα ενημερωθείτε από το σχολείο.</w:t>
      </w:r>
    </w:p>
    <w:p w:rsidR="007E488C" w:rsidRPr="00660CA9" w:rsidRDefault="007E488C">
      <w:pPr>
        <w:rPr>
          <w:rFonts w:ascii="Bookman Old Style" w:hAnsi="Bookman Old Style"/>
          <w:sz w:val="24"/>
          <w:szCs w:val="24"/>
        </w:rPr>
      </w:pPr>
    </w:p>
    <w:sectPr w:rsidR="007E488C" w:rsidRPr="00660CA9" w:rsidSect="00660CA9">
      <w:pgSz w:w="11906" w:h="16838"/>
      <w:pgMar w:top="1440" w:right="1133"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8E6"/>
    <w:multiLevelType w:val="hybridMultilevel"/>
    <w:tmpl w:val="0FBE380A"/>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5023A9"/>
    <w:multiLevelType w:val="hybridMultilevel"/>
    <w:tmpl w:val="8084DEAC"/>
    <w:lvl w:ilvl="0" w:tplc="07F6BB12">
      <w:start w:val="1"/>
      <w:numFmt w:val="decimal"/>
      <w:lvlText w:val="%1)"/>
      <w:lvlJc w:val="lef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3076837"/>
    <w:multiLevelType w:val="hybridMultilevel"/>
    <w:tmpl w:val="97D2B9BE"/>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DB7"/>
    <w:rsid w:val="005709D5"/>
    <w:rsid w:val="00660CA9"/>
    <w:rsid w:val="00791BF2"/>
    <w:rsid w:val="007E488C"/>
    <w:rsid w:val="009749E4"/>
    <w:rsid w:val="00AE3DB7"/>
    <w:rsid w:val="00C72A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8C"/>
  </w:style>
  <w:style w:type="paragraph" w:styleId="6">
    <w:name w:val="heading 6"/>
    <w:basedOn w:val="a"/>
    <w:link w:val="6Char"/>
    <w:uiPriority w:val="9"/>
    <w:qFormat/>
    <w:rsid w:val="00AE3DB7"/>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rsid w:val="00AE3DB7"/>
    <w:rPr>
      <w:rFonts w:ascii="Times New Roman" w:eastAsia="Times New Roman" w:hAnsi="Times New Roman" w:cs="Times New Roman"/>
      <w:b/>
      <w:bCs/>
      <w:sz w:val="15"/>
      <w:szCs w:val="15"/>
      <w:lang w:eastAsia="el-GR"/>
    </w:rPr>
  </w:style>
  <w:style w:type="character" w:styleId="a3">
    <w:name w:val="Strong"/>
    <w:basedOn w:val="a0"/>
    <w:uiPriority w:val="22"/>
    <w:qFormat/>
    <w:rsid w:val="00AE3DB7"/>
    <w:rPr>
      <w:b/>
      <w:bCs/>
    </w:rPr>
  </w:style>
  <w:style w:type="paragraph" w:styleId="a4">
    <w:name w:val="List Paragraph"/>
    <w:basedOn w:val="a"/>
    <w:uiPriority w:val="34"/>
    <w:qFormat/>
    <w:rsid w:val="00660CA9"/>
    <w:pPr>
      <w:ind w:left="720"/>
      <w:contextualSpacing/>
    </w:pPr>
  </w:style>
</w:styles>
</file>

<file path=word/webSettings.xml><?xml version="1.0" encoding="utf-8"?>
<w:webSettings xmlns:r="http://schemas.openxmlformats.org/officeDocument/2006/relationships" xmlns:w="http://schemas.openxmlformats.org/wordprocessingml/2006/main">
  <w:divs>
    <w:div w:id="9902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162</Words>
  <Characters>875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cp:lastPrinted>2022-02-10T08:17:00Z</cp:lastPrinted>
  <dcterms:created xsi:type="dcterms:W3CDTF">2022-02-10T07:36:00Z</dcterms:created>
  <dcterms:modified xsi:type="dcterms:W3CDTF">2022-02-10T08:28:00Z</dcterms:modified>
</cp:coreProperties>
</file>