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F95" w:rsidRPr="00286F95" w:rsidRDefault="00286F95" w:rsidP="00286F95">
      <w:pPr>
        <w:shd w:val="clear" w:color="auto" w:fill="FFFFFF"/>
        <w:ind w:left="-709" w:right="-240"/>
        <w:jc w:val="center"/>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szCs w:val="27"/>
          <w:lang w:eastAsia="el-GR"/>
        </w:rPr>
        <w:t>Άρθρο 7</w:t>
      </w:r>
      <w:r>
        <w:rPr>
          <w:rFonts w:ascii="Helvetica" w:eastAsia="Times New Roman" w:hAnsi="Helvetica" w:cs="Helvetica"/>
          <w:b/>
          <w:bCs/>
          <w:color w:val="666666"/>
          <w:sz w:val="27"/>
          <w:szCs w:val="27"/>
          <w:lang w:eastAsia="el-GR"/>
        </w:rPr>
        <w:t xml:space="preserve"> Π.Δ. 79/2017</w:t>
      </w:r>
    </w:p>
    <w:p w:rsidR="00286F95" w:rsidRPr="00286F95" w:rsidRDefault="00286F95" w:rsidP="00286F95">
      <w:pPr>
        <w:shd w:val="clear" w:color="auto" w:fill="FFFFFF"/>
        <w:ind w:left="-709" w:right="-240"/>
        <w:jc w:val="center"/>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szCs w:val="27"/>
          <w:lang w:eastAsia="el-GR"/>
        </w:rPr>
        <w:t>Εγγραφές σε Δημοτικά Σχολεία</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1.</w:t>
      </w:r>
      <w:r w:rsidRPr="00286F95">
        <w:rPr>
          <w:rFonts w:ascii="Helvetica" w:eastAsia="Times New Roman" w:hAnsi="Helvetica" w:cs="Helvetica"/>
          <w:color w:val="666666"/>
          <w:sz w:val="27"/>
          <w:szCs w:val="27"/>
          <w:lang w:eastAsia="el-GR"/>
        </w:rPr>
        <w:t> Στο Δημοτικό Σχολείο εγγράφονται οι μαθητές που συμπληρώνουν την 31η Δεκεμβρίου του έτους εγγραφής ηλικία έξι (6) ετών και διαθέτουν Πιστοποιητικό Φοίτησης από το Νηπιαγωγείο.</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color w:val="666666"/>
          <w:sz w:val="27"/>
          <w:szCs w:val="27"/>
          <w:lang w:eastAsia="el-GR"/>
        </w:rPr>
        <w:t>Νήπια που δεν έχουν εγγραφεί και φοιτήσει στο νηπιαγωγείο, τα οποία πληρούν το ηλικιακό κριτήριο του προηγούμενου εδαφίου, εγγράφονται στο δημοτικό με απόφαση του Διευθυντή Εκπαίδευσης, που εκδίδεται ύστερα από σύμφωνη γνώμη του οικείου Κ.Ε.Σ.Υ. ή του οικείου Συντονιστή Εκπαιδευτικού Έργου Νηπιαγωγών, διαφορετικά εγγράφονται στο νηπιαγωγείο. Παιδιά που εμπίπτουν στο πεδίο εφαρμογής της παραγράφου 8 του άρθρου 6 εγγράφονται υποχρεωτικώς στο δημοτικό.</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2</w:t>
      </w:r>
      <w:r w:rsidRPr="00286F95">
        <w:rPr>
          <w:rFonts w:ascii="Helvetica" w:eastAsia="Times New Roman" w:hAnsi="Helvetica" w:cs="Helvetica"/>
          <w:color w:val="666666"/>
          <w:sz w:val="27"/>
          <w:szCs w:val="27"/>
          <w:lang w:eastAsia="el-GR"/>
        </w:rPr>
        <w:t xml:space="preserve">. Ο μέγιστος αριθμός μαθητών ανά τμήμα είναι είκοσι πέντε (25). Από </w:t>
      </w:r>
      <w:proofErr w:type="spellStart"/>
      <w:r w:rsidRPr="00286F95">
        <w:rPr>
          <w:rFonts w:ascii="Helvetica" w:eastAsia="Times New Roman" w:hAnsi="Helvetica" w:cs="Helvetica"/>
          <w:color w:val="666666"/>
          <w:sz w:val="27"/>
          <w:szCs w:val="27"/>
          <w:lang w:eastAsia="el-GR"/>
        </w:rPr>
        <w:t>επταθέσιο</w:t>
      </w:r>
      <w:proofErr w:type="spellEnd"/>
      <w:r w:rsidRPr="00286F95">
        <w:rPr>
          <w:rFonts w:ascii="Helvetica" w:eastAsia="Times New Roman" w:hAnsi="Helvetica" w:cs="Helvetica"/>
          <w:color w:val="666666"/>
          <w:sz w:val="27"/>
          <w:szCs w:val="27"/>
          <w:lang w:eastAsia="el-GR"/>
        </w:rPr>
        <w:t xml:space="preserve"> σχολείο και άνω ο ελάχιστος αριθμός των μαθητών δεν μπορεί να είναι μικρότερος από δέκα πέντε (15) ανά τμήμα.</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Pr>
          <w:rFonts w:ascii="Helvetica" w:eastAsia="Times New Roman" w:hAnsi="Helvetica" w:cs="Helvetica"/>
          <w:b/>
          <w:bCs/>
          <w:color w:val="666666"/>
          <w:sz w:val="27"/>
          <w:lang w:eastAsia="el-GR"/>
        </w:rPr>
        <w:t>3</w:t>
      </w:r>
      <w:r w:rsidRPr="00286F95">
        <w:rPr>
          <w:rFonts w:ascii="Helvetica" w:eastAsia="Times New Roman" w:hAnsi="Helvetica" w:cs="Helvetica"/>
          <w:b/>
          <w:bCs/>
          <w:color w:val="666666"/>
          <w:sz w:val="27"/>
          <w:lang w:eastAsia="el-GR"/>
        </w:rPr>
        <w:t>.</w:t>
      </w:r>
      <w:r w:rsidRPr="00286F95">
        <w:rPr>
          <w:rFonts w:ascii="Helvetica" w:eastAsia="Times New Roman" w:hAnsi="Helvetica" w:cs="Helvetica"/>
          <w:color w:val="666666"/>
          <w:sz w:val="27"/>
          <w:szCs w:val="27"/>
          <w:lang w:eastAsia="el-GR"/>
        </w:rPr>
        <w:t> Για την εγγραφή των μαθητών που φοιτούν για πρώτη φορά στην Α΄ τάξη του δημοτικού σχολείου εφαρμόζεται η ακόλουθη διαδικασία:</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α)</w:t>
      </w:r>
      <w:r w:rsidRPr="00286F95">
        <w:rPr>
          <w:rFonts w:ascii="Helvetica" w:eastAsia="Times New Roman" w:hAnsi="Helvetica" w:cs="Helvetica"/>
          <w:color w:val="666666"/>
          <w:sz w:val="27"/>
          <w:szCs w:val="27"/>
          <w:lang w:eastAsia="el-GR"/>
        </w:rPr>
        <w:t xml:space="preserve"> Από την 1η έως την 20ή Μαρτίου του προηγούμενου της εγγραφής σχολικού έτους οι γονείς και κηδεμόνες υποβάλλουν σχετικές αιτήσεις-υπεύθυνες δηλώσεις εγγραφής στο δημοτικό σχολείο που ανήκουν σύμφωνα με τα όρια της σχολικής περιφέρειας, προσκομίζοντας: αα) </w:t>
      </w:r>
      <w:r w:rsidRPr="00286F95">
        <w:rPr>
          <w:rFonts w:ascii="Helvetica" w:eastAsia="Times New Roman" w:hAnsi="Helvetica" w:cs="Helvetica"/>
          <w:b/>
          <w:color w:val="666666"/>
          <w:sz w:val="27"/>
          <w:szCs w:val="27"/>
          <w:lang w:eastAsia="el-GR"/>
        </w:rPr>
        <w:t>βεβαίωση φοίτησης από το νηπιαγωγείο</w:t>
      </w:r>
      <w:r w:rsidRPr="00286F95">
        <w:rPr>
          <w:rFonts w:ascii="Helvetica" w:eastAsia="Times New Roman" w:hAnsi="Helvetica" w:cs="Helvetica"/>
          <w:color w:val="666666"/>
          <w:sz w:val="27"/>
          <w:szCs w:val="27"/>
          <w:lang w:eastAsia="el-GR"/>
        </w:rPr>
        <w:t xml:space="preserve">, </w:t>
      </w:r>
      <w:proofErr w:type="spellStart"/>
      <w:r w:rsidRPr="00286F95">
        <w:rPr>
          <w:rFonts w:ascii="Helvetica" w:eastAsia="Times New Roman" w:hAnsi="Helvetica" w:cs="Helvetica"/>
          <w:color w:val="666666"/>
          <w:sz w:val="27"/>
          <w:szCs w:val="27"/>
          <w:lang w:eastAsia="el-GR"/>
        </w:rPr>
        <w:t>ββ</w:t>
      </w:r>
      <w:proofErr w:type="spellEnd"/>
      <w:r w:rsidRPr="00286F95">
        <w:rPr>
          <w:rFonts w:ascii="Helvetica" w:eastAsia="Times New Roman" w:hAnsi="Helvetica" w:cs="Helvetica"/>
          <w:color w:val="666666"/>
          <w:sz w:val="27"/>
          <w:szCs w:val="27"/>
          <w:lang w:eastAsia="el-GR"/>
        </w:rPr>
        <w:t xml:space="preserve">) </w:t>
      </w:r>
      <w:r w:rsidRPr="00286F95">
        <w:rPr>
          <w:rFonts w:ascii="Helvetica" w:eastAsia="Times New Roman" w:hAnsi="Helvetica" w:cs="Helvetica"/>
          <w:b/>
          <w:color w:val="666666"/>
          <w:sz w:val="27"/>
          <w:szCs w:val="27"/>
          <w:lang w:eastAsia="el-GR"/>
        </w:rPr>
        <w:t xml:space="preserve">αποδεικτικό στοιχείο από το οποίο προκύπτει η διεύθυνση </w:t>
      </w:r>
      <w:r w:rsidRPr="00286F95">
        <w:rPr>
          <w:rFonts w:ascii="Helvetica" w:eastAsia="Times New Roman" w:hAnsi="Helvetica" w:cs="Helvetica"/>
          <w:color w:val="666666"/>
          <w:sz w:val="27"/>
          <w:szCs w:val="27"/>
          <w:lang w:eastAsia="el-GR"/>
        </w:rPr>
        <w:t xml:space="preserve">κατοικίας του μαθητή, </w:t>
      </w:r>
      <w:proofErr w:type="spellStart"/>
      <w:r w:rsidRPr="00286F95">
        <w:rPr>
          <w:rFonts w:ascii="Helvetica" w:eastAsia="Times New Roman" w:hAnsi="Helvetica" w:cs="Helvetica"/>
          <w:color w:val="666666"/>
          <w:sz w:val="27"/>
          <w:szCs w:val="27"/>
          <w:lang w:eastAsia="el-GR"/>
        </w:rPr>
        <w:t>γγ</w:t>
      </w:r>
      <w:proofErr w:type="spellEnd"/>
      <w:r w:rsidRPr="00286F95">
        <w:rPr>
          <w:rFonts w:ascii="Helvetica" w:eastAsia="Times New Roman" w:hAnsi="Helvetica" w:cs="Helvetica"/>
          <w:color w:val="666666"/>
          <w:sz w:val="27"/>
          <w:szCs w:val="27"/>
          <w:lang w:eastAsia="el-GR"/>
        </w:rPr>
        <w:t xml:space="preserve">) </w:t>
      </w:r>
      <w:r w:rsidRPr="00286F95">
        <w:rPr>
          <w:rFonts w:ascii="Helvetica" w:eastAsia="Times New Roman" w:hAnsi="Helvetica" w:cs="Helvetica"/>
          <w:b/>
          <w:color w:val="666666"/>
          <w:sz w:val="27"/>
          <w:szCs w:val="27"/>
          <w:lang w:eastAsia="el-GR"/>
        </w:rPr>
        <w:t>το ατομικό δελτίο υγείας μαθητή-ΑΔΥΜ</w:t>
      </w:r>
      <w:r w:rsidRPr="00286F95">
        <w:rPr>
          <w:rFonts w:ascii="Helvetica" w:eastAsia="Times New Roman" w:hAnsi="Helvetica" w:cs="Helvetica"/>
          <w:color w:val="666666"/>
          <w:sz w:val="27"/>
          <w:szCs w:val="27"/>
          <w:lang w:eastAsia="el-GR"/>
        </w:rPr>
        <w:t xml:space="preserve"> και </w:t>
      </w:r>
      <w:proofErr w:type="spellStart"/>
      <w:r w:rsidRPr="00286F95">
        <w:rPr>
          <w:rFonts w:ascii="Helvetica" w:eastAsia="Times New Roman" w:hAnsi="Helvetica" w:cs="Helvetica"/>
          <w:color w:val="666666"/>
          <w:sz w:val="27"/>
          <w:szCs w:val="27"/>
          <w:lang w:eastAsia="el-GR"/>
        </w:rPr>
        <w:t>δδ</w:t>
      </w:r>
      <w:proofErr w:type="spellEnd"/>
      <w:r w:rsidRPr="00286F95">
        <w:rPr>
          <w:rFonts w:ascii="Helvetica" w:eastAsia="Times New Roman" w:hAnsi="Helvetica" w:cs="Helvetica"/>
          <w:color w:val="666666"/>
          <w:sz w:val="27"/>
          <w:szCs w:val="27"/>
          <w:lang w:eastAsia="el-GR"/>
        </w:rPr>
        <w:t xml:space="preserve">) το </w:t>
      </w:r>
      <w:r w:rsidRPr="00286F95">
        <w:rPr>
          <w:rFonts w:ascii="Helvetica" w:eastAsia="Times New Roman" w:hAnsi="Helvetica" w:cs="Helvetica"/>
          <w:b/>
          <w:color w:val="666666"/>
          <w:sz w:val="27"/>
          <w:szCs w:val="27"/>
          <w:lang w:eastAsia="el-GR"/>
        </w:rPr>
        <w:t>βιβλιάριο υγείας ή άλλο στοιχείο από το οποίο αποδεικνύεται</w:t>
      </w:r>
      <w:r w:rsidRPr="00286F95">
        <w:rPr>
          <w:rFonts w:ascii="Helvetica" w:eastAsia="Times New Roman" w:hAnsi="Helvetica" w:cs="Helvetica"/>
          <w:color w:val="666666"/>
          <w:sz w:val="27"/>
          <w:szCs w:val="27"/>
          <w:lang w:eastAsia="el-GR"/>
        </w:rPr>
        <w:t xml:space="preserve"> </w:t>
      </w:r>
      <w:r w:rsidRPr="00286F95">
        <w:rPr>
          <w:rFonts w:ascii="Helvetica" w:eastAsia="Times New Roman" w:hAnsi="Helvetica" w:cs="Helvetica"/>
          <w:b/>
          <w:color w:val="666666"/>
          <w:sz w:val="27"/>
          <w:szCs w:val="27"/>
          <w:lang w:eastAsia="el-GR"/>
        </w:rPr>
        <w:t>ότι έχουν γίνει</w:t>
      </w:r>
      <w:r w:rsidRPr="00286F95">
        <w:rPr>
          <w:rFonts w:ascii="Helvetica" w:eastAsia="Times New Roman" w:hAnsi="Helvetica" w:cs="Helvetica"/>
          <w:color w:val="666666"/>
          <w:sz w:val="27"/>
          <w:szCs w:val="27"/>
          <w:lang w:eastAsia="el-GR"/>
        </w:rPr>
        <w:t xml:space="preserve"> </w:t>
      </w:r>
      <w:r w:rsidRPr="00286F95">
        <w:rPr>
          <w:rFonts w:ascii="Helvetica" w:eastAsia="Times New Roman" w:hAnsi="Helvetica" w:cs="Helvetica"/>
          <w:b/>
          <w:color w:val="666666"/>
          <w:sz w:val="27"/>
          <w:szCs w:val="27"/>
          <w:lang w:eastAsia="el-GR"/>
        </w:rPr>
        <w:t>τα εμβόλια</w:t>
      </w:r>
      <w:r w:rsidRPr="00286F95">
        <w:rPr>
          <w:rFonts w:ascii="Helvetica" w:eastAsia="Times New Roman" w:hAnsi="Helvetica" w:cs="Helvetica"/>
          <w:color w:val="666666"/>
          <w:sz w:val="27"/>
          <w:szCs w:val="27"/>
          <w:lang w:eastAsia="el-GR"/>
        </w:rPr>
        <w:t xml:space="preserve"> που προβλέπονται και είναι ενταγμένα στο Εθνικό Πρόγραμμα Εμβολιασμών. </w:t>
      </w:r>
      <w:r w:rsidRPr="00286F95">
        <w:rPr>
          <w:rFonts w:ascii="Helvetica" w:eastAsia="Times New Roman" w:hAnsi="Helvetica" w:cs="Helvetica"/>
          <w:b/>
          <w:color w:val="666666"/>
          <w:sz w:val="27"/>
          <w:szCs w:val="27"/>
          <w:lang w:eastAsia="el-GR"/>
        </w:rPr>
        <w:t>Στην περίπτωση μαθητών με αναπηρία και ειδικές εκπαιδευτικές ανάγκες, οι γονείς και κηδεμόνες συνυποβάλλουν γνωμάτευση από Κ.Ε.Σ.Υ</w:t>
      </w:r>
      <w:r w:rsidRPr="00286F95">
        <w:rPr>
          <w:rFonts w:ascii="Helvetica" w:eastAsia="Times New Roman" w:hAnsi="Helvetica" w:cs="Helvetica"/>
          <w:color w:val="666666"/>
          <w:sz w:val="27"/>
          <w:szCs w:val="27"/>
          <w:lang w:eastAsia="el-GR"/>
        </w:rPr>
        <w:t xml:space="preserve">. ή </w:t>
      </w:r>
      <w:r w:rsidRPr="00286F95">
        <w:rPr>
          <w:rFonts w:ascii="Helvetica" w:eastAsia="Times New Roman" w:hAnsi="Helvetica" w:cs="Helvetica"/>
          <w:b/>
          <w:color w:val="666666"/>
          <w:sz w:val="27"/>
          <w:szCs w:val="27"/>
          <w:lang w:eastAsia="el-GR"/>
        </w:rPr>
        <w:t xml:space="preserve">δημόσιο </w:t>
      </w:r>
      <w:proofErr w:type="spellStart"/>
      <w:r w:rsidRPr="00286F95">
        <w:rPr>
          <w:rFonts w:ascii="Helvetica" w:eastAsia="Times New Roman" w:hAnsi="Helvetica" w:cs="Helvetica"/>
          <w:b/>
          <w:color w:val="666666"/>
          <w:sz w:val="27"/>
          <w:szCs w:val="27"/>
          <w:lang w:eastAsia="el-GR"/>
        </w:rPr>
        <w:t>ιατροπαιδαγωγικό</w:t>
      </w:r>
      <w:proofErr w:type="spellEnd"/>
      <w:r w:rsidRPr="00286F95">
        <w:rPr>
          <w:rFonts w:ascii="Helvetica" w:eastAsia="Times New Roman" w:hAnsi="Helvetica" w:cs="Helvetica"/>
          <w:color w:val="666666"/>
          <w:sz w:val="27"/>
          <w:szCs w:val="27"/>
          <w:lang w:eastAsia="el-GR"/>
        </w:rPr>
        <w:t xml:space="preserve"> κέντρο ή άλλη αρμόδια δημόσια υπηρεσία, χωρίς αυτή να αποτελεί προϋπόθεση εγγραφής. Αιτήσεις εγγραφής δύνανται να υποβάλλουν και γονείς ή κηδεμόνες που διαμένουν εκτός σχολικής περιφέρειας, εφόσον στο σχολείο φοιτούν ήδη αδέλφια του προς εγγραφή μαθητή.</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β)</w:t>
      </w:r>
      <w:r w:rsidRPr="00286F95">
        <w:rPr>
          <w:rFonts w:ascii="Helvetica" w:eastAsia="Times New Roman" w:hAnsi="Helvetica" w:cs="Helvetica"/>
          <w:color w:val="666666"/>
          <w:sz w:val="27"/>
          <w:szCs w:val="27"/>
          <w:lang w:eastAsia="el-GR"/>
        </w:rPr>
        <w:t> Ο διευθυντής ή ο προϊστάμενος του δημοτικού σχολείου αναζητά το πιστοποιητικό γέννησης για την εγγραφή μέσω του πληροφοριακού συστήματος του Υπουργείου Παιδείας και Θρησκευμάτων.</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γ)</w:t>
      </w:r>
      <w:r w:rsidRPr="00286F95">
        <w:rPr>
          <w:rFonts w:ascii="Helvetica" w:eastAsia="Times New Roman" w:hAnsi="Helvetica" w:cs="Helvetica"/>
          <w:color w:val="666666"/>
          <w:sz w:val="27"/>
          <w:szCs w:val="27"/>
          <w:lang w:eastAsia="el-GR"/>
        </w:rPr>
        <w:t xml:space="preserve"> Με το πέρας της καταληκτικής ημερομηνίας των αιτήσεων εγγραφών ο διευθυντής ή ο προϊστάμενος του δημοτικού σχολείου ελέγχει την ακρίβεια των στοιχείων και συντάσσει ονομαστική κατάσταση μαθητών, την οποία αποστέλλει </w:t>
      </w:r>
      <w:r w:rsidRPr="00286F95">
        <w:rPr>
          <w:rFonts w:ascii="Helvetica" w:eastAsia="Times New Roman" w:hAnsi="Helvetica" w:cs="Helvetica"/>
          <w:color w:val="666666"/>
          <w:sz w:val="27"/>
          <w:szCs w:val="27"/>
          <w:lang w:eastAsia="el-GR"/>
        </w:rPr>
        <w:lastRenderedPageBreak/>
        <w:t>εντός προθεσμίας δύο εργάσιμων ημερών στην οικεία διεύθυνση πρωτοβάθμιας εκπαίδευσης.</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δ)</w:t>
      </w:r>
      <w:r w:rsidRPr="00286F95">
        <w:rPr>
          <w:rFonts w:ascii="Helvetica" w:eastAsia="Times New Roman" w:hAnsi="Helvetica" w:cs="Helvetica"/>
          <w:color w:val="666666"/>
          <w:sz w:val="27"/>
          <w:szCs w:val="27"/>
          <w:lang w:eastAsia="el-GR"/>
        </w:rPr>
        <w:t> Στην περίπτωση κατά την οποία δεν καθίσταται δυνατή η συγκρότηση τμημάτων σύμφωνα με τα οριζόμενα στην παρ. 2, με απόφαση του περιφερειακού διευθυντή εκπαίδευσης, κατόπιν αιτιολογημένης εισήγησης του διευθυντή πρωτοβάθμιας εκπαίδευσης επί σχετικού αιτήματος του διευθυντή της σχολικής μονάδας, ιδρύεται επιπλέον τμήμα, εφόσον υπάρχει διαθέσιμη αίθουσα. Αν δεν υπάρχει διαθέσιμη αίθουσα ο διευθυντής της σχολικής μονάδας αποστέλλει πίνακα με τα ονόματα των μαθητών που διαμένουν στα όρια της σχολικής περιφέρειας του δημοτικού σχολείου με τις σχολικές περιφέρειες όμορων δημοτικών σχολείων στον διευθυντή πρωτοβάθμιας εκπαίδευσης. Ο διευθυντής πρωτοβάθμιας εκπαίδευσης κατανέμει τους μαθητές από τον πίνακα στα όμορα δημοτικά σχολεία, λαμβάνοντας υπόψη την απόσταση των σχολείων από τη διεύθυνση κατοικίας των μαθητών που έχει δηλωθεί. Οι μαθητές που είναι αδέλφια ή έχουν αδέλφια που φοιτούν στο ίδιο ή σε συστεγαζόμενο νηπιαγωγείο ή δημοτικό σχολείο εξαιρούνται της ανωτέρω διαδικασίας. Ο διευθυντής πρωτοβάθμιας εκπαίδευσης ενημερώνει τους γονείς και κηδεμόνες για τα σχολεία εγγραφής. Η ανωτέρω διαδικασία ολοκληρώνεται μέχρι τη 10η Απριλίου εκάστου έτους.</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Pr>
          <w:rFonts w:ascii="Helvetica" w:eastAsia="Times New Roman" w:hAnsi="Helvetica" w:cs="Helvetica"/>
          <w:b/>
          <w:bCs/>
          <w:color w:val="666666"/>
          <w:sz w:val="27"/>
          <w:lang w:eastAsia="el-GR"/>
        </w:rPr>
        <w:t>4</w:t>
      </w:r>
      <w:r w:rsidRPr="00286F95">
        <w:rPr>
          <w:rFonts w:ascii="Helvetica" w:eastAsia="Times New Roman" w:hAnsi="Helvetica" w:cs="Helvetica"/>
          <w:b/>
          <w:bCs/>
          <w:color w:val="666666"/>
          <w:sz w:val="27"/>
          <w:lang w:eastAsia="el-GR"/>
        </w:rPr>
        <w:t>.</w:t>
      </w:r>
      <w:r w:rsidRPr="00286F95">
        <w:rPr>
          <w:rFonts w:ascii="Helvetica" w:eastAsia="Times New Roman" w:hAnsi="Helvetica" w:cs="Helvetica"/>
          <w:color w:val="666666"/>
          <w:sz w:val="27"/>
          <w:szCs w:val="27"/>
          <w:lang w:eastAsia="el-GR"/>
        </w:rPr>
        <w:t> Ως εγγραφή στο Δημοτικό Σχολείο νοείται η πρώτη καταχώριση των στοιχείων του μαθητή στο Βιβλίο Μητρώου και Προόδου και στο Πληροφοριακό Σύστημα του Υπουργείου Παιδείας, Έρευνας και Θρησκευμάτων από 10 έως 20 Ιουνίου.</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Pr>
          <w:rFonts w:ascii="Helvetica" w:eastAsia="Times New Roman" w:hAnsi="Helvetica" w:cs="Helvetica"/>
          <w:b/>
          <w:bCs/>
          <w:color w:val="666666"/>
          <w:sz w:val="27"/>
          <w:lang w:eastAsia="el-GR"/>
        </w:rPr>
        <w:t>5</w:t>
      </w:r>
      <w:r w:rsidRPr="00286F95">
        <w:rPr>
          <w:rFonts w:ascii="Helvetica" w:eastAsia="Times New Roman" w:hAnsi="Helvetica" w:cs="Helvetica"/>
          <w:b/>
          <w:bCs/>
          <w:color w:val="666666"/>
          <w:sz w:val="27"/>
          <w:lang w:eastAsia="el-GR"/>
        </w:rPr>
        <w:t>.</w:t>
      </w:r>
      <w:r w:rsidRPr="00286F95">
        <w:rPr>
          <w:rFonts w:ascii="Helvetica" w:eastAsia="Times New Roman" w:hAnsi="Helvetica" w:cs="Helvetica"/>
          <w:color w:val="666666"/>
          <w:sz w:val="27"/>
          <w:szCs w:val="27"/>
          <w:lang w:eastAsia="el-GR"/>
        </w:rPr>
        <w:t xml:space="preserve"> Στις υπόλοιπες τάξεις οι μαθητές εγγράφονται αυτεπάγγελτα μετά την έκδοση των σχολικών αποτελεσμάτων, με την επιφύλαξη του άρθρου 9 και της </w:t>
      </w:r>
      <w:proofErr w:type="spellStart"/>
      <w:r w:rsidRPr="00286F95">
        <w:rPr>
          <w:rFonts w:ascii="Helvetica" w:eastAsia="Times New Roman" w:hAnsi="Helvetica" w:cs="Helvetica"/>
          <w:color w:val="666666"/>
          <w:sz w:val="27"/>
          <w:szCs w:val="27"/>
          <w:lang w:eastAsia="el-GR"/>
        </w:rPr>
        <w:t>περιπτ</w:t>
      </w:r>
      <w:proofErr w:type="spellEnd"/>
      <w:r w:rsidRPr="00286F95">
        <w:rPr>
          <w:rFonts w:ascii="Helvetica" w:eastAsia="Times New Roman" w:hAnsi="Helvetica" w:cs="Helvetica"/>
          <w:color w:val="666666"/>
          <w:sz w:val="27"/>
          <w:szCs w:val="27"/>
          <w:lang w:eastAsia="el-GR"/>
        </w:rPr>
        <w:t>. 1β του κεφ. Γ΄ του άρθρου 20 του παρόντος.</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Pr>
          <w:rFonts w:ascii="Helvetica" w:eastAsia="Times New Roman" w:hAnsi="Helvetica" w:cs="Helvetica"/>
          <w:b/>
          <w:bCs/>
          <w:color w:val="666666"/>
          <w:sz w:val="27"/>
          <w:lang w:eastAsia="el-GR"/>
        </w:rPr>
        <w:t>6</w:t>
      </w:r>
      <w:r w:rsidRPr="00286F95">
        <w:rPr>
          <w:rFonts w:ascii="Helvetica" w:eastAsia="Times New Roman" w:hAnsi="Helvetica" w:cs="Helvetica"/>
          <w:bCs/>
          <w:color w:val="666666"/>
          <w:sz w:val="27"/>
          <w:lang w:eastAsia="el-GR"/>
        </w:rPr>
        <w:t>.</w:t>
      </w:r>
      <w:r w:rsidRPr="00286F95">
        <w:rPr>
          <w:rFonts w:ascii="Helvetica" w:eastAsia="Times New Roman" w:hAnsi="Helvetica" w:cs="Helvetica"/>
          <w:color w:val="666666"/>
          <w:sz w:val="27"/>
          <w:szCs w:val="27"/>
          <w:lang w:eastAsia="el-GR"/>
        </w:rPr>
        <w:t> Εκπρόθεσμες εγγραφές στο δημοτικό σχολείο για λόγους ανωτέρας βίας γίνονται δεκτές με απόφαση του οικείου Διευθυντή Πρωτοβάθμιας Εκπαίδευσης. Στην περίπτωση αυτή η εγγραφή πραγματοποιείται στο εγγύτερο της κατοικίας του μαθητή σχολείο στο οποίο υπάρχει κενή θέση.</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Pr>
          <w:rFonts w:ascii="Helvetica" w:eastAsia="Times New Roman" w:hAnsi="Helvetica" w:cs="Helvetica"/>
          <w:b/>
          <w:bCs/>
          <w:color w:val="666666"/>
          <w:sz w:val="27"/>
          <w:lang w:eastAsia="el-GR"/>
        </w:rPr>
        <w:t>7</w:t>
      </w:r>
      <w:r w:rsidRPr="00286F95">
        <w:rPr>
          <w:rFonts w:ascii="Helvetica" w:eastAsia="Times New Roman" w:hAnsi="Helvetica" w:cs="Helvetica"/>
          <w:color w:val="666666"/>
          <w:sz w:val="27"/>
          <w:szCs w:val="27"/>
          <w:lang w:eastAsia="el-GR"/>
        </w:rPr>
        <w:t xml:space="preserve">. Καθυστέρηση εγγραφής στην Α΄ τάξη, εκτός από τις περιπτώσεις της παραγράφου 7 του άρθρου 6, μπορεί να γίνει με απόφαση του οικείου Διευθυντή Εκπαίδευσης για σοβαρούς λόγους που πιστοποιούνται με βεβαίωση Κ.Ε.Σ.Υ. ή δημόσιας </w:t>
      </w:r>
      <w:proofErr w:type="spellStart"/>
      <w:r w:rsidRPr="00286F95">
        <w:rPr>
          <w:rFonts w:ascii="Helvetica" w:eastAsia="Times New Roman" w:hAnsi="Helvetica" w:cs="Helvetica"/>
          <w:color w:val="666666"/>
          <w:sz w:val="27"/>
          <w:szCs w:val="27"/>
          <w:lang w:eastAsia="el-GR"/>
        </w:rPr>
        <w:t>ιατροπαιδαγωγικής</w:t>
      </w:r>
      <w:proofErr w:type="spellEnd"/>
      <w:r w:rsidRPr="00286F95">
        <w:rPr>
          <w:rFonts w:ascii="Helvetica" w:eastAsia="Times New Roman" w:hAnsi="Helvetica" w:cs="Helvetica"/>
          <w:color w:val="666666"/>
          <w:sz w:val="27"/>
          <w:szCs w:val="27"/>
          <w:lang w:eastAsia="el-GR"/>
        </w:rPr>
        <w:t xml:space="preserve"> υπηρεσίας ή δημόσιου νοσοκομείου. Με τη βεβαίωση προσδιορίζεται και η διάρκεια της δικαιολογημένης καθυστέρησης.</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Pr>
          <w:rFonts w:ascii="Helvetica" w:eastAsia="Times New Roman" w:hAnsi="Helvetica" w:cs="Helvetica"/>
          <w:b/>
          <w:bCs/>
          <w:color w:val="666666"/>
          <w:sz w:val="27"/>
          <w:lang w:eastAsia="el-GR"/>
        </w:rPr>
        <w:t>8</w:t>
      </w:r>
      <w:r w:rsidRPr="00286F95">
        <w:rPr>
          <w:rFonts w:ascii="Helvetica" w:eastAsia="Times New Roman" w:hAnsi="Helvetica" w:cs="Helvetica"/>
          <w:b/>
          <w:bCs/>
          <w:color w:val="666666"/>
          <w:sz w:val="27"/>
          <w:lang w:eastAsia="el-GR"/>
        </w:rPr>
        <w:t>.</w:t>
      </w:r>
      <w:r w:rsidRPr="00286F95">
        <w:rPr>
          <w:rFonts w:ascii="Helvetica" w:eastAsia="Times New Roman" w:hAnsi="Helvetica" w:cs="Helvetica"/>
          <w:color w:val="666666"/>
          <w:sz w:val="27"/>
          <w:szCs w:val="27"/>
          <w:lang w:eastAsia="el-GR"/>
        </w:rPr>
        <w:t> </w:t>
      </w:r>
      <w:r w:rsidRPr="00286F95">
        <w:rPr>
          <w:rFonts w:ascii="Helvetica" w:eastAsia="Times New Roman" w:hAnsi="Helvetica" w:cs="Helvetica"/>
          <w:b/>
          <w:color w:val="666666"/>
          <w:sz w:val="27"/>
          <w:szCs w:val="27"/>
          <w:lang w:eastAsia="el-GR"/>
        </w:rPr>
        <w:t>Οι προερχόμενοι από σχολεία του εξωτερικού, ημεδαποί ή αλλοδαποί μαθητές εγγράφονται στην αριθμητικά αντίστοιχη τάξη, εφόσον έχουν τη νόμιμη ηλικία που ισχύει στην Ελλάδα ή σε μικρότερη αν οι γονείς/ κηδεμόνες το ζητήσουν με σχετική δήλωση</w:t>
      </w:r>
      <w:r w:rsidRPr="00286F95">
        <w:rPr>
          <w:rFonts w:ascii="Helvetica" w:eastAsia="Times New Roman" w:hAnsi="Helvetica" w:cs="Helvetica"/>
          <w:color w:val="666666"/>
          <w:sz w:val="27"/>
          <w:szCs w:val="27"/>
          <w:lang w:eastAsia="el-GR"/>
        </w:rPr>
        <w:t xml:space="preserve">. Η αντιστοιχία των τάξεων ξένων σχολείων του εξωτερικού προς τις τάξεις του ελληνικού δημοτικού σχολείου </w:t>
      </w:r>
      <w:r w:rsidRPr="00286F95">
        <w:rPr>
          <w:rFonts w:ascii="Helvetica" w:eastAsia="Times New Roman" w:hAnsi="Helvetica" w:cs="Helvetica"/>
          <w:color w:val="666666"/>
          <w:sz w:val="27"/>
          <w:szCs w:val="27"/>
          <w:lang w:eastAsia="el-GR"/>
        </w:rPr>
        <w:lastRenderedPageBreak/>
        <w:t>καθορίζεται με κοινή απόφαση της Διεύθυνσης Παιδείας, Ομογενών και Διαπολιτισμικής Εκπαίδευσης και της Διεύθυνσης Σπουδών Πρωτοβάθμιας Εκπαίδευσης του Υπουργείου Παιδείας. Η αντιστοιχία αυτή αποτελεί συγχρόνως και ισοτιμία των Τίτλων Σπουδών, η οποία βεβαιώνεται από τον Διευθυντή του σχολείου ή τον Προϊστάμενο ή από τις προϊστάμενες του σχολείου αρχές. Αν οι μαθητές δεν κατέχουν σε ικανοποιητικό βαθμό την ελληνική γλώσσα, κατά τη διάρκεια του πρώτου έτους φοίτησής τους σε ελληνικό σχολείο μπορούν να παρακολουθούν το μάθημα της ελληνικής γλώσσας σε τάξη την οποία προτείνει με απόφαση ο Σύλλογος Διδασκόντων.</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Pr>
          <w:rFonts w:ascii="Helvetica" w:eastAsia="Times New Roman" w:hAnsi="Helvetica" w:cs="Helvetica"/>
          <w:b/>
          <w:bCs/>
          <w:color w:val="666666"/>
          <w:sz w:val="27"/>
          <w:lang w:eastAsia="el-GR"/>
        </w:rPr>
        <w:t>9</w:t>
      </w:r>
      <w:r w:rsidRPr="00286F95">
        <w:rPr>
          <w:rFonts w:ascii="Helvetica" w:eastAsia="Times New Roman" w:hAnsi="Helvetica" w:cs="Helvetica"/>
          <w:b/>
          <w:bCs/>
          <w:color w:val="666666"/>
          <w:sz w:val="27"/>
          <w:lang w:eastAsia="el-GR"/>
        </w:rPr>
        <w:t>.</w:t>
      </w:r>
      <w:r w:rsidRPr="00286F95">
        <w:rPr>
          <w:rFonts w:ascii="Helvetica" w:eastAsia="Times New Roman" w:hAnsi="Helvetica" w:cs="Helvetica"/>
          <w:color w:val="666666"/>
          <w:sz w:val="27"/>
          <w:szCs w:val="27"/>
          <w:lang w:eastAsia="el-GR"/>
        </w:rPr>
        <w:t> </w:t>
      </w:r>
      <w:r w:rsidRPr="00286F95">
        <w:rPr>
          <w:rFonts w:ascii="Helvetica" w:eastAsia="Times New Roman" w:hAnsi="Helvetica" w:cs="Helvetica"/>
          <w:b/>
          <w:color w:val="666666"/>
          <w:sz w:val="27"/>
          <w:szCs w:val="27"/>
          <w:lang w:eastAsia="el-GR"/>
        </w:rPr>
        <w:t>Οι αλλοδαποί μαθητές εγγράφονται στην Α’ τάξη αφού προσκομίσουν ληξιαρχική πράξη γέννησης ή ομοειδές πιστοποιητικό, επίσημα μεταφρασμένο</w:t>
      </w:r>
      <w:r w:rsidRPr="00286F95">
        <w:rPr>
          <w:rFonts w:ascii="Helvetica" w:eastAsia="Times New Roman" w:hAnsi="Helvetica" w:cs="Helvetica"/>
          <w:color w:val="666666"/>
          <w:sz w:val="27"/>
          <w:szCs w:val="27"/>
          <w:lang w:eastAsia="el-GR"/>
        </w:rPr>
        <w:t>, χωρίς να είναι απαραίτητη η πρόσφατη ημερομηνία έκδοσης, καθώς και τα λοιπά δικαιολογητικά που αναφέρονται στην παρ. 4 του παρόντος άρθρου. Στις υπόλοιπες τάξεις οι αλλοδαποί μαθητές εγγράφονται καταθέτοντας τον Τίτλο ή το Αποδεικτικό Μετεγγραφής ή τη Βεβαίωση Φοίτησης.</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Pr>
          <w:rFonts w:ascii="Helvetica" w:eastAsia="Times New Roman" w:hAnsi="Helvetica" w:cs="Helvetica"/>
          <w:b/>
          <w:bCs/>
          <w:color w:val="666666"/>
          <w:sz w:val="27"/>
          <w:lang w:eastAsia="el-GR"/>
        </w:rPr>
        <w:t>10</w:t>
      </w:r>
      <w:r w:rsidRPr="00286F95">
        <w:rPr>
          <w:rFonts w:ascii="Helvetica" w:eastAsia="Times New Roman" w:hAnsi="Helvetica" w:cs="Helvetica"/>
          <w:b/>
          <w:bCs/>
          <w:color w:val="666666"/>
          <w:sz w:val="27"/>
          <w:lang w:eastAsia="el-GR"/>
        </w:rPr>
        <w:t>.</w:t>
      </w:r>
      <w:r w:rsidRPr="00286F95">
        <w:rPr>
          <w:rFonts w:ascii="Helvetica" w:eastAsia="Times New Roman" w:hAnsi="Helvetica" w:cs="Helvetica"/>
          <w:color w:val="666666"/>
          <w:sz w:val="27"/>
          <w:szCs w:val="27"/>
          <w:lang w:eastAsia="el-GR"/>
        </w:rPr>
        <w:t> </w:t>
      </w:r>
      <w:r w:rsidRPr="00286F95">
        <w:rPr>
          <w:rFonts w:ascii="Helvetica" w:eastAsia="Times New Roman" w:hAnsi="Helvetica" w:cs="Helvetica"/>
          <w:b/>
          <w:color w:val="666666"/>
          <w:sz w:val="27"/>
          <w:szCs w:val="27"/>
          <w:lang w:eastAsia="el-GR"/>
        </w:rPr>
        <w:t>Σε περίπτωση κατά την οποία η εγγραφή του ανήλικου αλλοδαπού λαμβάνει χώρα με ελλιπή δικαιολογητικά</w:t>
      </w:r>
      <w:r w:rsidRPr="00286F95">
        <w:rPr>
          <w:rFonts w:ascii="Helvetica" w:eastAsia="Times New Roman" w:hAnsi="Helvetica" w:cs="Helvetica"/>
          <w:color w:val="666666"/>
          <w:sz w:val="27"/>
          <w:szCs w:val="27"/>
          <w:lang w:eastAsia="el-GR"/>
        </w:rPr>
        <w:t xml:space="preserve">, σύμφωνα με τις παρ. 7 και 8 του άρθρου 21 του ν. 4251/2014, το σχολείο συνεργάζεται με τους γονείς/ κηδεμόνες του μαθητή για τη συμπλήρωση αυτών. Ειδικότερα, </w:t>
      </w:r>
      <w:r w:rsidRPr="00286F95">
        <w:rPr>
          <w:rFonts w:ascii="Helvetica" w:eastAsia="Times New Roman" w:hAnsi="Helvetica" w:cs="Helvetica"/>
          <w:b/>
          <w:color w:val="666666"/>
          <w:sz w:val="27"/>
          <w:szCs w:val="27"/>
          <w:lang w:eastAsia="el-GR"/>
        </w:rPr>
        <w:t>το σχολείο</w:t>
      </w:r>
      <w:r w:rsidRPr="00286F95">
        <w:rPr>
          <w:rFonts w:ascii="Helvetica" w:eastAsia="Times New Roman" w:hAnsi="Helvetica" w:cs="Helvetica"/>
          <w:color w:val="666666"/>
          <w:sz w:val="27"/>
          <w:szCs w:val="27"/>
          <w:lang w:eastAsia="el-GR"/>
        </w:rPr>
        <w:t>:</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color w:val="666666"/>
          <w:sz w:val="27"/>
          <w:szCs w:val="27"/>
          <w:lang w:eastAsia="el-GR"/>
        </w:rPr>
        <w:t xml:space="preserve">α) </w:t>
      </w:r>
      <w:r w:rsidRPr="00286F95">
        <w:rPr>
          <w:rFonts w:ascii="Helvetica" w:eastAsia="Times New Roman" w:hAnsi="Helvetica" w:cs="Helvetica"/>
          <w:b/>
          <w:color w:val="666666"/>
          <w:sz w:val="27"/>
          <w:szCs w:val="27"/>
          <w:lang w:eastAsia="el-GR"/>
        </w:rPr>
        <w:t>ενημερώνει τους γονείς/κηδεμόνες</w:t>
      </w:r>
      <w:r w:rsidRPr="00286F95">
        <w:rPr>
          <w:rFonts w:ascii="Helvetica" w:eastAsia="Times New Roman" w:hAnsi="Helvetica" w:cs="Helvetica"/>
          <w:color w:val="666666"/>
          <w:sz w:val="27"/>
          <w:szCs w:val="27"/>
          <w:lang w:eastAsia="el-GR"/>
        </w:rPr>
        <w:t xml:space="preserve"> σχετικά με τις ελλείψεις στα έγγραφα και </w:t>
      </w:r>
      <w:r w:rsidRPr="00286F95">
        <w:rPr>
          <w:rFonts w:ascii="Helvetica" w:eastAsia="Times New Roman" w:hAnsi="Helvetica" w:cs="Helvetica"/>
          <w:b/>
          <w:color w:val="666666"/>
          <w:sz w:val="27"/>
          <w:szCs w:val="27"/>
          <w:lang w:eastAsia="el-GR"/>
        </w:rPr>
        <w:t>παρατείνει την προθεσμία προσκόμισής τους</w:t>
      </w:r>
      <w:r w:rsidRPr="00286F95">
        <w:rPr>
          <w:rFonts w:ascii="Helvetica" w:eastAsia="Times New Roman" w:hAnsi="Helvetica" w:cs="Helvetica"/>
          <w:color w:val="666666"/>
          <w:sz w:val="27"/>
          <w:szCs w:val="27"/>
          <w:lang w:eastAsia="el-GR"/>
        </w:rPr>
        <w:t>, σε κάθε περίπτωση όχι πέραν του τριμήνου,</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color w:val="666666"/>
          <w:sz w:val="27"/>
          <w:szCs w:val="27"/>
          <w:lang w:eastAsia="el-GR"/>
        </w:rPr>
        <w:t xml:space="preserve">β) </w:t>
      </w:r>
      <w:r w:rsidRPr="00286F95">
        <w:rPr>
          <w:rFonts w:ascii="Helvetica" w:eastAsia="Times New Roman" w:hAnsi="Helvetica" w:cs="Helvetica"/>
          <w:b/>
          <w:color w:val="666666"/>
          <w:sz w:val="27"/>
          <w:szCs w:val="27"/>
          <w:lang w:eastAsia="el-GR"/>
        </w:rPr>
        <w:t>υποδεικνύει τους φορείς</w:t>
      </w:r>
      <w:r w:rsidRPr="00286F95">
        <w:rPr>
          <w:rFonts w:ascii="Helvetica" w:eastAsia="Times New Roman" w:hAnsi="Helvetica" w:cs="Helvetica"/>
          <w:color w:val="666666"/>
          <w:sz w:val="27"/>
          <w:szCs w:val="27"/>
          <w:lang w:eastAsia="el-GR"/>
        </w:rPr>
        <w:t>, όπως αυτοί ορίζονται από σχετικές εγκυκλίους, στους οποίους μπορεί να απευθυνθεί ο ενδιαφερόμενος για τη συμπλήρωση των δικαιολογητικών και υποστηρίζει κατά το δυνατόν τη σχετική διαδικασία,</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color w:val="666666"/>
          <w:sz w:val="27"/>
          <w:szCs w:val="27"/>
          <w:lang w:eastAsia="el-GR"/>
        </w:rPr>
        <w:t xml:space="preserve">γ) </w:t>
      </w:r>
      <w:r w:rsidRPr="00286F95">
        <w:rPr>
          <w:rFonts w:ascii="Helvetica" w:eastAsia="Times New Roman" w:hAnsi="Helvetica" w:cs="Helvetica"/>
          <w:b/>
          <w:color w:val="666666"/>
          <w:sz w:val="27"/>
          <w:szCs w:val="27"/>
          <w:lang w:eastAsia="el-GR"/>
        </w:rPr>
        <w:t xml:space="preserve">ενημερώνει πάραυτα τον οικείο Διευθυντή Πρωτοβάθμιας Εκπαίδευσης </w:t>
      </w:r>
      <w:r w:rsidRPr="00286F95">
        <w:rPr>
          <w:rFonts w:ascii="Helvetica" w:eastAsia="Times New Roman" w:hAnsi="Helvetica" w:cs="Helvetica"/>
          <w:color w:val="666666"/>
          <w:sz w:val="27"/>
          <w:szCs w:val="27"/>
          <w:lang w:eastAsia="el-GR"/>
        </w:rPr>
        <w:t>για το σύνολο των σχετικών εκκρεμοτήτων ο οποίος είναι αρμόδιος για την οριστική διευθέτηση του ζητήματος σε συνεργασία με όλους τους αρμόδιους φορείς και αρχές της πολιτείας.</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12.</w:t>
      </w:r>
      <w:r w:rsidRPr="00286F95">
        <w:rPr>
          <w:rFonts w:ascii="Helvetica" w:eastAsia="Times New Roman" w:hAnsi="Helvetica" w:cs="Helvetica"/>
          <w:color w:val="666666"/>
          <w:sz w:val="27"/>
          <w:szCs w:val="27"/>
          <w:lang w:eastAsia="el-GR"/>
        </w:rPr>
        <w:t> </w:t>
      </w:r>
      <w:r w:rsidRPr="00286F95">
        <w:rPr>
          <w:rFonts w:ascii="Helvetica" w:eastAsia="Times New Roman" w:hAnsi="Helvetica" w:cs="Helvetica"/>
          <w:b/>
          <w:color w:val="666666"/>
          <w:sz w:val="27"/>
          <w:szCs w:val="27"/>
          <w:lang w:eastAsia="el-GR"/>
        </w:rPr>
        <w:t xml:space="preserve">Οι προερχόμενοι από ιδιωτικά ή ξένα σχολεία που λειτουργούν στην Ελλάδα εγγράφονται στην αντίστοιχη τάξη δημόσιου σχολείου με βάση το Αποδεικτικό </w:t>
      </w:r>
      <w:r w:rsidRPr="00286F95">
        <w:rPr>
          <w:rFonts w:ascii="Helvetica" w:eastAsia="Times New Roman" w:hAnsi="Helvetica" w:cs="Helvetica"/>
          <w:color w:val="666666"/>
          <w:sz w:val="27"/>
          <w:szCs w:val="27"/>
          <w:lang w:eastAsia="el-GR"/>
        </w:rPr>
        <w:t>Μετεγγραφής που εκδίδεται από τον Διευθυντή ή τον Προϊστάμενο του σχολείου. Η χορήγηση του Αποδεικτικού Μετεγγραφής είναι υποχρεωτική, όταν οι γονείς/ κηδεμόνες καταθέσουν σχετική αίτηση.</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13.</w:t>
      </w:r>
      <w:r w:rsidRPr="00286F95">
        <w:rPr>
          <w:rFonts w:ascii="Helvetica" w:eastAsia="Times New Roman" w:hAnsi="Helvetica" w:cs="Helvetica"/>
          <w:color w:val="666666"/>
          <w:sz w:val="27"/>
          <w:szCs w:val="27"/>
          <w:lang w:eastAsia="el-GR"/>
        </w:rPr>
        <w:t> </w:t>
      </w:r>
      <w:r w:rsidRPr="00286F95">
        <w:rPr>
          <w:rFonts w:ascii="Helvetica" w:eastAsia="Times New Roman" w:hAnsi="Helvetica" w:cs="Helvetica"/>
          <w:b/>
          <w:color w:val="666666"/>
          <w:sz w:val="27"/>
          <w:szCs w:val="27"/>
          <w:lang w:eastAsia="el-GR"/>
        </w:rPr>
        <w:t xml:space="preserve">Οι αδήλωτοι μαθητές εγγράφονται εφόσον κατά την κρίση του Διευθυντή ή του Προϊσταμένου του σχολείου έχουν τη νόμιμη ηλικία και στη συνέχεια γίνονται οι απαραίτητες ενέργειες από τον Διευθυντή και τους γονείς/κηδεμόνες για να εγγραφούν στα Μητρώα και Δημοτολόγια του </w:t>
      </w:r>
      <w:r w:rsidRPr="00286F95">
        <w:rPr>
          <w:rFonts w:ascii="Helvetica" w:eastAsia="Times New Roman" w:hAnsi="Helvetica" w:cs="Helvetica"/>
          <w:b/>
          <w:color w:val="666666"/>
          <w:sz w:val="27"/>
          <w:szCs w:val="27"/>
          <w:lang w:eastAsia="el-GR"/>
        </w:rPr>
        <w:lastRenderedPageBreak/>
        <w:t>δήμου</w:t>
      </w:r>
      <w:r w:rsidRPr="00286F95">
        <w:rPr>
          <w:rFonts w:ascii="Helvetica" w:eastAsia="Times New Roman" w:hAnsi="Helvetica" w:cs="Helvetica"/>
          <w:color w:val="666666"/>
          <w:sz w:val="27"/>
          <w:szCs w:val="27"/>
          <w:lang w:eastAsia="el-GR"/>
        </w:rPr>
        <w:t>. Εάν μέχρι το τέλος του διδακτικού έτους δεν έχει ρυθμιστεί η εγγραφή στα Δημοτολόγια και Μητρώα των μαθητών αυτών, ο Διευθυντής ή ο Προϊστάμενος υποβάλλει στον αρμόδιο Διευθυντή Πρωτοβάθμιας Εκπαίδευσης έκθεση για τις ενέργειες που έχουν γίνει για την εγγραφή αδήλωτων μαθητών στην οποία αναφέρεται και το αποτέλεσμα αυτών των ενεργειών.</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14.</w:t>
      </w:r>
      <w:r w:rsidRPr="00286F95">
        <w:rPr>
          <w:rFonts w:ascii="Helvetica" w:eastAsia="Times New Roman" w:hAnsi="Helvetica" w:cs="Helvetica"/>
          <w:color w:val="666666"/>
          <w:sz w:val="27"/>
          <w:szCs w:val="27"/>
          <w:lang w:eastAsia="el-GR"/>
        </w:rPr>
        <w:t> </w:t>
      </w:r>
      <w:r w:rsidRPr="00286F95">
        <w:rPr>
          <w:rFonts w:ascii="Helvetica" w:eastAsia="Times New Roman" w:hAnsi="Helvetica" w:cs="Helvetica"/>
          <w:b/>
          <w:color w:val="666666"/>
          <w:sz w:val="27"/>
          <w:szCs w:val="27"/>
          <w:lang w:eastAsia="el-GR"/>
        </w:rPr>
        <w:t xml:space="preserve">Στις περιπτώσεις που οι μαθητές ανήκουν σε οικογένειες μετακινούμενων πληθυσμών και δεν έχουν πιστοποιητικό μόνιμης κατοικίας, οι εγγραφές τους δεν παρακωλύονται, και η Διεύθυνση του σχολείου συνεργάζεται με τους τοπικούς φορείς, την τοπική αυτοδιοίκηση, τα </w:t>
      </w:r>
      <w:proofErr w:type="spellStart"/>
      <w:r w:rsidRPr="00286F95">
        <w:rPr>
          <w:rFonts w:ascii="Helvetica" w:eastAsia="Times New Roman" w:hAnsi="Helvetica" w:cs="Helvetica"/>
          <w:b/>
          <w:color w:val="666666"/>
          <w:sz w:val="27"/>
          <w:szCs w:val="27"/>
          <w:lang w:eastAsia="el-GR"/>
        </w:rPr>
        <w:t>ιατροκοινωνικά</w:t>
      </w:r>
      <w:proofErr w:type="spellEnd"/>
      <w:r w:rsidRPr="00286F95">
        <w:rPr>
          <w:rFonts w:ascii="Helvetica" w:eastAsia="Times New Roman" w:hAnsi="Helvetica" w:cs="Helvetica"/>
          <w:b/>
          <w:color w:val="666666"/>
          <w:sz w:val="27"/>
          <w:szCs w:val="27"/>
          <w:lang w:eastAsia="el-GR"/>
        </w:rPr>
        <w:t xml:space="preserve"> κέντρα, τη Διεύθυνση Κοινωνικής Πρόνοιας, τα νοσοκομεία, τα ιατρικά κέντρα</w:t>
      </w:r>
      <w:r w:rsidRPr="00286F95">
        <w:rPr>
          <w:rFonts w:ascii="Helvetica" w:eastAsia="Times New Roman" w:hAnsi="Helvetica" w:cs="Helvetica"/>
          <w:color w:val="666666"/>
          <w:sz w:val="27"/>
          <w:szCs w:val="27"/>
          <w:lang w:eastAsia="el-GR"/>
        </w:rPr>
        <w:t xml:space="preserve"> καθώς και τους φορείς κοινωνικής στήριξης για την έκδοση του Ατομικού Δελτίου Υγείας του μαθητή. Στην περίπτωση αυτή, οι γονείς/κηδεμόνες οφείλουν να προσκομίσουν το Ατομικό Δελτίο Υγείας του μαθητή εντός τριμήνου.</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15.</w:t>
      </w:r>
      <w:r w:rsidRPr="00286F95">
        <w:rPr>
          <w:rFonts w:ascii="Helvetica" w:eastAsia="Times New Roman" w:hAnsi="Helvetica" w:cs="Helvetica"/>
          <w:color w:val="666666"/>
          <w:sz w:val="27"/>
          <w:szCs w:val="27"/>
          <w:lang w:eastAsia="el-GR"/>
        </w:rPr>
        <w:t> Στα σχολεία που λειτουργούν σε κοινωφελή ιδρύματα δημόσιας ή ιδιωτικής πρωτοβουλίας οι εγγραφές των μαθητών ορίζονται από το καταστατικό του ιδρύματος. Οι κενές θέσεις μπορούν να συμπληρώνονται από άλλους μαθητές, μετά από έγκριση του αρμόδιου Διευθυντή Πρωτοβάθμιας Εκπαίδευσης.</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16.</w:t>
      </w:r>
      <w:r w:rsidRPr="00286F95">
        <w:rPr>
          <w:rFonts w:ascii="Helvetica" w:eastAsia="Times New Roman" w:hAnsi="Helvetica" w:cs="Helvetica"/>
          <w:color w:val="666666"/>
          <w:sz w:val="27"/>
          <w:szCs w:val="27"/>
          <w:lang w:eastAsia="el-GR"/>
        </w:rPr>
        <w:t> Στα συστεγαζόμενα σχολεία τα δικαιολογητικά εγγραφής της Α΄ τάξης συγκεντρώνονται από τους Διευθυντές ή τους Προϊστάμενους των σχολείων. Η κατανομή των μαθητών σε τμήματα γίνεται ισομερώς αλφαβητικά και ανά φύλο από επιτροπή που αποτελείται από τους διευθυντές των συστεγαζόμενων σχολείων και έναν εκπαιδευτικό του κάθε σχολείου που ορίζεται από τον οικείο Σύλλογο Διδασκόντων. Η ίδια διαδικασία ακολουθείται για την κατανομή των μαθητών που προέρχονται από μετεγγραφή ανεξάρτητα από το σχολείο του συγκροτήματος στο οποίο απευθύνεται το αποδεικτικό μετεγγραφής ώστε να εξασφαλίζεται η λειτουργία τμημάτων με ίσο αριθμό μαθητών.</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17.</w:t>
      </w:r>
      <w:r w:rsidRPr="00286F95">
        <w:rPr>
          <w:rFonts w:ascii="Helvetica" w:eastAsia="Times New Roman" w:hAnsi="Helvetica" w:cs="Helvetica"/>
          <w:color w:val="666666"/>
          <w:sz w:val="27"/>
          <w:szCs w:val="27"/>
          <w:lang w:eastAsia="el-GR"/>
        </w:rPr>
        <w:t> Η διαδικασία εγγραφής στα πειραματικά δημοτικά σχολεία ορίζεται με απόφαση του Υπουργού Παιδείας, Έρευνας και Θρησκευμάτων.</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18.</w:t>
      </w:r>
      <w:r w:rsidRPr="00286F95">
        <w:rPr>
          <w:rFonts w:ascii="Helvetica" w:eastAsia="Times New Roman" w:hAnsi="Helvetica" w:cs="Helvetica"/>
          <w:color w:val="666666"/>
          <w:sz w:val="27"/>
          <w:szCs w:val="27"/>
          <w:lang w:eastAsia="el-GR"/>
        </w:rPr>
        <w:t> Εγγραφές μαθητών στις Σχολικές Μονάδες Ειδικής Αγωγής και Εκπαίδευσης γίνονται σύμφωνα με τις διατάξεις που ισχύουν για τη φοίτηση στις μονάδες αυτές.</w:t>
      </w:r>
    </w:p>
    <w:p w:rsidR="00286F95" w:rsidRPr="00286F95" w:rsidRDefault="00286F95" w:rsidP="00286F95">
      <w:pPr>
        <w:shd w:val="clear" w:color="auto" w:fill="FFFFFF"/>
        <w:spacing w:before="100" w:beforeAutospacing="1" w:after="100" w:afterAutospacing="1"/>
        <w:ind w:left="-709" w:right="-240"/>
        <w:jc w:val="both"/>
        <w:rPr>
          <w:rFonts w:ascii="Helvetica" w:eastAsia="Times New Roman" w:hAnsi="Helvetica" w:cs="Helvetica"/>
          <w:color w:val="666666"/>
          <w:sz w:val="27"/>
          <w:szCs w:val="27"/>
          <w:lang w:eastAsia="el-GR"/>
        </w:rPr>
      </w:pPr>
      <w:r w:rsidRPr="00286F95">
        <w:rPr>
          <w:rFonts w:ascii="Helvetica" w:eastAsia="Times New Roman" w:hAnsi="Helvetica" w:cs="Helvetica"/>
          <w:b/>
          <w:bCs/>
          <w:color w:val="666666"/>
          <w:sz w:val="27"/>
          <w:lang w:eastAsia="el-GR"/>
        </w:rPr>
        <w:t>19</w:t>
      </w:r>
      <w:r w:rsidRPr="00286F95">
        <w:rPr>
          <w:rFonts w:ascii="Helvetica" w:eastAsia="Times New Roman" w:hAnsi="Helvetica" w:cs="Helvetica"/>
          <w:color w:val="666666"/>
          <w:sz w:val="27"/>
          <w:szCs w:val="27"/>
          <w:lang w:eastAsia="el-GR"/>
        </w:rPr>
        <w:t xml:space="preserve">. Σε κάθε περίπτωση, σε δημοτικά σχολεία με λειτουργικότητα από </w:t>
      </w:r>
      <w:proofErr w:type="spellStart"/>
      <w:r w:rsidRPr="00286F95">
        <w:rPr>
          <w:rFonts w:ascii="Helvetica" w:eastAsia="Times New Roman" w:hAnsi="Helvetica" w:cs="Helvetica"/>
          <w:color w:val="666666"/>
          <w:sz w:val="27"/>
          <w:szCs w:val="27"/>
          <w:lang w:eastAsia="el-GR"/>
        </w:rPr>
        <w:t>επταθέσιο</w:t>
      </w:r>
      <w:proofErr w:type="spellEnd"/>
      <w:r w:rsidRPr="00286F95">
        <w:rPr>
          <w:rFonts w:ascii="Helvetica" w:eastAsia="Times New Roman" w:hAnsi="Helvetica" w:cs="Helvetica"/>
          <w:color w:val="666666"/>
          <w:sz w:val="27"/>
          <w:szCs w:val="27"/>
          <w:lang w:eastAsia="el-GR"/>
        </w:rPr>
        <w:t xml:space="preserve"> και άνω, ο ελάχιστος αριθμός των μαθητών δεν μπορεί να είναι μικρότερος από δώδεκα (12) ανά τμήμα.</w:t>
      </w:r>
    </w:p>
    <w:p w:rsidR="002F175C" w:rsidRDefault="002F175C" w:rsidP="00286F95">
      <w:pPr>
        <w:ind w:left="-709" w:right="-240"/>
        <w:jc w:val="both"/>
      </w:pPr>
    </w:p>
    <w:sectPr w:rsidR="002F175C" w:rsidSect="00286F95">
      <w:pgSz w:w="11906" w:h="16838"/>
      <w:pgMar w:top="1440" w:right="1274"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6F95"/>
    <w:rsid w:val="00286F95"/>
    <w:rsid w:val="002F175C"/>
    <w:rsid w:val="00B144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86F95"/>
    <w:pPr>
      <w:spacing w:before="100" w:beforeAutospacing="1" w:after="100" w:afterAutospacing="1"/>
      <w:ind w:left="0"/>
    </w:pPr>
    <w:rPr>
      <w:rFonts w:ascii="Times New Roman" w:eastAsia="Times New Roman" w:hAnsi="Times New Roman" w:cs="Times New Roman"/>
      <w:sz w:val="24"/>
      <w:szCs w:val="24"/>
      <w:lang w:eastAsia="el-GR"/>
    </w:rPr>
  </w:style>
  <w:style w:type="character" w:styleId="a3">
    <w:name w:val="Strong"/>
    <w:basedOn w:val="a0"/>
    <w:uiPriority w:val="22"/>
    <w:qFormat/>
    <w:rsid w:val="00286F95"/>
    <w:rPr>
      <w:b/>
      <w:bCs/>
    </w:rPr>
  </w:style>
  <w:style w:type="character" w:styleId="-">
    <w:name w:val="Hyperlink"/>
    <w:basedOn w:val="a0"/>
    <w:uiPriority w:val="99"/>
    <w:semiHidden/>
    <w:unhideWhenUsed/>
    <w:rsid w:val="00286F95"/>
    <w:rPr>
      <w:color w:val="0000FF"/>
      <w:u w:val="single"/>
    </w:rPr>
  </w:style>
  <w:style w:type="character" w:customStyle="1" w:styleId="link-like">
    <w:name w:val="link-like"/>
    <w:basedOn w:val="a0"/>
    <w:rsid w:val="00286F95"/>
  </w:style>
</w:styles>
</file>

<file path=word/webSettings.xml><?xml version="1.0" encoding="utf-8"?>
<w:webSettings xmlns:r="http://schemas.openxmlformats.org/officeDocument/2006/relationships" xmlns:w="http://schemas.openxmlformats.org/wordprocessingml/2006/main">
  <w:divs>
    <w:div w:id="2031299537">
      <w:bodyDiv w:val="1"/>
      <w:marLeft w:val="0"/>
      <w:marRight w:val="0"/>
      <w:marTop w:val="0"/>
      <w:marBottom w:val="0"/>
      <w:divBdr>
        <w:top w:val="none" w:sz="0" w:space="0" w:color="auto"/>
        <w:left w:val="none" w:sz="0" w:space="0" w:color="auto"/>
        <w:bottom w:val="none" w:sz="0" w:space="0" w:color="auto"/>
        <w:right w:val="none" w:sz="0" w:space="0" w:color="auto"/>
      </w:divBdr>
      <w:divsChild>
        <w:div w:id="711811319">
          <w:marLeft w:val="0"/>
          <w:marRight w:val="0"/>
          <w:marTop w:val="0"/>
          <w:marBottom w:val="0"/>
          <w:divBdr>
            <w:top w:val="none" w:sz="0" w:space="0" w:color="auto"/>
            <w:left w:val="none" w:sz="0" w:space="0" w:color="auto"/>
            <w:bottom w:val="none" w:sz="0" w:space="0" w:color="auto"/>
            <w:right w:val="none" w:sz="0" w:space="0" w:color="auto"/>
          </w:divBdr>
          <w:divsChild>
            <w:div w:id="1140423937">
              <w:marLeft w:val="-225"/>
              <w:marRight w:val="-225"/>
              <w:marTop w:val="0"/>
              <w:marBottom w:val="0"/>
              <w:divBdr>
                <w:top w:val="none" w:sz="0" w:space="0" w:color="auto"/>
                <w:left w:val="none" w:sz="0" w:space="0" w:color="auto"/>
                <w:bottom w:val="none" w:sz="0" w:space="0" w:color="auto"/>
                <w:right w:val="none" w:sz="0" w:space="0" w:color="auto"/>
              </w:divBdr>
              <w:divsChild>
                <w:div w:id="1671909303">
                  <w:marLeft w:val="0"/>
                  <w:marRight w:val="0"/>
                  <w:marTop w:val="0"/>
                  <w:marBottom w:val="0"/>
                  <w:divBdr>
                    <w:top w:val="none" w:sz="0" w:space="0" w:color="auto"/>
                    <w:left w:val="none" w:sz="0" w:space="0" w:color="auto"/>
                    <w:bottom w:val="none" w:sz="0" w:space="0" w:color="auto"/>
                    <w:right w:val="none" w:sz="0" w:space="0" w:color="auto"/>
                  </w:divBdr>
                  <w:divsChild>
                    <w:div w:id="530647647">
                      <w:marLeft w:val="0"/>
                      <w:marRight w:val="0"/>
                      <w:marTop w:val="1830"/>
                      <w:marBottom w:val="0"/>
                      <w:divBdr>
                        <w:top w:val="none" w:sz="0" w:space="0" w:color="auto"/>
                        <w:left w:val="none" w:sz="0" w:space="0" w:color="auto"/>
                        <w:bottom w:val="none" w:sz="0" w:space="0" w:color="auto"/>
                        <w:right w:val="none" w:sz="0" w:space="0" w:color="auto"/>
                      </w:divBdr>
                      <w:divsChild>
                        <w:div w:id="1927763921">
                          <w:marLeft w:val="0"/>
                          <w:marRight w:val="0"/>
                          <w:marTop w:val="225"/>
                          <w:marBottom w:val="225"/>
                          <w:divBdr>
                            <w:top w:val="none" w:sz="0" w:space="0" w:color="auto"/>
                            <w:left w:val="none" w:sz="0" w:space="0" w:color="auto"/>
                            <w:bottom w:val="none" w:sz="0" w:space="0" w:color="auto"/>
                            <w:right w:val="none" w:sz="0" w:space="0" w:color="auto"/>
                          </w:divBdr>
                          <w:divsChild>
                            <w:div w:id="1966504805">
                              <w:marLeft w:val="0"/>
                              <w:marRight w:val="0"/>
                              <w:marTop w:val="0"/>
                              <w:marBottom w:val="225"/>
                              <w:divBdr>
                                <w:top w:val="none" w:sz="0" w:space="0" w:color="auto"/>
                                <w:left w:val="none" w:sz="0" w:space="0" w:color="auto"/>
                                <w:bottom w:val="none" w:sz="0" w:space="0" w:color="auto"/>
                                <w:right w:val="none" w:sz="0" w:space="0" w:color="auto"/>
                              </w:divBdr>
                            </w:div>
                            <w:div w:id="272324437">
                              <w:marLeft w:val="0"/>
                              <w:marRight w:val="0"/>
                              <w:marTop w:val="0"/>
                              <w:marBottom w:val="225"/>
                              <w:divBdr>
                                <w:top w:val="none" w:sz="0" w:space="0" w:color="auto"/>
                                <w:left w:val="none" w:sz="0" w:space="0" w:color="auto"/>
                                <w:bottom w:val="none" w:sz="0" w:space="0" w:color="auto"/>
                                <w:right w:val="none" w:sz="0" w:space="0" w:color="auto"/>
                              </w:divBdr>
                              <w:divsChild>
                                <w:div w:id="2139906264">
                                  <w:marLeft w:val="0"/>
                                  <w:marRight w:val="0"/>
                                  <w:marTop w:val="0"/>
                                  <w:marBottom w:val="0"/>
                                  <w:divBdr>
                                    <w:top w:val="none" w:sz="0" w:space="0" w:color="auto"/>
                                    <w:left w:val="none" w:sz="0" w:space="0" w:color="auto"/>
                                    <w:bottom w:val="none" w:sz="0" w:space="0" w:color="auto"/>
                                    <w:right w:val="none" w:sz="0" w:space="0" w:color="auto"/>
                                  </w:divBdr>
                                </w:div>
                                <w:div w:id="1629244001">
                                  <w:marLeft w:val="0"/>
                                  <w:marRight w:val="0"/>
                                  <w:marTop w:val="0"/>
                                  <w:marBottom w:val="0"/>
                                  <w:divBdr>
                                    <w:top w:val="none" w:sz="0" w:space="0" w:color="auto"/>
                                    <w:left w:val="none" w:sz="0" w:space="0" w:color="auto"/>
                                    <w:bottom w:val="none" w:sz="0" w:space="0" w:color="auto"/>
                                    <w:right w:val="none" w:sz="0" w:space="0" w:color="auto"/>
                                  </w:divBdr>
                                  <w:divsChild>
                                    <w:div w:id="532697130">
                                      <w:marLeft w:val="0"/>
                                      <w:marRight w:val="0"/>
                                      <w:marTop w:val="0"/>
                                      <w:marBottom w:val="0"/>
                                      <w:divBdr>
                                        <w:top w:val="none" w:sz="0" w:space="0" w:color="auto"/>
                                        <w:left w:val="none" w:sz="0" w:space="0" w:color="auto"/>
                                        <w:bottom w:val="none" w:sz="0" w:space="0" w:color="auto"/>
                                        <w:right w:val="none" w:sz="0" w:space="0" w:color="auto"/>
                                      </w:divBdr>
                                      <w:divsChild>
                                        <w:div w:id="1743212230">
                                          <w:marLeft w:val="0"/>
                                          <w:marRight w:val="0"/>
                                          <w:marTop w:val="0"/>
                                          <w:marBottom w:val="0"/>
                                          <w:divBdr>
                                            <w:top w:val="none" w:sz="0" w:space="0" w:color="auto"/>
                                            <w:left w:val="none" w:sz="0" w:space="0" w:color="auto"/>
                                            <w:bottom w:val="none" w:sz="0" w:space="0" w:color="auto"/>
                                            <w:right w:val="none" w:sz="0" w:space="0" w:color="auto"/>
                                          </w:divBdr>
                                        </w:div>
                                      </w:divsChild>
                                    </w:div>
                                    <w:div w:id="20725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3020">
                              <w:marLeft w:val="0"/>
                              <w:marRight w:val="0"/>
                              <w:marTop w:val="0"/>
                              <w:marBottom w:val="225"/>
                              <w:divBdr>
                                <w:top w:val="none" w:sz="0" w:space="0" w:color="auto"/>
                                <w:left w:val="none" w:sz="0" w:space="0" w:color="auto"/>
                                <w:bottom w:val="none" w:sz="0" w:space="0" w:color="auto"/>
                                <w:right w:val="none" w:sz="0" w:space="0" w:color="auto"/>
                              </w:divBdr>
                              <w:divsChild>
                                <w:div w:id="2099863113">
                                  <w:marLeft w:val="0"/>
                                  <w:marRight w:val="0"/>
                                  <w:marTop w:val="0"/>
                                  <w:marBottom w:val="0"/>
                                  <w:divBdr>
                                    <w:top w:val="none" w:sz="0" w:space="0" w:color="auto"/>
                                    <w:left w:val="none" w:sz="0" w:space="0" w:color="auto"/>
                                    <w:bottom w:val="none" w:sz="0" w:space="0" w:color="auto"/>
                                    <w:right w:val="none" w:sz="0" w:space="0" w:color="auto"/>
                                  </w:divBdr>
                                </w:div>
                                <w:div w:id="1204053412">
                                  <w:marLeft w:val="0"/>
                                  <w:marRight w:val="0"/>
                                  <w:marTop w:val="0"/>
                                  <w:marBottom w:val="0"/>
                                  <w:divBdr>
                                    <w:top w:val="none" w:sz="0" w:space="0" w:color="auto"/>
                                    <w:left w:val="none" w:sz="0" w:space="0" w:color="auto"/>
                                    <w:bottom w:val="none" w:sz="0" w:space="0" w:color="auto"/>
                                    <w:right w:val="none" w:sz="0" w:space="0" w:color="auto"/>
                                  </w:divBdr>
                                  <w:divsChild>
                                    <w:div w:id="1277756067">
                                      <w:marLeft w:val="0"/>
                                      <w:marRight w:val="0"/>
                                      <w:marTop w:val="0"/>
                                      <w:marBottom w:val="0"/>
                                      <w:divBdr>
                                        <w:top w:val="none" w:sz="0" w:space="0" w:color="auto"/>
                                        <w:left w:val="none" w:sz="0" w:space="0" w:color="auto"/>
                                        <w:bottom w:val="none" w:sz="0" w:space="0" w:color="auto"/>
                                        <w:right w:val="none" w:sz="0" w:space="0" w:color="auto"/>
                                      </w:divBdr>
                                      <w:divsChild>
                                        <w:div w:id="723067374">
                                          <w:marLeft w:val="0"/>
                                          <w:marRight w:val="0"/>
                                          <w:marTop w:val="0"/>
                                          <w:marBottom w:val="0"/>
                                          <w:divBdr>
                                            <w:top w:val="none" w:sz="0" w:space="0" w:color="auto"/>
                                            <w:left w:val="none" w:sz="0" w:space="0" w:color="auto"/>
                                            <w:bottom w:val="none" w:sz="0" w:space="0" w:color="auto"/>
                                            <w:right w:val="none" w:sz="0" w:space="0" w:color="auto"/>
                                          </w:divBdr>
                                        </w:div>
                                      </w:divsChild>
                                    </w:div>
                                    <w:div w:id="10561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4825">
                              <w:marLeft w:val="0"/>
                              <w:marRight w:val="0"/>
                              <w:marTop w:val="0"/>
                              <w:marBottom w:val="225"/>
                              <w:divBdr>
                                <w:top w:val="none" w:sz="0" w:space="0" w:color="auto"/>
                                <w:left w:val="none" w:sz="0" w:space="0" w:color="auto"/>
                                <w:bottom w:val="none" w:sz="0" w:space="0" w:color="auto"/>
                                <w:right w:val="none" w:sz="0" w:space="0" w:color="auto"/>
                              </w:divBdr>
                              <w:divsChild>
                                <w:div w:id="578713507">
                                  <w:marLeft w:val="0"/>
                                  <w:marRight w:val="0"/>
                                  <w:marTop w:val="0"/>
                                  <w:marBottom w:val="0"/>
                                  <w:divBdr>
                                    <w:top w:val="none" w:sz="0" w:space="0" w:color="auto"/>
                                    <w:left w:val="none" w:sz="0" w:space="0" w:color="auto"/>
                                    <w:bottom w:val="none" w:sz="0" w:space="0" w:color="auto"/>
                                    <w:right w:val="none" w:sz="0" w:space="0" w:color="auto"/>
                                  </w:divBdr>
                                </w:div>
                                <w:div w:id="564028095">
                                  <w:marLeft w:val="0"/>
                                  <w:marRight w:val="0"/>
                                  <w:marTop w:val="0"/>
                                  <w:marBottom w:val="0"/>
                                  <w:divBdr>
                                    <w:top w:val="none" w:sz="0" w:space="0" w:color="auto"/>
                                    <w:left w:val="none" w:sz="0" w:space="0" w:color="auto"/>
                                    <w:bottom w:val="none" w:sz="0" w:space="0" w:color="auto"/>
                                    <w:right w:val="none" w:sz="0" w:space="0" w:color="auto"/>
                                  </w:divBdr>
                                  <w:divsChild>
                                    <w:div w:id="1609848497">
                                      <w:marLeft w:val="0"/>
                                      <w:marRight w:val="0"/>
                                      <w:marTop w:val="0"/>
                                      <w:marBottom w:val="0"/>
                                      <w:divBdr>
                                        <w:top w:val="none" w:sz="0" w:space="0" w:color="auto"/>
                                        <w:left w:val="none" w:sz="0" w:space="0" w:color="auto"/>
                                        <w:bottom w:val="none" w:sz="0" w:space="0" w:color="auto"/>
                                        <w:right w:val="none" w:sz="0" w:space="0" w:color="auto"/>
                                      </w:divBdr>
                                      <w:divsChild>
                                        <w:div w:id="1644772862">
                                          <w:marLeft w:val="0"/>
                                          <w:marRight w:val="0"/>
                                          <w:marTop w:val="0"/>
                                          <w:marBottom w:val="0"/>
                                          <w:divBdr>
                                            <w:top w:val="none" w:sz="0" w:space="0" w:color="auto"/>
                                            <w:left w:val="none" w:sz="0" w:space="0" w:color="auto"/>
                                            <w:bottom w:val="none" w:sz="0" w:space="0" w:color="auto"/>
                                            <w:right w:val="none" w:sz="0" w:space="0" w:color="auto"/>
                                          </w:divBdr>
                                        </w:div>
                                      </w:divsChild>
                                    </w:div>
                                    <w:div w:id="16963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3628">
                              <w:marLeft w:val="0"/>
                              <w:marRight w:val="0"/>
                              <w:marTop w:val="0"/>
                              <w:marBottom w:val="225"/>
                              <w:divBdr>
                                <w:top w:val="none" w:sz="0" w:space="0" w:color="auto"/>
                                <w:left w:val="none" w:sz="0" w:space="0" w:color="auto"/>
                                <w:bottom w:val="none" w:sz="0" w:space="0" w:color="auto"/>
                                <w:right w:val="none" w:sz="0" w:space="0" w:color="auto"/>
                              </w:divBdr>
                              <w:divsChild>
                                <w:div w:id="854147140">
                                  <w:marLeft w:val="0"/>
                                  <w:marRight w:val="0"/>
                                  <w:marTop w:val="0"/>
                                  <w:marBottom w:val="0"/>
                                  <w:divBdr>
                                    <w:top w:val="none" w:sz="0" w:space="0" w:color="auto"/>
                                    <w:left w:val="none" w:sz="0" w:space="0" w:color="auto"/>
                                    <w:bottom w:val="none" w:sz="0" w:space="0" w:color="auto"/>
                                    <w:right w:val="none" w:sz="0" w:space="0" w:color="auto"/>
                                  </w:divBdr>
                                </w:div>
                                <w:div w:id="1646465590">
                                  <w:marLeft w:val="0"/>
                                  <w:marRight w:val="0"/>
                                  <w:marTop w:val="0"/>
                                  <w:marBottom w:val="0"/>
                                  <w:divBdr>
                                    <w:top w:val="none" w:sz="0" w:space="0" w:color="auto"/>
                                    <w:left w:val="none" w:sz="0" w:space="0" w:color="auto"/>
                                    <w:bottom w:val="none" w:sz="0" w:space="0" w:color="auto"/>
                                    <w:right w:val="none" w:sz="0" w:space="0" w:color="auto"/>
                                  </w:divBdr>
                                  <w:divsChild>
                                    <w:div w:id="600644054">
                                      <w:marLeft w:val="0"/>
                                      <w:marRight w:val="0"/>
                                      <w:marTop w:val="0"/>
                                      <w:marBottom w:val="0"/>
                                      <w:divBdr>
                                        <w:top w:val="none" w:sz="0" w:space="0" w:color="auto"/>
                                        <w:left w:val="none" w:sz="0" w:space="0" w:color="auto"/>
                                        <w:bottom w:val="none" w:sz="0" w:space="0" w:color="auto"/>
                                        <w:right w:val="none" w:sz="0" w:space="0" w:color="auto"/>
                                      </w:divBdr>
                                      <w:divsChild>
                                        <w:div w:id="2099325382">
                                          <w:marLeft w:val="0"/>
                                          <w:marRight w:val="0"/>
                                          <w:marTop w:val="0"/>
                                          <w:marBottom w:val="0"/>
                                          <w:divBdr>
                                            <w:top w:val="none" w:sz="0" w:space="0" w:color="auto"/>
                                            <w:left w:val="none" w:sz="0" w:space="0" w:color="auto"/>
                                            <w:bottom w:val="none" w:sz="0" w:space="0" w:color="auto"/>
                                            <w:right w:val="none" w:sz="0" w:space="0" w:color="auto"/>
                                          </w:divBdr>
                                        </w:div>
                                      </w:divsChild>
                                    </w:div>
                                    <w:div w:id="12055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576">
                              <w:marLeft w:val="0"/>
                              <w:marRight w:val="0"/>
                              <w:marTop w:val="0"/>
                              <w:marBottom w:val="225"/>
                              <w:divBdr>
                                <w:top w:val="none" w:sz="0" w:space="0" w:color="auto"/>
                                <w:left w:val="none" w:sz="0" w:space="0" w:color="auto"/>
                                <w:bottom w:val="none" w:sz="0" w:space="0" w:color="auto"/>
                                <w:right w:val="none" w:sz="0" w:space="0" w:color="auto"/>
                              </w:divBdr>
                              <w:divsChild>
                                <w:div w:id="305858398">
                                  <w:marLeft w:val="0"/>
                                  <w:marRight w:val="0"/>
                                  <w:marTop w:val="0"/>
                                  <w:marBottom w:val="0"/>
                                  <w:divBdr>
                                    <w:top w:val="none" w:sz="0" w:space="0" w:color="auto"/>
                                    <w:left w:val="none" w:sz="0" w:space="0" w:color="auto"/>
                                    <w:bottom w:val="none" w:sz="0" w:space="0" w:color="auto"/>
                                    <w:right w:val="none" w:sz="0" w:space="0" w:color="auto"/>
                                  </w:divBdr>
                                </w:div>
                              </w:divsChild>
                            </w:div>
                            <w:div w:id="1221985075">
                              <w:marLeft w:val="0"/>
                              <w:marRight w:val="0"/>
                              <w:marTop w:val="0"/>
                              <w:marBottom w:val="225"/>
                              <w:divBdr>
                                <w:top w:val="none" w:sz="0" w:space="0" w:color="auto"/>
                                <w:left w:val="none" w:sz="0" w:space="0" w:color="auto"/>
                                <w:bottom w:val="none" w:sz="0" w:space="0" w:color="auto"/>
                                <w:right w:val="none" w:sz="0" w:space="0" w:color="auto"/>
                              </w:divBdr>
                              <w:divsChild>
                                <w:div w:id="1108620587">
                                  <w:marLeft w:val="0"/>
                                  <w:marRight w:val="0"/>
                                  <w:marTop w:val="0"/>
                                  <w:marBottom w:val="0"/>
                                  <w:divBdr>
                                    <w:top w:val="none" w:sz="0" w:space="0" w:color="auto"/>
                                    <w:left w:val="none" w:sz="0" w:space="0" w:color="auto"/>
                                    <w:bottom w:val="none" w:sz="0" w:space="0" w:color="auto"/>
                                    <w:right w:val="none" w:sz="0" w:space="0" w:color="auto"/>
                                  </w:divBdr>
                                </w:div>
                              </w:divsChild>
                            </w:div>
                            <w:div w:id="212693166">
                              <w:marLeft w:val="0"/>
                              <w:marRight w:val="0"/>
                              <w:marTop w:val="0"/>
                              <w:marBottom w:val="225"/>
                              <w:divBdr>
                                <w:top w:val="none" w:sz="0" w:space="0" w:color="auto"/>
                                <w:left w:val="none" w:sz="0" w:space="0" w:color="auto"/>
                                <w:bottom w:val="none" w:sz="0" w:space="0" w:color="auto"/>
                                <w:right w:val="none" w:sz="0" w:space="0" w:color="auto"/>
                              </w:divBdr>
                              <w:divsChild>
                                <w:div w:id="1408848388">
                                  <w:marLeft w:val="0"/>
                                  <w:marRight w:val="0"/>
                                  <w:marTop w:val="0"/>
                                  <w:marBottom w:val="0"/>
                                  <w:divBdr>
                                    <w:top w:val="none" w:sz="0" w:space="0" w:color="auto"/>
                                    <w:left w:val="none" w:sz="0" w:space="0" w:color="auto"/>
                                    <w:bottom w:val="none" w:sz="0" w:space="0" w:color="auto"/>
                                    <w:right w:val="none" w:sz="0" w:space="0" w:color="auto"/>
                                  </w:divBdr>
                                </w:div>
                              </w:divsChild>
                            </w:div>
                            <w:div w:id="39593178">
                              <w:marLeft w:val="0"/>
                              <w:marRight w:val="0"/>
                              <w:marTop w:val="0"/>
                              <w:marBottom w:val="225"/>
                              <w:divBdr>
                                <w:top w:val="none" w:sz="0" w:space="0" w:color="auto"/>
                                <w:left w:val="none" w:sz="0" w:space="0" w:color="auto"/>
                                <w:bottom w:val="none" w:sz="0" w:space="0" w:color="auto"/>
                                <w:right w:val="none" w:sz="0" w:space="0" w:color="auto"/>
                              </w:divBdr>
                              <w:divsChild>
                                <w:div w:id="2145652720">
                                  <w:marLeft w:val="0"/>
                                  <w:marRight w:val="0"/>
                                  <w:marTop w:val="0"/>
                                  <w:marBottom w:val="0"/>
                                  <w:divBdr>
                                    <w:top w:val="none" w:sz="0" w:space="0" w:color="auto"/>
                                    <w:left w:val="none" w:sz="0" w:space="0" w:color="auto"/>
                                    <w:bottom w:val="none" w:sz="0" w:space="0" w:color="auto"/>
                                    <w:right w:val="none" w:sz="0" w:space="0" w:color="auto"/>
                                  </w:divBdr>
                                </w:div>
                                <w:div w:id="1153106070">
                                  <w:marLeft w:val="0"/>
                                  <w:marRight w:val="0"/>
                                  <w:marTop w:val="0"/>
                                  <w:marBottom w:val="0"/>
                                  <w:divBdr>
                                    <w:top w:val="none" w:sz="0" w:space="0" w:color="auto"/>
                                    <w:left w:val="none" w:sz="0" w:space="0" w:color="auto"/>
                                    <w:bottom w:val="none" w:sz="0" w:space="0" w:color="auto"/>
                                    <w:right w:val="none" w:sz="0" w:space="0" w:color="auto"/>
                                  </w:divBdr>
                                  <w:divsChild>
                                    <w:div w:id="366568985">
                                      <w:marLeft w:val="0"/>
                                      <w:marRight w:val="0"/>
                                      <w:marTop w:val="0"/>
                                      <w:marBottom w:val="0"/>
                                      <w:divBdr>
                                        <w:top w:val="none" w:sz="0" w:space="0" w:color="auto"/>
                                        <w:left w:val="none" w:sz="0" w:space="0" w:color="auto"/>
                                        <w:bottom w:val="none" w:sz="0" w:space="0" w:color="auto"/>
                                        <w:right w:val="none" w:sz="0" w:space="0" w:color="auto"/>
                                      </w:divBdr>
                                      <w:divsChild>
                                        <w:div w:id="1760523142">
                                          <w:marLeft w:val="0"/>
                                          <w:marRight w:val="0"/>
                                          <w:marTop w:val="0"/>
                                          <w:marBottom w:val="0"/>
                                          <w:divBdr>
                                            <w:top w:val="none" w:sz="0" w:space="0" w:color="auto"/>
                                            <w:left w:val="none" w:sz="0" w:space="0" w:color="auto"/>
                                            <w:bottom w:val="none" w:sz="0" w:space="0" w:color="auto"/>
                                            <w:right w:val="none" w:sz="0" w:space="0" w:color="auto"/>
                                          </w:divBdr>
                                        </w:div>
                                      </w:divsChild>
                                    </w:div>
                                    <w:div w:id="16892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3000">
                              <w:marLeft w:val="0"/>
                              <w:marRight w:val="0"/>
                              <w:marTop w:val="0"/>
                              <w:marBottom w:val="225"/>
                              <w:divBdr>
                                <w:top w:val="none" w:sz="0" w:space="0" w:color="auto"/>
                                <w:left w:val="none" w:sz="0" w:space="0" w:color="auto"/>
                                <w:bottom w:val="none" w:sz="0" w:space="0" w:color="auto"/>
                                <w:right w:val="none" w:sz="0" w:space="0" w:color="auto"/>
                              </w:divBdr>
                              <w:divsChild>
                                <w:div w:id="1233389824">
                                  <w:marLeft w:val="0"/>
                                  <w:marRight w:val="0"/>
                                  <w:marTop w:val="0"/>
                                  <w:marBottom w:val="0"/>
                                  <w:divBdr>
                                    <w:top w:val="none" w:sz="0" w:space="0" w:color="auto"/>
                                    <w:left w:val="none" w:sz="0" w:space="0" w:color="auto"/>
                                    <w:bottom w:val="none" w:sz="0" w:space="0" w:color="auto"/>
                                    <w:right w:val="none" w:sz="0" w:space="0" w:color="auto"/>
                                  </w:divBdr>
                                </w:div>
                              </w:divsChild>
                            </w:div>
                            <w:div w:id="78604310">
                              <w:marLeft w:val="0"/>
                              <w:marRight w:val="0"/>
                              <w:marTop w:val="0"/>
                              <w:marBottom w:val="225"/>
                              <w:divBdr>
                                <w:top w:val="none" w:sz="0" w:space="0" w:color="auto"/>
                                <w:left w:val="none" w:sz="0" w:space="0" w:color="auto"/>
                                <w:bottom w:val="none" w:sz="0" w:space="0" w:color="auto"/>
                                <w:right w:val="none" w:sz="0" w:space="0" w:color="auto"/>
                              </w:divBdr>
                              <w:divsChild>
                                <w:div w:id="1579947747">
                                  <w:marLeft w:val="0"/>
                                  <w:marRight w:val="0"/>
                                  <w:marTop w:val="0"/>
                                  <w:marBottom w:val="0"/>
                                  <w:divBdr>
                                    <w:top w:val="none" w:sz="0" w:space="0" w:color="auto"/>
                                    <w:left w:val="none" w:sz="0" w:space="0" w:color="auto"/>
                                    <w:bottom w:val="none" w:sz="0" w:space="0" w:color="auto"/>
                                    <w:right w:val="none" w:sz="0" w:space="0" w:color="auto"/>
                                  </w:divBdr>
                                </w:div>
                              </w:divsChild>
                            </w:div>
                            <w:div w:id="179047907">
                              <w:marLeft w:val="0"/>
                              <w:marRight w:val="0"/>
                              <w:marTop w:val="0"/>
                              <w:marBottom w:val="225"/>
                              <w:divBdr>
                                <w:top w:val="none" w:sz="0" w:space="0" w:color="auto"/>
                                <w:left w:val="none" w:sz="0" w:space="0" w:color="auto"/>
                                <w:bottom w:val="none" w:sz="0" w:space="0" w:color="auto"/>
                                <w:right w:val="none" w:sz="0" w:space="0" w:color="auto"/>
                              </w:divBdr>
                              <w:divsChild>
                                <w:div w:id="1094666906">
                                  <w:marLeft w:val="0"/>
                                  <w:marRight w:val="0"/>
                                  <w:marTop w:val="0"/>
                                  <w:marBottom w:val="0"/>
                                  <w:divBdr>
                                    <w:top w:val="none" w:sz="0" w:space="0" w:color="auto"/>
                                    <w:left w:val="none" w:sz="0" w:space="0" w:color="auto"/>
                                    <w:bottom w:val="none" w:sz="0" w:space="0" w:color="auto"/>
                                    <w:right w:val="none" w:sz="0" w:space="0" w:color="auto"/>
                                  </w:divBdr>
                                </w:div>
                              </w:divsChild>
                            </w:div>
                            <w:div w:id="1460683114">
                              <w:marLeft w:val="0"/>
                              <w:marRight w:val="0"/>
                              <w:marTop w:val="0"/>
                              <w:marBottom w:val="225"/>
                              <w:divBdr>
                                <w:top w:val="none" w:sz="0" w:space="0" w:color="auto"/>
                                <w:left w:val="none" w:sz="0" w:space="0" w:color="auto"/>
                                <w:bottom w:val="none" w:sz="0" w:space="0" w:color="auto"/>
                                <w:right w:val="none" w:sz="0" w:space="0" w:color="auto"/>
                              </w:divBdr>
                              <w:divsChild>
                                <w:div w:id="943536841">
                                  <w:marLeft w:val="0"/>
                                  <w:marRight w:val="0"/>
                                  <w:marTop w:val="0"/>
                                  <w:marBottom w:val="0"/>
                                  <w:divBdr>
                                    <w:top w:val="none" w:sz="0" w:space="0" w:color="auto"/>
                                    <w:left w:val="none" w:sz="0" w:space="0" w:color="auto"/>
                                    <w:bottom w:val="none" w:sz="0" w:space="0" w:color="auto"/>
                                    <w:right w:val="none" w:sz="0" w:space="0" w:color="auto"/>
                                  </w:divBdr>
                                </w:div>
                              </w:divsChild>
                            </w:div>
                            <w:div w:id="1412435636">
                              <w:marLeft w:val="0"/>
                              <w:marRight w:val="0"/>
                              <w:marTop w:val="0"/>
                              <w:marBottom w:val="225"/>
                              <w:divBdr>
                                <w:top w:val="none" w:sz="0" w:space="0" w:color="auto"/>
                                <w:left w:val="none" w:sz="0" w:space="0" w:color="auto"/>
                                <w:bottom w:val="none" w:sz="0" w:space="0" w:color="auto"/>
                                <w:right w:val="none" w:sz="0" w:space="0" w:color="auto"/>
                              </w:divBdr>
                              <w:divsChild>
                                <w:div w:id="508372463">
                                  <w:marLeft w:val="0"/>
                                  <w:marRight w:val="0"/>
                                  <w:marTop w:val="0"/>
                                  <w:marBottom w:val="0"/>
                                  <w:divBdr>
                                    <w:top w:val="none" w:sz="0" w:space="0" w:color="auto"/>
                                    <w:left w:val="none" w:sz="0" w:space="0" w:color="auto"/>
                                    <w:bottom w:val="none" w:sz="0" w:space="0" w:color="auto"/>
                                    <w:right w:val="none" w:sz="0" w:space="0" w:color="auto"/>
                                  </w:divBdr>
                                </w:div>
                              </w:divsChild>
                            </w:div>
                            <w:div w:id="269701146">
                              <w:marLeft w:val="0"/>
                              <w:marRight w:val="0"/>
                              <w:marTop w:val="0"/>
                              <w:marBottom w:val="225"/>
                              <w:divBdr>
                                <w:top w:val="none" w:sz="0" w:space="0" w:color="auto"/>
                                <w:left w:val="none" w:sz="0" w:space="0" w:color="auto"/>
                                <w:bottom w:val="none" w:sz="0" w:space="0" w:color="auto"/>
                                <w:right w:val="none" w:sz="0" w:space="0" w:color="auto"/>
                              </w:divBdr>
                              <w:divsChild>
                                <w:div w:id="745693201">
                                  <w:marLeft w:val="0"/>
                                  <w:marRight w:val="0"/>
                                  <w:marTop w:val="0"/>
                                  <w:marBottom w:val="0"/>
                                  <w:divBdr>
                                    <w:top w:val="none" w:sz="0" w:space="0" w:color="auto"/>
                                    <w:left w:val="none" w:sz="0" w:space="0" w:color="auto"/>
                                    <w:bottom w:val="none" w:sz="0" w:space="0" w:color="auto"/>
                                    <w:right w:val="none" w:sz="0" w:space="0" w:color="auto"/>
                                  </w:divBdr>
                                </w:div>
                              </w:divsChild>
                            </w:div>
                            <w:div w:id="626005357">
                              <w:marLeft w:val="0"/>
                              <w:marRight w:val="0"/>
                              <w:marTop w:val="0"/>
                              <w:marBottom w:val="225"/>
                              <w:divBdr>
                                <w:top w:val="none" w:sz="0" w:space="0" w:color="auto"/>
                                <w:left w:val="none" w:sz="0" w:space="0" w:color="auto"/>
                                <w:bottom w:val="none" w:sz="0" w:space="0" w:color="auto"/>
                                <w:right w:val="none" w:sz="0" w:space="0" w:color="auto"/>
                              </w:divBdr>
                              <w:divsChild>
                                <w:div w:id="155727700">
                                  <w:marLeft w:val="0"/>
                                  <w:marRight w:val="0"/>
                                  <w:marTop w:val="0"/>
                                  <w:marBottom w:val="0"/>
                                  <w:divBdr>
                                    <w:top w:val="none" w:sz="0" w:space="0" w:color="auto"/>
                                    <w:left w:val="none" w:sz="0" w:space="0" w:color="auto"/>
                                    <w:bottom w:val="none" w:sz="0" w:space="0" w:color="auto"/>
                                    <w:right w:val="none" w:sz="0" w:space="0" w:color="auto"/>
                                  </w:divBdr>
                                </w:div>
                              </w:divsChild>
                            </w:div>
                            <w:div w:id="966357370">
                              <w:marLeft w:val="0"/>
                              <w:marRight w:val="0"/>
                              <w:marTop w:val="0"/>
                              <w:marBottom w:val="225"/>
                              <w:divBdr>
                                <w:top w:val="none" w:sz="0" w:space="0" w:color="auto"/>
                                <w:left w:val="none" w:sz="0" w:space="0" w:color="auto"/>
                                <w:bottom w:val="none" w:sz="0" w:space="0" w:color="auto"/>
                                <w:right w:val="none" w:sz="0" w:space="0" w:color="auto"/>
                              </w:divBdr>
                              <w:divsChild>
                                <w:div w:id="204216697">
                                  <w:marLeft w:val="0"/>
                                  <w:marRight w:val="0"/>
                                  <w:marTop w:val="0"/>
                                  <w:marBottom w:val="0"/>
                                  <w:divBdr>
                                    <w:top w:val="none" w:sz="0" w:space="0" w:color="auto"/>
                                    <w:left w:val="none" w:sz="0" w:space="0" w:color="auto"/>
                                    <w:bottom w:val="none" w:sz="0" w:space="0" w:color="auto"/>
                                    <w:right w:val="none" w:sz="0" w:space="0" w:color="auto"/>
                                  </w:divBdr>
                                </w:div>
                              </w:divsChild>
                            </w:div>
                            <w:div w:id="1964771563">
                              <w:marLeft w:val="0"/>
                              <w:marRight w:val="0"/>
                              <w:marTop w:val="0"/>
                              <w:marBottom w:val="225"/>
                              <w:divBdr>
                                <w:top w:val="none" w:sz="0" w:space="0" w:color="auto"/>
                                <w:left w:val="none" w:sz="0" w:space="0" w:color="auto"/>
                                <w:bottom w:val="none" w:sz="0" w:space="0" w:color="auto"/>
                                <w:right w:val="none" w:sz="0" w:space="0" w:color="auto"/>
                              </w:divBdr>
                              <w:divsChild>
                                <w:div w:id="1981837947">
                                  <w:marLeft w:val="0"/>
                                  <w:marRight w:val="0"/>
                                  <w:marTop w:val="0"/>
                                  <w:marBottom w:val="0"/>
                                  <w:divBdr>
                                    <w:top w:val="none" w:sz="0" w:space="0" w:color="auto"/>
                                    <w:left w:val="none" w:sz="0" w:space="0" w:color="auto"/>
                                    <w:bottom w:val="none" w:sz="0" w:space="0" w:color="auto"/>
                                    <w:right w:val="none" w:sz="0" w:space="0" w:color="auto"/>
                                  </w:divBdr>
                                </w:div>
                              </w:divsChild>
                            </w:div>
                            <w:div w:id="31002844">
                              <w:marLeft w:val="0"/>
                              <w:marRight w:val="0"/>
                              <w:marTop w:val="0"/>
                              <w:marBottom w:val="225"/>
                              <w:divBdr>
                                <w:top w:val="none" w:sz="0" w:space="0" w:color="auto"/>
                                <w:left w:val="none" w:sz="0" w:space="0" w:color="auto"/>
                                <w:bottom w:val="none" w:sz="0" w:space="0" w:color="auto"/>
                                <w:right w:val="none" w:sz="0" w:space="0" w:color="auto"/>
                              </w:divBdr>
                              <w:divsChild>
                                <w:div w:id="929969703">
                                  <w:marLeft w:val="0"/>
                                  <w:marRight w:val="0"/>
                                  <w:marTop w:val="0"/>
                                  <w:marBottom w:val="0"/>
                                  <w:divBdr>
                                    <w:top w:val="none" w:sz="0" w:space="0" w:color="auto"/>
                                    <w:left w:val="none" w:sz="0" w:space="0" w:color="auto"/>
                                    <w:bottom w:val="none" w:sz="0" w:space="0" w:color="auto"/>
                                    <w:right w:val="none" w:sz="0" w:space="0" w:color="auto"/>
                                  </w:divBdr>
                                </w:div>
                              </w:divsChild>
                            </w:div>
                            <w:div w:id="1775517723">
                              <w:marLeft w:val="0"/>
                              <w:marRight w:val="0"/>
                              <w:marTop w:val="0"/>
                              <w:marBottom w:val="225"/>
                              <w:divBdr>
                                <w:top w:val="none" w:sz="0" w:space="0" w:color="auto"/>
                                <w:left w:val="none" w:sz="0" w:space="0" w:color="auto"/>
                                <w:bottom w:val="none" w:sz="0" w:space="0" w:color="auto"/>
                                <w:right w:val="none" w:sz="0" w:space="0" w:color="auto"/>
                              </w:divBdr>
                              <w:divsChild>
                                <w:div w:id="1503201919">
                                  <w:marLeft w:val="0"/>
                                  <w:marRight w:val="0"/>
                                  <w:marTop w:val="0"/>
                                  <w:marBottom w:val="0"/>
                                  <w:divBdr>
                                    <w:top w:val="none" w:sz="0" w:space="0" w:color="auto"/>
                                    <w:left w:val="none" w:sz="0" w:space="0" w:color="auto"/>
                                    <w:bottom w:val="none" w:sz="0" w:space="0" w:color="auto"/>
                                    <w:right w:val="none" w:sz="0" w:space="0" w:color="auto"/>
                                  </w:divBdr>
                                </w:div>
                                <w:div w:id="1033271087">
                                  <w:marLeft w:val="0"/>
                                  <w:marRight w:val="0"/>
                                  <w:marTop w:val="0"/>
                                  <w:marBottom w:val="0"/>
                                  <w:divBdr>
                                    <w:top w:val="none" w:sz="0" w:space="0" w:color="auto"/>
                                    <w:left w:val="none" w:sz="0" w:space="0" w:color="auto"/>
                                    <w:bottom w:val="none" w:sz="0" w:space="0" w:color="auto"/>
                                    <w:right w:val="none" w:sz="0" w:space="0" w:color="auto"/>
                                  </w:divBdr>
                                  <w:divsChild>
                                    <w:div w:id="1190148054">
                                      <w:marLeft w:val="0"/>
                                      <w:marRight w:val="0"/>
                                      <w:marTop w:val="0"/>
                                      <w:marBottom w:val="0"/>
                                      <w:divBdr>
                                        <w:top w:val="none" w:sz="0" w:space="0" w:color="auto"/>
                                        <w:left w:val="none" w:sz="0" w:space="0" w:color="auto"/>
                                        <w:bottom w:val="none" w:sz="0" w:space="0" w:color="auto"/>
                                        <w:right w:val="none" w:sz="0" w:space="0" w:color="auto"/>
                                      </w:divBdr>
                                      <w:divsChild>
                                        <w:div w:id="1207790097">
                                          <w:marLeft w:val="0"/>
                                          <w:marRight w:val="0"/>
                                          <w:marTop w:val="0"/>
                                          <w:marBottom w:val="0"/>
                                          <w:divBdr>
                                            <w:top w:val="none" w:sz="0" w:space="0" w:color="auto"/>
                                            <w:left w:val="none" w:sz="0" w:space="0" w:color="auto"/>
                                            <w:bottom w:val="none" w:sz="0" w:space="0" w:color="auto"/>
                                            <w:right w:val="none" w:sz="0" w:space="0" w:color="auto"/>
                                          </w:divBdr>
                                        </w:div>
                                      </w:divsChild>
                                    </w:div>
                                    <w:div w:id="5492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1540</Words>
  <Characters>8321</Characters>
  <Application>Microsoft Office Word</Application>
  <DocSecurity>0</DocSecurity>
  <Lines>69</Lines>
  <Paragraphs>19</Paragraphs>
  <ScaleCrop>false</ScaleCrop>
  <Company/>
  <LinksUpToDate>false</LinksUpToDate>
  <CharactersWithSpaces>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92o Δημοτικό Σχολείο Αθηνών</dc:creator>
  <cp:lastModifiedBy>92o Δημοτικό Σχολείο Αθηνών</cp:lastModifiedBy>
  <cp:revision>1</cp:revision>
  <dcterms:created xsi:type="dcterms:W3CDTF">2024-02-21T07:10:00Z</dcterms:created>
  <dcterms:modified xsi:type="dcterms:W3CDTF">2024-02-21T07:21:00Z</dcterms:modified>
</cp:coreProperties>
</file>