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1A" w:rsidRPr="0058441A" w:rsidRDefault="009A29F5" w:rsidP="009A29F5">
      <w:pPr>
        <w:tabs>
          <w:tab w:val="center" w:pos="4628"/>
          <w:tab w:val="left" w:pos="7241"/>
        </w:tabs>
        <w:spacing w:before="100" w:beforeAutospacing="1" w:after="100" w:afterAutospacing="1" w:line="240" w:lineRule="auto"/>
        <w:ind w:left="-851"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  <w:tab/>
      </w:r>
      <w:r w:rsidR="0058441A" w:rsidRPr="0058441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  <w:t>Ενημέρωση για ΕΔΕΑΥ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  <w:tab/>
      </w:r>
    </w:p>
    <w:p w:rsidR="0058441A" w:rsidRPr="0058441A" w:rsidRDefault="0058441A" w:rsidP="00ED4D0B">
      <w:pPr>
        <w:spacing w:before="100" w:beforeAutospacing="1" w:after="100" w:afterAutospacing="1" w:line="240" w:lineRule="auto"/>
        <w:ind w:left="-851" w:firstLine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5844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Αγαπητοί γονείς</w:t>
      </w:r>
      <w:r w:rsidRPr="00ED4D0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&amp; κηδεμόνες</w:t>
      </w:r>
    </w:p>
    <w:p w:rsidR="0058441A" w:rsidRPr="0058441A" w:rsidRDefault="0058441A" w:rsidP="00ED4D0B">
      <w:pPr>
        <w:spacing w:before="100" w:beforeAutospacing="1"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Επικοινωνούμε μαζί σας για να σας ενημερώσουμε για την έναρξη της λειτουργίας της </w:t>
      </w:r>
      <w:r w:rsidRPr="0058441A">
        <w:rPr>
          <w:rFonts w:ascii="Arial" w:eastAsia="Times New Roman" w:hAnsi="Arial" w:cs="Arial"/>
          <w:b/>
          <w:color w:val="2C2B2B"/>
          <w:sz w:val="24"/>
          <w:szCs w:val="24"/>
          <w:lang w:eastAsia="el-GR"/>
        </w:rPr>
        <w:t>Ε</w:t>
      </w: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ιδικής </w:t>
      </w:r>
      <w:r w:rsidRPr="0058441A">
        <w:rPr>
          <w:rFonts w:ascii="Arial" w:eastAsia="Times New Roman" w:hAnsi="Arial" w:cs="Arial"/>
          <w:b/>
          <w:color w:val="2C2B2B"/>
          <w:sz w:val="24"/>
          <w:szCs w:val="24"/>
          <w:lang w:eastAsia="el-GR"/>
        </w:rPr>
        <w:t>Δ</w:t>
      </w: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ιαγνωστικής </w:t>
      </w:r>
      <w:r w:rsidRPr="0058441A">
        <w:rPr>
          <w:rFonts w:ascii="Arial" w:eastAsia="Times New Roman" w:hAnsi="Arial" w:cs="Arial"/>
          <w:b/>
          <w:color w:val="2C2B2B"/>
          <w:sz w:val="24"/>
          <w:szCs w:val="24"/>
          <w:lang w:eastAsia="el-GR"/>
        </w:rPr>
        <w:t>Ε</w:t>
      </w: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πιτροπής </w:t>
      </w:r>
      <w:r w:rsidRPr="0058441A">
        <w:rPr>
          <w:rFonts w:ascii="Arial" w:eastAsia="Times New Roman" w:hAnsi="Arial" w:cs="Arial"/>
          <w:b/>
          <w:color w:val="2C2B2B"/>
          <w:sz w:val="24"/>
          <w:szCs w:val="24"/>
          <w:lang w:eastAsia="el-GR"/>
        </w:rPr>
        <w:t>Α</w:t>
      </w: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ξιολόγησης και </w:t>
      </w:r>
      <w:r w:rsidRPr="0058441A">
        <w:rPr>
          <w:rFonts w:ascii="Arial" w:eastAsia="Times New Roman" w:hAnsi="Arial" w:cs="Arial"/>
          <w:b/>
          <w:color w:val="2C2B2B"/>
          <w:sz w:val="24"/>
          <w:szCs w:val="24"/>
          <w:lang w:eastAsia="el-GR"/>
        </w:rPr>
        <w:t>Υ</w:t>
      </w: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>ποστήριξης (</w:t>
      </w:r>
      <w:r w:rsidRPr="00ED4D0B">
        <w:rPr>
          <w:rFonts w:ascii="Arial" w:eastAsia="Times New Roman" w:hAnsi="Arial" w:cs="Arial"/>
          <w:b/>
          <w:bCs/>
          <w:color w:val="2C2B2B"/>
          <w:sz w:val="24"/>
          <w:szCs w:val="24"/>
          <w:lang w:eastAsia="el-GR"/>
        </w:rPr>
        <w:t>ΕΔΕΑΥ</w:t>
      </w: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) στο </w:t>
      </w:r>
      <w:r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>σχολείο μας</w:t>
      </w: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. </w:t>
      </w:r>
    </w:p>
    <w:p w:rsidR="0058441A" w:rsidRPr="0058441A" w:rsidRDefault="0058441A" w:rsidP="00ED4D0B">
      <w:pPr>
        <w:spacing w:before="100" w:beforeAutospacing="1"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>Η ΕΔΕΑΥ (ιδρυθείσα με βάση το άρθρο</w:t>
      </w:r>
      <w:r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 39 παρ. 4 του Ν. 4115/2013) έχει</w:t>
      </w: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 σκοπό τη διαγνωστική εκπαιδευτική αξιολόγηση και υποστήριξη των εκπαιδευτικών αναγκών των μαθητών</w:t>
      </w:r>
      <w:r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>/τριων</w:t>
      </w: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 σε κάθε σχολική μονάδα γενικής εκπαίδευσης. Συγκροτείται από τον/τ</w:t>
      </w:r>
      <w:r w:rsidR="00ED4D0B"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ην διευθυντή/τρια του σχολείου, την Υποδιευθύντρια του σχολείου, </w:t>
      </w:r>
      <w:r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 </w:t>
      </w: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τον/την εκπαιδευτικό Ειδικής Αγωγής, την Ψυχολόγο και την Κοινωνική Λειτουργό. Στις συνεδριάσεις της ΕΔΕΑΥ μπορεί να καλείται και ο υπεύθυνος εκπαιδευτικός του τμήματος στο οποίο φοιτά ο/η μαθητής/τρια που έχει ανάγκη υποστήριξης. Όλες οι αποφάσεις ή τυχόν παρεμβάσεις για τον/την εκάστοτε μαθητή/τρια λαμβάνονται διεπιστημονικά. </w:t>
      </w:r>
    </w:p>
    <w:p w:rsidR="0058441A" w:rsidRPr="0058441A" w:rsidRDefault="0058441A" w:rsidP="00ED4D0B">
      <w:pPr>
        <w:spacing w:before="100" w:beforeAutospacing="1"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> Ο στόχος του προσωπικού της ΕΔΕΑΥ είναι η ανάπτυξη ενός σχολείου για όλους τους μαθητές χωρίς διακρίσεις και η υποστήριξη του σχολείου στην αντιμετώπιση και επίλυση των προβλημάτων στην εκπαίδευση. Η ΕΔΕΑΥ έχει τις εξής αρμοδιότητες: (α) διενεργεί αξιολόγηση για τη διάγνωση των εκπαιδευτικών αναγκών του/της μαθητή/τριας, (β) διαμορφώνει πρόγραμμα διαφοροποιημένης διδασκαλίας για μαθητές με διαπιστωμένη δυσκολία μάθησης ή/και συμπεριφοράς, και (γ) πραγματοποιεί συνεργατική διεπιστημονική αντιμέτωπη των δυσκολιών του/της μαθητή/τριας μέσα στη σχολική τάξη με τους πόρους που είναι διαθέσιμοι στο σχολείο, στο σπίτι και στην κοινότητα για επιπρόσθετες παρεμβάσεις και παραπέμπει μαθητές που χρειάζονται υποστήριξη σε ειδι</w:t>
      </w:r>
      <w:r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>κές δημόσιες Υπηρεσίες (βλ. ΚΕΣ</w:t>
      </w: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Υ, Ιατροπαιδαγωγικό Κέντρο, Κέντρα Ψυχικής Υγιεινής κ.α.). </w:t>
      </w:r>
    </w:p>
    <w:p w:rsidR="0058441A" w:rsidRPr="0058441A" w:rsidRDefault="0058441A" w:rsidP="00ED4D0B">
      <w:pPr>
        <w:spacing w:before="100" w:beforeAutospacing="1" w:after="0" w:line="36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Οι ενέργειες και εισηγήσεις της ΕΔΕΑΥ έχουν εκπαιδευτικό προσανατολισμό. </w:t>
      </w:r>
      <w:r w:rsidRPr="0058441A">
        <w:rPr>
          <w:rFonts w:ascii="Arial" w:eastAsia="Times New Roman" w:hAnsi="Arial" w:cs="Arial"/>
          <w:b/>
          <w:color w:val="2C2B2B"/>
          <w:sz w:val="24"/>
          <w:szCs w:val="24"/>
          <w:lang w:eastAsia="el-GR"/>
        </w:rPr>
        <w:t xml:space="preserve">Αποσκοπούν στην ανάπτυξη της προσωπικότητας των μαθητών με εκπαιδευτικές ανάγκες και στη βελτίωση των ικανοτήτων και δεξιοτήτων τους. Η διαγνωστική αξιολόγηση περιλαμβάνει (α) τη συγκέντρωση των αναγκαίων πληροφοριών από το κοινωνικό/οικογενειακό περιβάλλον, (β) τη χορήγηση δοκιμασιών για τον εντοπισμό των εκπαιδευτικών, ψυχολογικών και κοινωνικών αναγκών του/της μαθητή/τριας, συμπεριλαμβανομένης της παρατήρησης στην τάξη και της καταγραφής παρατηρήσεων από τον/την υπεύθυνο/η της τάξης εκπαιδευτικό, και (γ) την </w:t>
      </w:r>
      <w:r w:rsidRPr="0058441A">
        <w:rPr>
          <w:rFonts w:ascii="Arial" w:eastAsia="Times New Roman" w:hAnsi="Arial" w:cs="Arial"/>
          <w:b/>
          <w:color w:val="2C2B2B"/>
          <w:sz w:val="24"/>
          <w:szCs w:val="24"/>
          <w:lang w:eastAsia="el-GR"/>
        </w:rPr>
        <w:lastRenderedPageBreak/>
        <w:t xml:space="preserve">παρακολούθηση της πορείας του/της μαθητή/τριας με συναντήσεις συνεργασίας με τους γονείς και το εμπλεκόμενο προσωπικό. </w:t>
      </w:r>
    </w:p>
    <w:p w:rsidR="0058441A" w:rsidRPr="0058441A" w:rsidRDefault="0058441A" w:rsidP="00ED4D0B">
      <w:pPr>
        <w:spacing w:before="100" w:beforeAutospacing="1"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Είναι αυτονόητο ότι για οποιοδήποτε ζήτημα ενημερωθεί η ΕΔΕΑΥ, είτε υγείας είτε οικογενειακό, ισχύει το </w:t>
      </w:r>
      <w:r w:rsidRPr="00ED4D0B">
        <w:rPr>
          <w:rFonts w:ascii="Arial" w:eastAsia="Times New Roman" w:hAnsi="Arial" w:cs="Arial"/>
          <w:b/>
          <w:bCs/>
          <w:color w:val="2C2B2B"/>
          <w:sz w:val="24"/>
          <w:szCs w:val="24"/>
          <w:lang w:eastAsia="el-GR"/>
        </w:rPr>
        <w:t>απόρρητο</w:t>
      </w: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>, που διασφαλίζεται από τις διατάξεις περί προσωπικών δεδομένων.</w:t>
      </w:r>
    </w:p>
    <w:p w:rsidR="0058441A" w:rsidRPr="0058441A" w:rsidRDefault="0058441A" w:rsidP="00ED4D0B">
      <w:pPr>
        <w:spacing w:before="100" w:beforeAutospacing="1" w:after="0" w:line="36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8441A">
        <w:rPr>
          <w:rFonts w:ascii="Arial" w:eastAsia="Times New Roman" w:hAnsi="Arial" w:cs="Arial"/>
          <w:b/>
          <w:color w:val="2C2B2B"/>
          <w:sz w:val="24"/>
          <w:szCs w:val="24"/>
          <w:lang w:eastAsia="el-GR"/>
        </w:rPr>
        <w:t xml:space="preserve">Προκειμένου τα μέλη της ΕΔΕΑΥ να προσφέρουν τις υπηρεσίες τους στους μαθητές που το έχουν ανάγκη, είναι απαραίτητη η σύμφωνη γνώμη των γονέων τους. Για το λόγο αυτό θα ζητηθεί από τον γονέα του/της  μαθητή/τριας να υπογράψει μια υπεύθυνη δήλωση ότι αποδέχεται τη συνεργασία με την ΕΔΕΑΥ. </w:t>
      </w:r>
    </w:p>
    <w:p w:rsidR="003E05C9" w:rsidRPr="00ED4D0B" w:rsidRDefault="0058441A" w:rsidP="00ED4D0B">
      <w:pPr>
        <w:spacing w:before="100" w:beforeAutospacing="1" w:after="0" w:line="360" w:lineRule="auto"/>
        <w:ind w:left="-851" w:firstLine="851"/>
        <w:jc w:val="both"/>
        <w:rPr>
          <w:rFonts w:ascii="Arial" w:eastAsia="Times New Roman" w:hAnsi="Arial" w:cs="Arial"/>
          <w:color w:val="2C2B2B"/>
          <w:sz w:val="24"/>
          <w:szCs w:val="24"/>
          <w:lang w:eastAsia="el-GR"/>
        </w:rPr>
      </w:pP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Το προσωπικό της ΕΔΕΑΥ που λειτουργεί στο σχολείο μας θα αποτελείται από τη Διευθύντρια του σχολείου, </w:t>
      </w:r>
      <w:r w:rsidR="00ED4D0B"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κα </w:t>
      </w:r>
      <w:r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ΠΑΛΑΪΝΗ ΑΓΓΕΛΙΚΗ, την Υποδιευθύντρια </w:t>
      </w:r>
      <w:r w:rsidR="00ED4D0B"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κα </w:t>
      </w:r>
      <w:r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>ΦΙΛΙΟΥ ΣΤΑΥΡΟΥΛΑ</w:t>
      </w:r>
      <w:r w:rsidR="003E05C9"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, τη δασκάλα του Τ. Ένταξης, </w:t>
      </w:r>
      <w:r w:rsidR="00ED4D0B"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κα </w:t>
      </w:r>
      <w:r w:rsidR="003E05C9"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>ΑΝΑΣΤΑΣΟΠΟΥΛΟΥ ΜΑΡΙΑ, την Ψυχολόγο</w:t>
      </w:r>
      <w:r w:rsidR="00ED4D0B"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>,</w:t>
      </w:r>
      <w:r w:rsidR="003E05C9"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 </w:t>
      </w:r>
      <w:r w:rsidR="00ED4D0B"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κα ΖΩΗ ΚΑΠΠΑ την </w:t>
      </w: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 Κοινω</w:t>
      </w:r>
      <w:r w:rsidR="003E05C9"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νική λειτουργό, </w:t>
      </w:r>
      <w:r w:rsidR="00ED4D0B"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κα </w:t>
      </w:r>
      <w:r w:rsidR="003E05C9"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>ΙΩΑΝΝΟΥ ΦΩΤΕΙΝΗ</w:t>
      </w:r>
      <w:r w:rsidR="00ED4D0B"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 </w:t>
      </w:r>
      <w:r w:rsidR="003E05C9"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και τη γραμματέα της επιτροπής, </w:t>
      </w:r>
      <w:r w:rsidR="00ED4D0B"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κα </w:t>
      </w:r>
      <w:r w:rsidR="003E05C9"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>ΖΑΒΟΓΙΑΝΝΗ ΕΥΣΤΑΘΙΑ.</w:t>
      </w:r>
    </w:p>
    <w:p w:rsidR="0058441A" w:rsidRPr="0058441A" w:rsidRDefault="0058441A" w:rsidP="00ED4D0B">
      <w:pPr>
        <w:spacing w:before="100" w:beforeAutospacing="1" w:after="0" w:line="360" w:lineRule="auto"/>
        <w:ind w:left="-851" w:firstLine="851"/>
        <w:jc w:val="both"/>
        <w:rPr>
          <w:rFonts w:ascii="Arial" w:eastAsia="Times New Roman" w:hAnsi="Arial" w:cs="Arial"/>
          <w:color w:val="2C2B2B"/>
          <w:sz w:val="24"/>
          <w:szCs w:val="24"/>
          <w:lang w:eastAsia="el-GR"/>
        </w:rPr>
      </w:pP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 Όσοι </w:t>
      </w:r>
      <w:r w:rsidR="003E05C9" w:rsidRPr="00ED4D0B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και όσες </w:t>
      </w: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ενδιαφέρεστε μπορείτε να καλείτε στο τηλέφωνο του σχολείου </w:t>
      </w:r>
      <w:r w:rsidRPr="00ED4D0B">
        <w:rPr>
          <w:rFonts w:ascii="Arial" w:eastAsia="Times New Roman" w:hAnsi="Arial" w:cs="Arial"/>
          <w:b/>
          <w:bCs/>
          <w:color w:val="2C2B2B"/>
          <w:sz w:val="24"/>
          <w:szCs w:val="24"/>
          <w:lang w:eastAsia="el-GR"/>
        </w:rPr>
        <w:t>2</w:t>
      </w:r>
      <w:r w:rsidR="003E05C9" w:rsidRPr="00ED4D0B">
        <w:rPr>
          <w:rFonts w:ascii="Arial" w:eastAsia="Times New Roman" w:hAnsi="Arial" w:cs="Arial"/>
          <w:b/>
          <w:bCs/>
          <w:color w:val="2C2B2B"/>
          <w:sz w:val="24"/>
          <w:szCs w:val="24"/>
          <w:lang w:eastAsia="el-GR"/>
        </w:rPr>
        <w:t>10 90</w:t>
      </w:r>
      <w:r w:rsidR="00070D48" w:rsidRPr="00ED4D0B">
        <w:rPr>
          <w:rFonts w:ascii="Arial" w:eastAsia="Times New Roman" w:hAnsi="Arial" w:cs="Arial"/>
          <w:b/>
          <w:bCs/>
          <w:color w:val="2C2B2B"/>
          <w:sz w:val="24"/>
          <w:szCs w:val="24"/>
          <w:lang w:eastAsia="el-GR"/>
        </w:rPr>
        <w:t xml:space="preserve"> </w:t>
      </w:r>
      <w:r w:rsidR="003E05C9" w:rsidRPr="00ED4D0B">
        <w:rPr>
          <w:rFonts w:ascii="Arial" w:eastAsia="Times New Roman" w:hAnsi="Arial" w:cs="Arial"/>
          <w:b/>
          <w:bCs/>
          <w:color w:val="2C2B2B"/>
          <w:sz w:val="24"/>
          <w:szCs w:val="24"/>
          <w:lang w:eastAsia="el-GR"/>
        </w:rPr>
        <w:t>21168</w:t>
      </w: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 για να κλείσετε μια συνάντηση. </w:t>
      </w:r>
      <w:r w:rsidRPr="0058441A">
        <w:rPr>
          <w:rFonts w:ascii="Arial" w:eastAsia="Times New Roman" w:hAnsi="Arial" w:cs="Arial"/>
          <w:sz w:val="24"/>
          <w:szCs w:val="24"/>
          <w:lang w:eastAsia="el-GR"/>
        </w:rPr>
        <w:t>Η επιτροπή δέχεται</w:t>
      </w:r>
      <w:r w:rsidR="003E05C9" w:rsidRPr="00ED4D0B">
        <w:rPr>
          <w:rFonts w:ascii="Arial" w:eastAsia="Times New Roman" w:hAnsi="Arial" w:cs="Arial"/>
          <w:sz w:val="24"/>
          <w:szCs w:val="24"/>
          <w:lang w:eastAsia="el-GR"/>
        </w:rPr>
        <w:t xml:space="preserve"> γονείς και μαθητές κάθε Τρί</w:t>
      </w:r>
      <w:r w:rsidR="00070D48" w:rsidRPr="00ED4D0B">
        <w:rPr>
          <w:rFonts w:ascii="Arial" w:eastAsia="Times New Roman" w:hAnsi="Arial" w:cs="Arial"/>
          <w:sz w:val="24"/>
          <w:szCs w:val="24"/>
          <w:lang w:eastAsia="el-GR"/>
        </w:rPr>
        <w:t>τη κατά τις ώρες 08:30 έως 11:30.</w:t>
      </w:r>
      <w:r w:rsidRPr="0058441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58441A" w:rsidRPr="0058441A" w:rsidRDefault="0058441A" w:rsidP="00ED4D0B">
      <w:pPr>
        <w:spacing w:before="100" w:beforeAutospacing="1"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 xml:space="preserve">Ελπίζουμε ο νέος αυτός θεσμός να συμβάλλει θετικά στην ακαδημαϊκή και προσωπική εξέλιξη των μαθητών, στην επικοινωνία μεταξύ του σχολείου και της οικογένειας του μαθητή και στη γενικότερη λειτουργία του σχολείου. </w:t>
      </w:r>
    </w:p>
    <w:p w:rsidR="0058441A" w:rsidRPr="0058441A" w:rsidRDefault="0058441A" w:rsidP="00ED4D0B">
      <w:pPr>
        <w:spacing w:before="100" w:beforeAutospacing="1"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441A">
        <w:rPr>
          <w:rFonts w:ascii="Arial" w:eastAsia="Times New Roman" w:hAnsi="Arial" w:cs="Arial"/>
          <w:color w:val="2C2B2B"/>
          <w:sz w:val="24"/>
          <w:szCs w:val="24"/>
          <w:lang w:eastAsia="el-GR"/>
        </w:rPr>
        <w:t>Η Διεύθυνση και το ειδικό εκπαιδευτικό προσωπικό είναι πάντα στη διάθεσή σας για οποιοδήποτε θέμα σας απασχολεί σχετικά με τη φοίτηση, την πρόοδο ή/και τη συμπεριφορά των παιδιών σας και μαθητών μας.</w:t>
      </w:r>
    </w:p>
    <w:p w:rsidR="0058441A" w:rsidRDefault="0058441A" w:rsidP="009A29F5">
      <w:pPr>
        <w:spacing w:before="100" w:beforeAutospacing="1" w:after="0" w:line="360" w:lineRule="auto"/>
        <w:ind w:left="-851" w:firstLine="851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  <w:r w:rsidRPr="0058441A">
        <w:rPr>
          <w:rFonts w:ascii="Arial" w:eastAsia="Times New Roman" w:hAnsi="Arial" w:cs="Arial"/>
          <w:sz w:val="24"/>
          <w:szCs w:val="24"/>
          <w:lang w:eastAsia="el-GR"/>
        </w:rPr>
        <w:t>  Η Διευθύντρια</w:t>
      </w:r>
    </w:p>
    <w:p w:rsidR="00ED4D0B" w:rsidRPr="0058441A" w:rsidRDefault="00ED4D0B" w:rsidP="009A29F5">
      <w:pPr>
        <w:spacing w:before="100" w:beforeAutospacing="1" w:after="0" w:line="360" w:lineRule="auto"/>
        <w:ind w:left="-851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ΑΓΓΕΛΙΚΗ ΠΑΛΑΪΝΗ</w:t>
      </w:r>
    </w:p>
    <w:p w:rsidR="00896D26" w:rsidRPr="00ED4D0B" w:rsidRDefault="00896D26" w:rsidP="00ED4D0B">
      <w:pPr>
        <w:ind w:left="-851" w:firstLine="851"/>
        <w:rPr>
          <w:sz w:val="24"/>
          <w:szCs w:val="24"/>
        </w:rPr>
      </w:pPr>
    </w:p>
    <w:sectPr w:rsidR="00896D26" w:rsidRPr="00ED4D0B" w:rsidSect="00ED4D0B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32" w:rsidRDefault="009D1E32" w:rsidP="009A29F5">
      <w:pPr>
        <w:spacing w:after="0" w:line="240" w:lineRule="auto"/>
      </w:pPr>
      <w:r>
        <w:separator/>
      </w:r>
    </w:p>
  </w:endnote>
  <w:endnote w:type="continuationSeparator" w:id="1">
    <w:p w:rsidR="009D1E32" w:rsidRDefault="009D1E32" w:rsidP="009A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32" w:rsidRDefault="009D1E32" w:rsidP="009A29F5">
      <w:pPr>
        <w:spacing w:after="0" w:line="240" w:lineRule="auto"/>
      </w:pPr>
      <w:r>
        <w:separator/>
      </w:r>
    </w:p>
  </w:footnote>
  <w:footnote w:type="continuationSeparator" w:id="1">
    <w:p w:rsidR="009D1E32" w:rsidRDefault="009D1E32" w:rsidP="009A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41A"/>
    <w:rsid w:val="00070D48"/>
    <w:rsid w:val="003917A1"/>
    <w:rsid w:val="003D5A2D"/>
    <w:rsid w:val="003E05C9"/>
    <w:rsid w:val="0058441A"/>
    <w:rsid w:val="00896D26"/>
    <w:rsid w:val="0094026B"/>
    <w:rsid w:val="009A29F5"/>
    <w:rsid w:val="009D1E32"/>
    <w:rsid w:val="00ED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26"/>
  </w:style>
  <w:style w:type="paragraph" w:styleId="1">
    <w:name w:val="heading 1"/>
    <w:basedOn w:val="a"/>
    <w:link w:val="1Char"/>
    <w:uiPriority w:val="9"/>
    <w:qFormat/>
    <w:rsid w:val="00584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584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8441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8441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58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8441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9A2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A29F5"/>
  </w:style>
  <w:style w:type="paragraph" w:styleId="a5">
    <w:name w:val="footer"/>
    <w:basedOn w:val="a"/>
    <w:link w:val="Char0"/>
    <w:uiPriority w:val="99"/>
    <w:semiHidden/>
    <w:unhideWhenUsed/>
    <w:rsid w:val="009A2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A2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92o Δημοτικό Σχολείο Αθηνών</dc:creator>
  <cp:lastModifiedBy>92o Δημοτικό Σχολείο Αθηνών</cp:lastModifiedBy>
  <cp:revision>2</cp:revision>
  <cp:lastPrinted>2019-09-27T07:45:00Z</cp:lastPrinted>
  <dcterms:created xsi:type="dcterms:W3CDTF">2019-09-27T07:49:00Z</dcterms:created>
  <dcterms:modified xsi:type="dcterms:W3CDTF">2019-09-27T07:49:00Z</dcterms:modified>
</cp:coreProperties>
</file>