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B" w:rsidRDefault="000F107B" w:rsidP="000F107B">
      <w:pPr>
        <w:ind w:right="-242"/>
        <w:jc w:val="center"/>
        <w:rPr>
          <w:rFonts w:ascii="Times New Roman" w:hAnsi="Times New Roman" w:cs="Times New Roman"/>
          <w:b/>
          <w:noProof/>
          <w:color w:val="9BBB59" w:themeColor="accent3"/>
          <w:sz w:val="36"/>
          <w:szCs w:val="36"/>
          <w:lang w:eastAsia="el-GR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36"/>
          <w:szCs w:val="36"/>
          <w:lang w:eastAsia="el-GR"/>
        </w:rPr>
        <w:t>Ο</w:t>
      </w:r>
      <w:r w:rsidRPr="00CB6C29">
        <w:rPr>
          <w:rFonts w:ascii="Times New Roman" w:hAnsi="Times New Roman" w:cs="Times New Roman"/>
          <w:b/>
          <w:noProof/>
          <w:color w:val="9BBB59" w:themeColor="accent3"/>
          <w:sz w:val="36"/>
          <w:szCs w:val="36"/>
          <w:lang w:eastAsia="el-GR"/>
        </w:rPr>
        <w:t>ι μύθοι και η ελιά</w:t>
      </w:r>
    </w:p>
    <w:p w:rsidR="000F107B" w:rsidRDefault="000F107B" w:rsidP="000F107B">
      <w:pPr>
        <w:ind w:right="-242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CB6C29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Η ελιά δώρο της Αθηνάς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Pr="003B2B9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Ο </w:t>
      </w:r>
      <w:r w:rsidRPr="00CB6C29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Ποσειδώνας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και η </w:t>
      </w:r>
      <w:r w:rsidRPr="00CB6C29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Αθηνά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μάλωναν για το ποιός θα δώσει το όνομά του στην πόλη της Αττικής. Για να βγεί κάποιος από τους δυό τους νικητής έπρεπε να κάνει ένα δώρο στην πόλη. Ο Ποσειδώνας έβγαλε </w:t>
      </w:r>
      <w:r w:rsidRPr="00CB6C29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νερό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από τον βράχο της Ακρόπολης και η Αθηνά φύτεψε μια </w:t>
      </w:r>
      <w:r w:rsidRPr="00CB6C29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ελιά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. Στον κόσμο άρεσε πιο πολύ το δώρο της Αθηνάς γιατί με την ελιά θα είχαν λάδι για να μαγειρεύουν και να ανάβουν τις λυχνίες με φώς.</w:t>
      </w:r>
    </w:p>
    <w:p w:rsidR="000F107B" w:rsidRPr="00CB6C29" w:rsidRDefault="000F107B" w:rsidP="000F107B">
      <w:pPr>
        <w:ind w:right="-242"/>
        <w:jc w:val="center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5037070" cy="1609725"/>
            <wp:effectExtent l="19050" t="0" r="0" b="0"/>
            <wp:docPr id="161" name="il_fi" descr="http://1.1.1.3/bmi/31dim-perist.att.sch.gr/images/istoria/poseidonas&amp;at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3/bmi/31dim-perist.att.sch.gr/images/istoria/poseidonas&amp;ath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19" cy="161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B" w:rsidRDefault="000F107B" w:rsidP="000F107B">
      <w:pPr>
        <w:ind w:right="-242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Η ελιά του Αρισταίου </w:t>
      </w:r>
      <w:r w:rsidRPr="003B2B90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t>Ο Αρισταίος μεγάλωσε μαζί με τις Νύμφες. Οι Νύμφες του έμαθαν να φυτεύει αμπέλια και ελιές και να βγάζει από τις ελιές το λάδι. Μετά ο Αρισταίος φύτεψε ελιές και σε άλλα μέρη και πολλοί άνθρωποι έβγαζαν λάδι από τις ελιές και έφτιαχναν το φαγητό τους.</w:t>
      </w:r>
    </w:p>
    <w:p w:rsidR="000F107B" w:rsidRDefault="000F107B" w:rsidP="000F107B">
      <w:pPr>
        <w:ind w:right="-242"/>
        <w:jc w:val="center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1628775" cy="1049655"/>
            <wp:effectExtent l="19050" t="0" r="9525" b="0"/>
            <wp:docPr id="175" name="il_fi" descr="http://1.1.1.5/bmi/aristeos.gr/images/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5/bmi/aristeos.gr/images/a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B" w:rsidRPr="00CB6C29" w:rsidRDefault="000F107B" w:rsidP="000F107B">
      <w:pPr>
        <w:ind w:right="-242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473891">
        <w:rPr>
          <w:rFonts w:ascii="Arial" w:hAnsi="Arial" w:cs="Arial"/>
          <w:noProof/>
          <w:sz w:val="20"/>
          <w:szCs w:val="20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58.45pt;margin-top:.2pt;width:411pt;height:75pt;z-index:251660288" adj="-1014,8122">
            <v:textbox>
              <w:txbxContent>
                <w:p w:rsidR="000F107B" w:rsidRPr="00B75A81" w:rsidRDefault="000F107B" w:rsidP="000F107B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Όταν ανάμεσα στις λέξεις ή στις προτάσεις δεν βάζουμε τους συνδέσμους </w:t>
                  </w:r>
                  <w:r w:rsidRPr="000F10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>(και, αλλά)</w:t>
                  </w:r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 αλλά βάζουμε κόμμα </w:t>
                  </w:r>
                  <w:r w:rsidRPr="000F107B">
                    <w:rPr>
                      <w:rFonts w:ascii="Times New Roman" w:hAnsi="Times New Roman" w:cs="Times New Roman"/>
                      <w:b/>
                      <w:sz w:val="32"/>
                      <w:szCs w:val="32"/>
                      <w:highlight w:val="yellow"/>
                    </w:rPr>
                    <w:t>(,)</w:t>
                  </w:r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για να ξεχωρίσουμε τις λέξεις τότε λέμε ότι έχουμε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75A81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>ασύνδετο σχήμα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176" name="il_fi" descr="http://1.1.1.1/bmi/cdn.graphicsfactory.com/clip-art/image_files/image/4/1329304-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1/bmi/cdn.graphicsfactory.com/clip-art/image_files/image/4/1329304-f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B" w:rsidRDefault="000F107B" w:rsidP="000F107B">
      <w:pPr>
        <w:ind w:right="-242"/>
        <w:jc w:val="center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0F107B" w:rsidRDefault="000F107B" w:rsidP="000F107B">
      <w:pPr>
        <w:ind w:right="-242"/>
        <w:rPr>
          <w:rFonts w:ascii="Arial" w:hAnsi="Arial" w:cs="Arial"/>
          <w:noProof/>
          <w:sz w:val="20"/>
          <w:szCs w:val="20"/>
          <w:lang w:val="en-US"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shape id="_x0000_s1027" type="#_x0000_t62" style="position:absolute;margin-left:58.45pt;margin-top:3.6pt;width:406.5pt;height:117.6pt;z-index:251661312" adj="-917,7136">
            <v:textbox>
              <w:txbxContent>
                <w:p w:rsidR="000F107B" w:rsidRDefault="000F107B" w:rsidP="000F10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Οι αντωνυμίες που μας δείχνουν ότι αυτός που κάνει </w:t>
                  </w:r>
                  <w:proofErr w:type="spellStart"/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κάνει</w:t>
                  </w:r>
                  <w:proofErr w:type="spellEnd"/>
                  <w:r w:rsidRPr="000F107B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το παθαίνει λέγονται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11A8">
                    <w:rPr>
                      <w:rFonts w:ascii="Times New Roman" w:hAnsi="Times New Roman" w:cs="Times New Roman"/>
                      <w:b/>
                      <w:color w:val="FF33CC"/>
                      <w:sz w:val="28"/>
                      <w:szCs w:val="28"/>
                    </w:rPr>
                    <w:t>αυτοπαθείς αντωνυμίες</w:t>
                  </w:r>
                </w:p>
                <w:p w:rsidR="000F107B" w:rsidRPr="007711A8" w:rsidRDefault="000F107B" w:rsidP="000F10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11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Ο εαυτός μου,  ο εαυτός σου, ο εαυτός του,                                          του, της, του                                                                                            μας, σας, τους</w:t>
                  </w:r>
                </w:p>
                <w:p w:rsidR="000F107B" w:rsidRDefault="000F107B" w:rsidP="000F10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107B" w:rsidRDefault="000F107B" w:rsidP="000F10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107B" w:rsidRPr="007711A8" w:rsidRDefault="000F107B" w:rsidP="000F10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75A81"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177" name="il_fi" descr="http://1.1.1.1/bmi/cdn.graphicsfactory.com/clip-art/image_files/image/4/1329304-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1/bmi/cdn.graphicsfactory.com/clip-art/image_files/image/4/1329304-fa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7B" w:rsidRDefault="000F107B" w:rsidP="000F107B">
      <w:pPr>
        <w:ind w:right="-242"/>
        <w:rPr>
          <w:rFonts w:ascii="Arial" w:hAnsi="Arial" w:cs="Arial"/>
          <w:noProof/>
          <w:sz w:val="20"/>
          <w:szCs w:val="20"/>
          <w:lang w:val="en-US" w:eastAsia="el-GR"/>
        </w:rPr>
      </w:pPr>
    </w:p>
    <w:p w:rsidR="000F107B" w:rsidRDefault="000F107B" w:rsidP="000F107B">
      <w:pPr>
        <w:ind w:right="-242"/>
        <w:rPr>
          <w:rFonts w:ascii="Arial" w:hAnsi="Arial" w:cs="Arial"/>
          <w:noProof/>
          <w:sz w:val="20"/>
          <w:szCs w:val="20"/>
          <w:lang w:eastAsia="el-GR"/>
        </w:rPr>
      </w:pPr>
    </w:p>
    <w:p w:rsidR="000F107B" w:rsidRDefault="000F107B" w:rsidP="000F107B">
      <w:pPr>
        <w:ind w:right="-242"/>
        <w:rPr>
          <w:rFonts w:ascii="Arial" w:hAnsi="Arial" w:cs="Arial"/>
          <w:noProof/>
          <w:sz w:val="20"/>
          <w:szCs w:val="20"/>
          <w:lang w:eastAsia="el-GR"/>
        </w:rPr>
      </w:pPr>
    </w:p>
    <w:tbl>
      <w:tblPr>
        <w:tblStyle w:val="a4"/>
        <w:tblW w:w="10497" w:type="dxa"/>
        <w:tblInd w:w="-459" w:type="dxa"/>
        <w:tblLook w:val="04A0"/>
      </w:tblPr>
      <w:tblGrid>
        <w:gridCol w:w="1777"/>
        <w:gridCol w:w="2187"/>
        <w:gridCol w:w="1914"/>
        <w:gridCol w:w="1640"/>
        <w:gridCol w:w="2979"/>
      </w:tblGrid>
      <w:tr w:rsidR="000F107B" w:rsidRPr="000A77B3" w:rsidTr="00883A7C">
        <w:trPr>
          <w:trHeight w:val="346"/>
        </w:trPr>
        <w:tc>
          <w:tcPr>
            <w:tcW w:w="5877" w:type="dxa"/>
            <w:gridSpan w:val="3"/>
          </w:tcPr>
          <w:p w:rsidR="000F107B" w:rsidRPr="009D1C20" w:rsidRDefault="000F107B" w:rsidP="00883A7C">
            <w:pPr>
              <w:ind w:right="-242"/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lastRenderedPageBreak/>
              <w:t xml:space="preserve">                     </w:t>
            </w:r>
            <w:r w:rsidRPr="009D1C20"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el-GR"/>
              </w:rPr>
              <w:t>Ενικός Αριθμός</w:t>
            </w:r>
          </w:p>
        </w:tc>
        <w:tc>
          <w:tcPr>
            <w:tcW w:w="4619" w:type="dxa"/>
            <w:gridSpan w:val="2"/>
          </w:tcPr>
          <w:p w:rsidR="000F107B" w:rsidRPr="009D1C20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el-GR"/>
              </w:rPr>
            </w:pPr>
            <w:r w:rsidRPr="009D1C2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el-GR"/>
              </w:rPr>
              <w:t>Πληθυντικός Αριθμός</w:t>
            </w:r>
          </w:p>
        </w:tc>
      </w:tr>
      <w:tr w:rsidR="000F107B" w:rsidRPr="000A77B3" w:rsidTr="00883A7C">
        <w:trPr>
          <w:trHeight w:val="346"/>
        </w:trPr>
        <w:tc>
          <w:tcPr>
            <w:tcW w:w="177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ονομαστική</w:t>
            </w:r>
          </w:p>
        </w:tc>
        <w:tc>
          <w:tcPr>
            <w:tcW w:w="218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Η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914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Η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640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Οι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ιές</w:t>
            </w:r>
          </w:p>
        </w:tc>
        <w:tc>
          <w:tcPr>
            <w:tcW w:w="2979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Οι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ιάδες</w:t>
            </w:r>
          </w:p>
        </w:tc>
      </w:tr>
      <w:tr w:rsidR="000F107B" w:rsidRPr="000A77B3" w:rsidTr="00883A7C">
        <w:trPr>
          <w:trHeight w:val="360"/>
        </w:trPr>
        <w:tc>
          <w:tcPr>
            <w:tcW w:w="177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γενική</w:t>
            </w:r>
          </w:p>
        </w:tc>
        <w:tc>
          <w:tcPr>
            <w:tcW w:w="218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Της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ιάς</w:t>
            </w:r>
          </w:p>
        </w:tc>
        <w:tc>
          <w:tcPr>
            <w:tcW w:w="1914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Της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ιάς</w:t>
            </w:r>
          </w:p>
        </w:tc>
        <w:tc>
          <w:tcPr>
            <w:tcW w:w="1640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Των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ιών</w:t>
            </w:r>
          </w:p>
        </w:tc>
        <w:tc>
          <w:tcPr>
            <w:tcW w:w="2979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Των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ιάδων</w:t>
            </w:r>
          </w:p>
        </w:tc>
      </w:tr>
      <w:tr w:rsidR="000F107B" w:rsidRPr="000A77B3" w:rsidTr="00883A7C">
        <w:trPr>
          <w:trHeight w:val="346"/>
        </w:trPr>
        <w:tc>
          <w:tcPr>
            <w:tcW w:w="177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αιτιατική</w:t>
            </w:r>
          </w:p>
        </w:tc>
        <w:tc>
          <w:tcPr>
            <w:tcW w:w="218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Την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914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Την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640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Τις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ιές</w:t>
            </w:r>
          </w:p>
        </w:tc>
        <w:tc>
          <w:tcPr>
            <w:tcW w:w="2979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Τις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ιάδες</w:t>
            </w:r>
          </w:p>
        </w:tc>
      </w:tr>
      <w:tr w:rsidR="000F107B" w:rsidRPr="000A77B3" w:rsidTr="00883A7C">
        <w:trPr>
          <w:trHeight w:val="360"/>
        </w:trPr>
        <w:tc>
          <w:tcPr>
            <w:tcW w:w="177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κλητική</w:t>
            </w:r>
          </w:p>
        </w:tc>
        <w:tc>
          <w:tcPr>
            <w:tcW w:w="2187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-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914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-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</w:t>
            </w:r>
          </w:p>
        </w:tc>
        <w:tc>
          <w:tcPr>
            <w:tcW w:w="1640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- ελ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ιές</w:t>
            </w:r>
          </w:p>
        </w:tc>
        <w:tc>
          <w:tcPr>
            <w:tcW w:w="2979" w:type="dxa"/>
          </w:tcPr>
          <w:p w:rsidR="000F107B" w:rsidRPr="000A77B3" w:rsidRDefault="000F107B" w:rsidP="00883A7C">
            <w:pPr>
              <w:ind w:right="-242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</w:pPr>
            <w:r w:rsidRPr="000A77B3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t>- γιαγ</w:t>
            </w:r>
            <w:r w:rsidRPr="003445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l-GR"/>
              </w:rPr>
              <w:t>ιάδες</w:t>
            </w:r>
          </w:p>
        </w:tc>
      </w:tr>
    </w:tbl>
    <w:p w:rsidR="00204B85" w:rsidRDefault="00204B85"/>
    <w:sectPr w:rsidR="00204B85" w:rsidSect="00204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107B"/>
    <w:rsid w:val="000F107B"/>
    <w:rsid w:val="00204B85"/>
    <w:rsid w:val="009A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10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Lolly_Polly</dc:creator>
  <cp:lastModifiedBy>Lolly_Polly</cp:lastModifiedBy>
  <cp:revision>1</cp:revision>
  <dcterms:created xsi:type="dcterms:W3CDTF">2020-12-13T15:19:00Z</dcterms:created>
  <dcterms:modified xsi:type="dcterms:W3CDTF">2020-12-13T15:26:00Z</dcterms:modified>
</cp:coreProperties>
</file>