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3E" w:rsidRPr="00DB7D3E" w:rsidRDefault="00DB7D3E" w:rsidP="00DB7D3E">
      <w:pPr>
        <w:shd w:val="clear" w:color="auto" w:fill="FFFFFF" w:themeFill="background1"/>
        <w:spacing w:before="180" w:after="0" w:line="240" w:lineRule="auto"/>
        <w:jc w:val="center"/>
        <w:outlineLvl w:val="2"/>
        <w:rPr>
          <w:rFonts w:eastAsia="Times New Roman" w:cs="Times New Roman"/>
          <w:b/>
          <w:bCs/>
          <w:color w:val="222222"/>
          <w:sz w:val="48"/>
          <w:szCs w:val="48"/>
          <w:lang w:val="en-US" w:eastAsia="el-GR"/>
        </w:rPr>
      </w:pPr>
      <w:r w:rsidRPr="00DB7D3E">
        <w:rPr>
          <w:rFonts w:eastAsia="Times New Roman" w:cs="Times New Roman"/>
          <w:b/>
          <w:bCs/>
          <w:color w:val="222222"/>
          <w:sz w:val="48"/>
          <w:szCs w:val="48"/>
          <w:highlight w:val="yellow"/>
          <w:lang w:eastAsia="el-GR"/>
        </w:rPr>
        <w:t>Προσωποποίηση</w:t>
      </w:r>
    </w:p>
    <w:p w:rsidR="00DB7D3E" w:rsidRPr="00DB7D3E" w:rsidRDefault="00DB7D3E" w:rsidP="00DB7D3E">
      <w:pPr>
        <w:shd w:val="clear" w:color="auto" w:fill="FFFFFF" w:themeFill="background1"/>
        <w:spacing w:before="180" w:after="0" w:line="240" w:lineRule="auto"/>
        <w:jc w:val="center"/>
        <w:outlineLvl w:val="2"/>
        <w:rPr>
          <w:rFonts w:eastAsia="Times New Roman" w:cs="Times New Roman"/>
          <w:b/>
          <w:bCs/>
          <w:color w:val="222222"/>
          <w:sz w:val="48"/>
          <w:szCs w:val="48"/>
          <w:lang w:val="en-US" w:eastAsia="el-GR"/>
        </w:rPr>
      </w:pPr>
    </w:p>
    <w:p w:rsidR="00DB7D3E" w:rsidRDefault="00DB7D3E" w:rsidP="00DB7D3E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222222"/>
          <w:sz w:val="40"/>
          <w:szCs w:val="40"/>
          <w:lang w:val="en-US" w:eastAsia="el-GR"/>
        </w:rPr>
      </w:pPr>
      <w:r w:rsidRPr="00DB7D3E">
        <w:rPr>
          <w:rFonts w:eastAsia="Times New Roman" w:cs="Times New Roman"/>
          <w:b/>
          <w:bCs/>
          <w:color w:val="222222"/>
          <w:sz w:val="40"/>
          <w:szCs w:val="40"/>
          <w:highlight w:val="yellow"/>
          <w:lang w:eastAsia="el-GR"/>
        </w:rPr>
        <w:t>Προσωποποίηση</w:t>
      </w:r>
      <w:r w:rsidRPr="00DB7D3E">
        <w:rPr>
          <w:rFonts w:eastAsia="Times New Roman" w:cs="Times New Roman"/>
          <w:color w:val="222222"/>
          <w:sz w:val="40"/>
          <w:szCs w:val="40"/>
          <w:lang w:eastAsia="el-GR"/>
        </w:rPr>
        <w:t> είναι το σχήμα του λόγου με το οποίο αποδίδουμε </w:t>
      </w:r>
      <w:r w:rsidRPr="00DB7D3E">
        <w:rPr>
          <w:rFonts w:eastAsia="Times New Roman" w:cs="Times New Roman"/>
          <w:b/>
          <w:bCs/>
          <w:color w:val="222222"/>
          <w:sz w:val="40"/>
          <w:szCs w:val="40"/>
          <w:lang w:eastAsia="el-GR"/>
        </w:rPr>
        <w:t>ανθρώπινες</w:t>
      </w:r>
      <w:r w:rsidRPr="00DB7D3E">
        <w:rPr>
          <w:rFonts w:eastAsia="Times New Roman" w:cs="Times New Roman"/>
          <w:color w:val="222222"/>
          <w:sz w:val="40"/>
          <w:szCs w:val="40"/>
          <w:lang w:eastAsia="el-GR"/>
        </w:rPr>
        <w:t xml:space="preserve"> ιδιότητες, συμπεριφορές και συναισθήματα σε έμψυχα (π.χ. ζώα), σε άψυχα (π.χ. βουνά) ή και σε αφηρημένες έννοιες (π.χ. δόξα) και μετατρέπονται σε ζωντανά πρόσωπα </w:t>
      </w:r>
    </w:p>
    <w:p w:rsidR="00DB7D3E" w:rsidRDefault="00DB7D3E" w:rsidP="00DB7D3E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222222"/>
          <w:sz w:val="40"/>
          <w:szCs w:val="40"/>
          <w:lang w:val="en-US" w:eastAsia="el-GR"/>
        </w:rPr>
      </w:pPr>
    </w:p>
    <w:p w:rsidR="00DB7D3E" w:rsidRPr="00DB7D3E" w:rsidRDefault="00DB7D3E" w:rsidP="00DB7D3E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222222"/>
          <w:sz w:val="40"/>
          <w:szCs w:val="40"/>
          <w:lang w:eastAsia="el-GR"/>
        </w:rPr>
      </w:pPr>
      <w:r w:rsidRPr="00DB7D3E">
        <w:rPr>
          <w:rFonts w:eastAsia="Times New Roman" w:cs="Times New Roman"/>
          <w:color w:val="222222"/>
          <w:sz w:val="40"/>
          <w:szCs w:val="40"/>
          <w:lang w:eastAsia="el-GR"/>
        </w:rPr>
        <w:t>π.χ. Ο </w:t>
      </w:r>
      <w:r w:rsidRPr="00DB7D3E">
        <w:rPr>
          <w:rFonts w:eastAsia="Times New Roman" w:cs="Times New Roman"/>
          <w:b/>
          <w:bCs/>
          <w:color w:val="222222"/>
          <w:sz w:val="40"/>
          <w:szCs w:val="40"/>
          <w:lang w:eastAsia="el-GR"/>
        </w:rPr>
        <w:t>Όλυμπος</w:t>
      </w:r>
      <w:r w:rsidRPr="00DB7D3E">
        <w:rPr>
          <w:rFonts w:eastAsia="Times New Roman" w:cs="Times New Roman"/>
          <w:color w:val="222222"/>
          <w:sz w:val="40"/>
          <w:szCs w:val="40"/>
          <w:lang w:eastAsia="el-GR"/>
        </w:rPr>
        <w:t> και ο </w:t>
      </w:r>
      <w:r w:rsidRPr="00DB7D3E">
        <w:rPr>
          <w:rFonts w:eastAsia="Times New Roman" w:cs="Times New Roman"/>
          <w:b/>
          <w:bCs/>
          <w:color w:val="222222"/>
          <w:sz w:val="40"/>
          <w:szCs w:val="40"/>
          <w:lang w:eastAsia="el-GR"/>
        </w:rPr>
        <w:t>Κίσσαβος</w:t>
      </w:r>
      <w:r w:rsidRPr="00DB7D3E">
        <w:rPr>
          <w:rFonts w:eastAsia="Times New Roman" w:cs="Times New Roman"/>
          <w:color w:val="222222"/>
          <w:sz w:val="40"/>
          <w:szCs w:val="40"/>
          <w:lang w:eastAsia="el-GR"/>
        </w:rPr>
        <w:t>, τα δυο βουνά </w:t>
      </w:r>
      <w:r w:rsidRPr="00DB7D3E">
        <w:rPr>
          <w:rFonts w:eastAsia="Times New Roman" w:cs="Times New Roman"/>
          <w:b/>
          <w:bCs/>
          <w:color w:val="222222"/>
          <w:sz w:val="40"/>
          <w:szCs w:val="40"/>
          <w:lang w:eastAsia="el-GR"/>
        </w:rPr>
        <w:t>μαλώνουν</w:t>
      </w:r>
      <w:r w:rsidRPr="00DB7D3E">
        <w:rPr>
          <w:rFonts w:eastAsia="Times New Roman" w:cs="Times New Roman"/>
          <w:color w:val="222222"/>
          <w:sz w:val="40"/>
          <w:szCs w:val="40"/>
          <w:lang w:eastAsia="el-GR"/>
        </w:rPr>
        <w:t>. (Ξέρουμε πολύ καλά βέβαια πως τα βουνά ως άψυχα, δεν είναι δυνατόν να μαλώνουν, αλλά με αυτόν τρόπο τα κείμενα αποκτούν </w:t>
      </w:r>
      <w:r w:rsidRPr="00DB7D3E">
        <w:rPr>
          <w:rFonts w:eastAsia="Times New Roman" w:cs="Times New Roman"/>
          <w:b/>
          <w:bCs/>
          <w:color w:val="222222"/>
          <w:sz w:val="40"/>
          <w:szCs w:val="40"/>
          <w:lang w:eastAsia="el-GR"/>
        </w:rPr>
        <w:t>ζωντάνια </w:t>
      </w:r>
      <w:r w:rsidRPr="00DB7D3E">
        <w:rPr>
          <w:rFonts w:eastAsia="Times New Roman" w:cs="Times New Roman"/>
          <w:color w:val="222222"/>
          <w:sz w:val="40"/>
          <w:szCs w:val="40"/>
          <w:lang w:eastAsia="el-GR"/>
        </w:rPr>
        <w:t>και </w:t>
      </w:r>
      <w:r w:rsidRPr="00DB7D3E">
        <w:rPr>
          <w:rFonts w:eastAsia="Times New Roman" w:cs="Times New Roman"/>
          <w:b/>
          <w:bCs/>
          <w:color w:val="222222"/>
          <w:sz w:val="40"/>
          <w:szCs w:val="40"/>
          <w:lang w:eastAsia="el-GR"/>
        </w:rPr>
        <w:t>χάρη</w:t>
      </w:r>
      <w:r w:rsidRPr="00DB7D3E">
        <w:rPr>
          <w:rFonts w:eastAsia="Times New Roman" w:cs="Times New Roman"/>
          <w:color w:val="222222"/>
          <w:sz w:val="40"/>
          <w:szCs w:val="40"/>
          <w:lang w:eastAsia="el-GR"/>
        </w:rPr>
        <w:t>).</w:t>
      </w:r>
    </w:p>
    <w:p w:rsidR="00D753AD" w:rsidRPr="00DB7D3E" w:rsidRDefault="00D753AD" w:rsidP="00DB7D3E">
      <w:pPr>
        <w:shd w:val="clear" w:color="auto" w:fill="FFFFFF" w:themeFill="background1"/>
        <w:rPr>
          <w:sz w:val="40"/>
          <w:szCs w:val="40"/>
        </w:rPr>
      </w:pPr>
    </w:p>
    <w:sectPr w:rsidR="00D753AD" w:rsidRPr="00DB7D3E" w:rsidSect="00D753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7D3E"/>
    <w:rsid w:val="00D753AD"/>
    <w:rsid w:val="00DB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AD"/>
  </w:style>
  <w:style w:type="paragraph" w:styleId="3">
    <w:name w:val="heading 3"/>
    <w:basedOn w:val="a"/>
    <w:link w:val="3Char"/>
    <w:uiPriority w:val="9"/>
    <w:qFormat/>
    <w:rsid w:val="00DB7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DB7D3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Lolly_Polly</dc:creator>
  <cp:lastModifiedBy>Lolly_Polly</cp:lastModifiedBy>
  <cp:revision>1</cp:revision>
  <dcterms:created xsi:type="dcterms:W3CDTF">2020-12-03T16:16:00Z</dcterms:created>
  <dcterms:modified xsi:type="dcterms:W3CDTF">2020-12-03T16:18:00Z</dcterms:modified>
</cp:coreProperties>
</file>