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D6D" w:rsidRPr="00736EF9" w:rsidRDefault="001F0D6D" w:rsidP="001F0D6D">
      <w:pPr>
        <w:rPr>
          <w:rFonts w:eastAsia="Times New Roman"/>
          <w:b/>
          <w:bCs/>
          <w:color w:val="000000"/>
        </w:rPr>
      </w:pPr>
    </w:p>
    <w:tbl>
      <w:tblPr>
        <w:tblStyle w:val="a3"/>
        <w:tblW w:w="9209" w:type="dxa"/>
        <w:tblLook w:val="04A0"/>
      </w:tblPr>
      <w:tblGrid>
        <w:gridCol w:w="3114"/>
        <w:gridCol w:w="6095"/>
      </w:tblGrid>
      <w:tr w:rsidR="001F0D6D" w:rsidRPr="00736EF9" w:rsidTr="00624C5D">
        <w:tc>
          <w:tcPr>
            <w:tcW w:w="3114" w:type="dxa"/>
          </w:tcPr>
          <w:p w:rsidR="001F0D6D" w:rsidRPr="00736EF9" w:rsidRDefault="001F0D6D" w:rsidP="00624C5D">
            <w:pPr>
              <w:jc w:val="center"/>
              <w:rPr>
                <w:rFonts w:eastAsia="Times New Roman"/>
                <w:b/>
                <w:bCs/>
                <w:color w:val="000000"/>
              </w:rPr>
            </w:pPr>
            <w:r w:rsidRPr="00736EF9">
              <w:rPr>
                <w:b/>
                <w:bCs/>
                <w:noProof/>
              </w:rPr>
              <w:drawing>
                <wp:inline distT="0" distB="0" distL="0" distR="0">
                  <wp:extent cx="1495425" cy="1495425"/>
                  <wp:effectExtent l="0" t="0" r="9525" b="9525"/>
                  <wp:docPr id="3" name="Picture 7" descr="dexiot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xiotites"/>
                          <pic:cNvPicPr>
                            <a:picLocks noChangeAspect="1" noChangeArrowheads="1"/>
                          </pic:cNvPicPr>
                        </pic:nvPicPr>
                        <pic:blipFill>
                          <a:blip r:embed="rId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00564" cy="1500564"/>
                          </a:xfrm>
                          <a:prstGeom prst="rect">
                            <a:avLst/>
                          </a:prstGeom>
                          <a:noFill/>
                          <a:ln>
                            <a:noFill/>
                          </a:ln>
                        </pic:spPr>
                      </pic:pic>
                    </a:graphicData>
                  </a:graphic>
                </wp:inline>
              </w:drawing>
            </w:r>
          </w:p>
        </w:tc>
        <w:tc>
          <w:tcPr>
            <w:tcW w:w="6095" w:type="dxa"/>
            <w:shd w:val="clear" w:color="auto" w:fill="D6E3BC" w:themeFill="accent3" w:themeFillTint="66"/>
          </w:tcPr>
          <w:p w:rsidR="001F0D6D" w:rsidRPr="00FD79C2" w:rsidRDefault="001F0D6D" w:rsidP="00624C5D">
            <w:pPr>
              <w:widowControl w:val="0"/>
              <w:pBdr>
                <w:top w:val="nil"/>
                <w:left w:val="nil"/>
                <w:bottom w:val="nil"/>
                <w:right w:val="nil"/>
                <w:between w:val="nil"/>
              </w:pBdr>
              <w:ind w:right="-142"/>
              <w:jc w:val="center"/>
              <w:rPr>
                <w:rFonts w:eastAsia="Times New Roman"/>
                <w:b/>
                <w:bCs/>
                <w:color w:val="C00000"/>
                <w:sz w:val="36"/>
                <w:szCs w:val="36"/>
              </w:rPr>
            </w:pPr>
            <w:r w:rsidRPr="00FD79C2">
              <w:rPr>
                <w:rFonts w:eastAsia="Times New Roman"/>
                <w:b/>
                <w:bCs/>
                <w:color w:val="C00000"/>
                <w:sz w:val="36"/>
                <w:szCs w:val="36"/>
              </w:rPr>
              <w:t>ΕΡΓΑΣΤΗΡΙΑ ΔΕΞΙΟΤΗΤΩΝ</w:t>
            </w:r>
          </w:p>
          <w:p w:rsidR="001F0D6D" w:rsidRPr="00FD79C2" w:rsidRDefault="001F0D6D" w:rsidP="00624C5D">
            <w:pPr>
              <w:widowControl w:val="0"/>
              <w:pBdr>
                <w:top w:val="nil"/>
                <w:left w:val="nil"/>
                <w:bottom w:val="nil"/>
                <w:right w:val="nil"/>
                <w:between w:val="nil"/>
              </w:pBdr>
              <w:shd w:val="clear" w:color="auto" w:fill="D6E3BC" w:themeFill="accent3" w:themeFillTint="66"/>
              <w:ind w:right="-142"/>
              <w:jc w:val="center"/>
              <w:rPr>
                <w:rFonts w:eastAsia="Times New Roman"/>
                <w:b/>
                <w:bCs/>
                <w:sz w:val="36"/>
                <w:szCs w:val="36"/>
              </w:rPr>
            </w:pPr>
            <w:r w:rsidRPr="00FD79C2">
              <w:rPr>
                <w:rFonts w:eastAsia="Times New Roman"/>
                <w:b/>
                <w:bCs/>
                <w:sz w:val="36"/>
                <w:szCs w:val="36"/>
              </w:rPr>
              <w:t>ΣΧΕΔΙΟ ΔΡΑΣΗΣ ΣΧΟΛΙΚΗΣ ΜΟΝΑΔΑΣ</w:t>
            </w:r>
          </w:p>
          <w:p w:rsidR="001F0D6D" w:rsidRPr="00FD79C2" w:rsidRDefault="001F0D6D" w:rsidP="00624C5D">
            <w:pPr>
              <w:widowControl w:val="0"/>
              <w:pBdr>
                <w:top w:val="nil"/>
                <w:left w:val="nil"/>
                <w:bottom w:val="nil"/>
                <w:right w:val="nil"/>
                <w:between w:val="nil"/>
              </w:pBdr>
              <w:shd w:val="clear" w:color="auto" w:fill="D6E3BC" w:themeFill="accent3" w:themeFillTint="66"/>
              <w:ind w:right="-142"/>
              <w:jc w:val="center"/>
              <w:rPr>
                <w:rFonts w:ascii="Myriad Pro" w:eastAsia="Times New Roman" w:hAnsi="Myriad Pro"/>
                <w:b/>
                <w:bCs/>
                <w:color w:val="002060"/>
                <w:sz w:val="16"/>
                <w:szCs w:val="16"/>
              </w:rPr>
            </w:pPr>
          </w:p>
          <w:p w:rsidR="001F0D6D" w:rsidRPr="00FD79C2" w:rsidRDefault="001F0D6D" w:rsidP="00624C5D">
            <w:pPr>
              <w:widowControl w:val="0"/>
              <w:pBdr>
                <w:top w:val="nil"/>
                <w:left w:val="nil"/>
                <w:bottom w:val="nil"/>
                <w:right w:val="nil"/>
                <w:between w:val="nil"/>
              </w:pBdr>
              <w:shd w:val="clear" w:color="auto" w:fill="D6E3BC" w:themeFill="accent3" w:themeFillTint="66"/>
              <w:ind w:right="-142"/>
              <w:jc w:val="center"/>
              <w:rPr>
                <w:rFonts w:eastAsia="Times New Roman"/>
                <w:b/>
                <w:bCs/>
                <w:color w:val="C00000"/>
                <w:sz w:val="36"/>
                <w:szCs w:val="36"/>
              </w:rPr>
            </w:pPr>
            <w:r>
              <w:rPr>
                <w:rFonts w:eastAsia="Times New Roman"/>
                <w:b/>
                <w:bCs/>
                <w:color w:val="C00000"/>
                <w:sz w:val="36"/>
                <w:szCs w:val="36"/>
              </w:rPr>
              <w:t>7</w:t>
            </w:r>
            <w:r w:rsidRPr="00FD79C2">
              <w:rPr>
                <w:rFonts w:eastAsia="Times New Roman"/>
                <w:b/>
                <w:bCs/>
                <w:color w:val="C00000"/>
                <w:sz w:val="36"/>
                <w:szCs w:val="36"/>
                <w:vertAlign w:val="superscript"/>
              </w:rPr>
              <w:t>ο</w:t>
            </w:r>
            <w:r>
              <w:rPr>
                <w:rFonts w:eastAsia="Times New Roman"/>
                <w:b/>
                <w:bCs/>
                <w:color w:val="C00000"/>
                <w:sz w:val="36"/>
                <w:szCs w:val="36"/>
              </w:rPr>
              <w:t xml:space="preserve"> ΝΗΠΙΑΓΩΓΕΙΟ ΠΕΡΙΣΤΕΡΙΟΥ</w:t>
            </w:r>
          </w:p>
          <w:p w:rsidR="001F0D6D" w:rsidRPr="00FD79C2" w:rsidRDefault="001F0D6D" w:rsidP="00624C5D">
            <w:pPr>
              <w:widowControl w:val="0"/>
              <w:pBdr>
                <w:top w:val="nil"/>
                <w:left w:val="nil"/>
                <w:bottom w:val="nil"/>
                <w:right w:val="nil"/>
                <w:between w:val="nil"/>
              </w:pBdr>
              <w:shd w:val="clear" w:color="auto" w:fill="D6E3BC" w:themeFill="accent3" w:themeFillTint="66"/>
              <w:ind w:right="-142"/>
              <w:jc w:val="center"/>
              <w:rPr>
                <w:rFonts w:eastAsia="Times New Roman"/>
                <w:b/>
                <w:bCs/>
                <w:color w:val="002060"/>
                <w:sz w:val="36"/>
                <w:szCs w:val="36"/>
              </w:rPr>
            </w:pPr>
          </w:p>
          <w:p w:rsidR="001F0D6D" w:rsidRPr="00FD79C2" w:rsidRDefault="001F0D6D" w:rsidP="00624C5D">
            <w:pPr>
              <w:jc w:val="center"/>
              <w:rPr>
                <w:rFonts w:eastAsia="Times New Roman"/>
                <w:b/>
                <w:bCs/>
                <w:color w:val="000000" w:themeColor="text1"/>
              </w:rPr>
            </w:pPr>
            <w:r>
              <w:rPr>
                <w:rFonts w:eastAsia="Times New Roman"/>
                <w:b/>
                <w:bCs/>
                <w:color w:val="000000" w:themeColor="text1"/>
                <w:sz w:val="24"/>
                <w:szCs w:val="24"/>
              </w:rPr>
              <w:t>ΣΧΟΛΙΚΟ ΕΤΟΣ 2022</w:t>
            </w:r>
            <w:r w:rsidRPr="00FD79C2">
              <w:rPr>
                <w:rFonts w:eastAsia="Times New Roman"/>
                <w:b/>
                <w:bCs/>
                <w:color w:val="000000" w:themeColor="text1"/>
                <w:sz w:val="24"/>
                <w:szCs w:val="24"/>
              </w:rPr>
              <w:t xml:space="preserve"> - 202</w:t>
            </w:r>
            <w:r>
              <w:rPr>
                <w:rFonts w:eastAsia="Times New Roman"/>
                <w:b/>
                <w:bCs/>
                <w:color w:val="000000" w:themeColor="text1"/>
                <w:sz w:val="24"/>
                <w:szCs w:val="24"/>
              </w:rPr>
              <w:t>3</w:t>
            </w:r>
          </w:p>
        </w:tc>
      </w:tr>
      <w:tr w:rsidR="001F0D6D" w:rsidRPr="00736EF9" w:rsidTr="00624C5D">
        <w:trPr>
          <w:trHeight w:val="487"/>
        </w:trPr>
        <w:tc>
          <w:tcPr>
            <w:tcW w:w="3114" w:type="dxa"/>
            <w:shd w:val="clear" w:color="auto" w:fill="D6E3BC" w:themeFill="accent3" w:themeFillTint="66"/>
            <w:vAlign w:val="center"/>
          </w:tcPr>
          <w:p w:rsidR="001F0D6D" w:rsidRPr="00FD79C2" w:rsidRDefault="001F0D6D" w:rsidP="00624C5D">
            <w:pPr>
              <w:rPr>
                <w:rFonts w:eastAsia="Times New Roman"/>
                <w:b/>
                <w:bCs/>
                <w:color w:val="C00000"/>
              </w:rPr>
            </w:pPr>
            <w:r w:rsidRPr="00FD79C2">
              <w:rPr>
                <w:rFonts w:ascii="Myriad Pro" w:eastAsia="Times New Roman" w:hAnsi="Myriad Pro"/>
                <w:b/>
                <w:bCs/>
                <w:color w:val="C00000"/>
              </w:rPr>
              <w:t>Σχολική μονάδα</w:t>
            </w:r>
          </w:p>
        </w:tc>
        <w:tc>
          <w:tcPr>
            <w:tcW w:w="6095" w:type="dxa"/>
          </w:tcPr>
          <w:p w:rsidR="001F0D6D" w:rsidRPr="00736EF9" w:rsidRDefault="001F0D6D" w:rsidP="00624C5D">
            <w:pPr>
              <w:rPr>
                <w:b/>
                <w:bCs/>
                <w:color w:val="000000"/>
                <w:sz w:val="28"/>
                <w:szCs w:val="28"/>
              </w:rPr>
            </w:pPr>
          </w:p>
          <w:p w:rsidR="001F0D6D" w:rsidRPr="00FD79C2" w:rsidRDefault="001F0D6D" w:rsidP="00624C5D">
            <w:pPr>
              <w:rPr>
                <w:rFonts w:eastAsia="Times New Roman"/>
                <w:b/>
                <w:bCs/>
                <w:color w:val="000000"/>
                <w:sz w:val="28"/>
                <w:szCs w:val="28"/>
              </w:rPr>
            </w:pPr>
            <w:r>
              <w:rPr>
                <w:b/>
                <w:bCs/>
                <w:color w:val="000000"/>
                <w:sz w:val="28"/>
                <w:szCs w:val="28"/>
              </w:rPr>
              <w:t>7</w:t>
            </w:r>
            <w:r w:rsidRPr="001F0D6D">
              <w:rPr>
                <w:b/>
                <w:bCs/>
                <w:color w:val="000000"/>
                <w:sz w:val="28"/>
                <w:szCs w:val="28"/>
                <w:vertAlign w:val="superscript"/>
              </w:rPr>
              <w:t>Ο</w:t>
            </w:r>
            <w:r>
              <w:rPr>
                <w:b/>
                <w:bCs/>
                <w:color w:val="000000"/>
                <w:sz w:val="28"/>
                <w:szCs w:val="28"/>
              </w:rPr>
              <w:t xml:space="preserve"> Νηπιαγωγείο Περιστερίου</w:t>
            </w:r>
          </w:p>
        </w:tc>
      </w:tr>
      <w:tr w:rsidR="001F0D6D" w:rsidRPr="00736EF9" w:rsidTr="00624C5D">
        <w:trPr>
          <w:trHeight w:val="535"/>
        </w:trPr>
        <w:tc>
          <w:tcPr>
            <w:tcW w:w="3114" w:type="dxa"/>
            <w:shd w:val="clear" w:color="auto" w:fill="D6E3BC" w:themeFill="accent3" w:themeFillTint="66"/>
            <w:vAlign w:val="center"/>
          </w:tcPr>
          <w:p w:rsidR="001F0D6D" w:rsidRPr="00FD79C2" w:rsidRDefault="001F0D6D" w:rsidP="00624C5D">
            <w:pPr>
              <w:rPr>
                <w:rFonts w:eastAsia="Times New Roman"/>
                <w:b/>
                <w:bCs/>
                <w:color w:val="C00000"/>
              </w:rPr>
            </w:pPr>
            <w:r w:rsidRPr="00FD79C2">
              <w:rPr>
                <w:rFonts w:ascii="Myriad Pro" w:eastAsia="Times New Roman" w:hAnsi="Myriad Pro"/>
                <w:b/>
                <w:bCs/>
                <w:color w:val="C00000"/>
              </w:rPr>
              <w:t xml:space="preserve">Αριθμός τμημάτων </w:t>
            </w:r>
          </w:p>
        </w:tc>
        <w:tc>
          <w:tcPr>
            <w:tcW w:w="6095" w:type="dxa"/>
          </w:tcPr>
          <w:p w:rsidR="001F0D6D" w:rsidRPr="00736EF9" w:rsidRDefault="001F0D6D" w:rsidP="00624C5D">
            <w:pPr>
              <w:rPr>
                <w:rFonts w:eastAsia="Times New Roman"/>
                <w:b/>
                <w:bCs/>
                <w:color w:val="000000"/>
                <w:sz w:val="28"/>
                <w:szCs w:val="28"/>
              </w:rPr>
            </w:pPr>
          </w:p>
          <w:p w:rsidR="001F0D6D" w:rsidRPr="00736EF9" w:rsidRDefault="001F0D6D" w:rsidP="00624C5D">
            <w:pPr>
              <w:rPr>
                <w:rFonts w:eastAsia="Times New Roman"/>
                <w:b/>
                <w:bCs/>
                <w:color w:val="000000"/>
                <w:sz w:val="28"/>
                <w:szCs w:val="28"/>
              </w:rPr>
            </w:pPr>
            <w:r>
              <w:rPr>
                <w:rFonts w:eastAsia="Times New Roman"/>
                <w:b/>
                <w:bCs/>
                <w:color w:val="000000"/>
                <w:sz w:val="28"/>
                <w:szCs w:val="28"/>
              </w:rPr>
              <w:t>2</w:t>
            </w:r>
          </w:p>
        </w:tc>
      </w:tr>
      <w:tr w:rsidR="001F0D6D" w:rsidRPr="00736EF9" w:rsidTr="00624C5D">
        <w:tc>
          <w:tcPr>
            <w:tcW w:w="3114" w:type="dxa"/>
            <w:shd w:val="clear" w:color="auto" w:fill="D6E3BC" w:themeFill="accent3" w:themeFillTint="66"/>
            <w:vAlign w:val="center"/>
          </w:tcPr>
          <w:p w:rsidR="001F0D6D" w:rsidRPr="00FD79C2" w:rsidRDefault="001F0D6D" w:rsidP="00624C5D">
            <w:pPr>
              <w:rPr>
                <w:rFonts w:eastAsia="Times New Roman"/>
                <w:b/>
                <w:bCs/>
                <w:color w:val="C00000"/>
              </w:rPr>
            </w:pPr>
            <w:r w:rsidRPr="00FD79C2">
              <w:rPr>
                <w:rFonts w:ascii="Myriad Pro" w:eastAsia="Times New Roman" w:hAnsi="Myriad Pro"/>
                <w:b/>
                <w:bCs/>
                <w:color w:val="C00000"/>
              </w:rPr>
              <w:t>Αριθμός μαθητών/μαθητριών σχολικής μονάδας</w:t>
            </w:r>
          </w:p>
        </w:tc>
        <w:tc>
          <w:tcPr>
            <w:tcW w:w="6095" w:type="dxa"/>
          </w:tcPr>
          <w:p w:rsidR="001F0D6D" w:rsidRPr="00FD79C2" w:rsidRDefault="001F0D6D" w:rsidP="00624C5D">
            <w:pPr>
              <w:rPr>
                <w:rFonts w:eastAsia="Times New Roman"/>
                <w:b/>
                <w:bCs/>
                <w:color w:val="000000"/>
                <w:sz w:val="28"/>
                <w:szCs w:val="28"/>
              </w:rPr>
            </w:pPr>
          </w:p>
          <w:p w:rsidR="001F0D6D" w:rsidRPr="00FD79C2" w:rsidRDefault="001F0D6D" w:rsidP="00624C5D">
            <w:pPr>
              <w:rPr>
                <w:rFonts w:eastAsia="Times New Roman"/>
                <w:b/>
                <w:bCs/>
                <w:color w:val="000000"/>
                <w:sz w:val="28"/>
                <w:szCs w:val="28"/>
              </w:rPr>
            </w:pPr>
            <w:r>
              <w:rPr>
                <w:rFonts w:eastAsia="Times New Roman"/>
                <w:b/>
                <w:bCs/>
                <w:color w:val="000000"/>
                <w:sz w:val="28"/>
                <w:szCs w:val="28"/>
              </w:rPr>
              <w:t>46</w:t>
            </w:r>
          </w:p>
        </w:tc>
      </w:tr>
      <w:tr w:rsidR="001F0D6D" w:rsidRPr="00736EF9" w:rsidTr="00624C5D">
        <w:tc>
          <w:tcPr>
            <w:tcW w:w="3114" w:type="dxa"/>
            <w:shd w:val="clear" w:color="auto" w:fill="D6E3BC" w:themeFill="accent3" w:themeFillTint="66"/>
            <w:vAlign w:val="center"/>
          </w:tcPr>
          <w:p w:rsidR="001F0D6D" w:rsidRPr="00FD79C2" w:rsidRDefault="001F0D6D" w:rsidP="00624C5D">
            <w:pPr>
              <w:rPr>
                <w:rFonts w:eastAsia="Times New Roman"/>
                <w:b/>
                <w:bCs/>
                <w:color w:val="C00000"/>
              </w:rPr>
            </w:pPr>
            <w:r w:rsidRPr="00FD79C2">
              <w:rPr>
                <w:rFonts w:ascii="Myriad Pro" w:eastAsia="Times New Roman" w:hAnsi="Myriad Pro"/>
                <w:b/>
                <w:bCs/>
                <w:color w:val="C00000"/>
              </w:rPr>
              <w:t>Αριθμός εκπαιδευτικών σχολικής μονάδας</w:t>
            </w:r>
          </w:p>
        </w:tc>
        <w:tc>
          <w:tcPr>
            <w:tcW w:w="6095" w:type="dxa"/>
          </w:tcPr>
          <w:p w:rsidR="001F0D6D" w:rsidRPr="00736EF9" w:rsidRDefault="001F0D6D" w:rsidP="00624C5D">
            <w:pPr>
              <w:rPr>
                <w:rFonts w:eastAsia="Times New Roman"/>
                <w:b/>
                <w:bCs/>
                <w:color w:val="000000"/>
                <w:sz w:val="28"/>
                <w:szCs w:val="28"/>
              </w:rPr>
            </w:pPr>
            <w:r>
              <w:rPr>
                <w:rFonts w:eastAsia="Times New Roman"/>
                <w:b/>
                <w:bCs/>
                <w:color w:val="000000"/>
                <w:sz w:val="28"/>
                <w:szCs w:val="28"/>
              </w:rPr>
              <w:t>6</w:t>
            </w:r>
          </w:p>
        </w:tc>
      </w:tr>
      <w:tr w:rsidR="001F0D6D" w:rsidRPr="00736EF9" w:rsidTr="00624C5D">
        <w:trPr>
          <w:trHeight w:val="448"/>
        </w:trPr>
        <w:tc>
          <w:tcPr>
            <w:tcW w:w="3114" w:type="dxa"/>
            <w:shd w:val="clear" w:color="auto" w:fill="D6E3BC" w:themeFill="accent3" w:themeFillTint="66"/>
            <w:vAlign w:val="center"/>
          </w:tcPr>
          <w:p w:rsidR="001F0D6D" w:rsidRPr="00FD79C2" w:rsidRDefault="001F0D6D" w:rsidP="00624C5D">
            <w:pPr>
              <w:rPr>
                <w:rFonts w:ascii="Myriad Pro" w:eastAsia="Times New Roman" w:hAnsi="Myriad Pro"/>
                <w:b/>
                <w:bCs/>
                <w:color w:val="C00000"/>
              </w:rPr>
            </w:pPr>
            <w:r w:rsidRPr="00FD79C2">
              <w:rPr>
                <w:rFonts w:ascii="Myriad Pro" w:eastAsia="Times New Roman" w:hAnsi="Myriad Pro"/>
                <w:b/>
                <w:bCs/>
                <w:color w:val="C00000"/>
              </w:rPr>
              <w:t>Αριθμός εκπαιδευτικών που συμμετέχουν στα Εργαστήρια δεξιοτήτων</w:t>
            </w:r>
          </w:p>
        </w:tc>
        <w:tc>
          <w:tcPr>
            <w:tcW w:w="6095" w:type="dxa"/>
          </w:tcPr>
          <w:p w:rsidR="001F0D6D" w:rsidRDefault="001F0D6D" w:rsidP="00624C5D">
            <w:pPr>
              <w:rPr>
                <w:rFonts w:eastAsia="Times New Roman"/>
                <w:b/>
                <w:bCs/>
                <w:color w:val="000000"/>
                <w:sz w:val="28"/>
                <w:szCs w:val="28"/>
              </w:rPr>
            </w:pPr>
          </w:p>
          <w:p w:rsidR="001F0D6D" w:rsidRPr="00736EF9" w:rsidRDefault="001F0D6D" w:rsidP="00624C5D">
            <w:pPr>
              <w:rPr>
                <w:rFonts w:eastAsia="Times New Roman"/>
                <w:b/>
                <w:bCs/>
                <w:color w:val="000000"/>
                <w:sz w:val="28"/>
                <w:szCs w:val="28"/>
              </w:rPr>
            </w:pPr>
            <w:r>
              <w:rPr>
                <w:rFonts w:eastAsia="Times New Roman"/>
                <w:b/>
                <w:bCs/>
                <w:color w:val="000000"/>
                <w:sz w:val="28"/>
                <w:szCs w:val="28"/>
              </w:rPr>
              <w:t>6</w:t>
            </w:r>
          </w:p>
        </w:tc>
      </w:tr>
      <w:tr w:rsidR="001F0D6D" w:rsidRPr="00736EF9" w:rsidTr="001F0D6D">
        <w:trPr>
          <w:trHeight w:val="448"/>
        </w:trPr>
        <w:tc>
          <w:tcPr>
            <w:tcW w:w="3114" w:type="dxa"/>
          </w:tcPr>
          <w:p w:rsidR="001F0D6D" w:rsidRPr="00FD79C2" w:rsidRDefault="001F0D6D" w:rsidP="00624C5D">
            <w:pPr>
              <w:rPr>
                <w:rFonts w:ascii="Myriad Pro" w:eastAsia="Times New Roman" w:hAnsi="Myriad Pro"/>
                <w:b/>
                <w:bCs/>
                <w:color w:val="C00000"/>
              </w:rPr>
            </w:pPr>
            <w:r w:rsidRPr="00FD79C2">
              <w:rPr>
                <w:rFonts w:ascii="Myriad Pro" w:eastAsia="Times New Roman" w:hAnsi="Myriad Pro"/>
                <w:b/>
                <w:bCs/>
                <w:color w:val="C00000"/>
              </w:rPr>
              <w:t xml:space="preserve">Αριθμός τμημάτων – </w:t>
            </w:r>
          </w:p>
          <w:p w:rsidR="001F0D6D" w:rsidRPr="00FD79C2" w:rsidRDefault="001F0D6D" w:rsidP="00624C5D">
            <w:pPr>
              <w:rPr>
                <w:rFonts w:ascii="Myriad Pro" w:eastAsia="Times New Roman" w:hAnsi="Myriad Pro"/>
                <w:b/>
                <w:bCs/>
                <w:color w:val="C00000"/>
              </w:rPr>
            </w:pPr>
            <w:r w:rsidRPr="00FD79C2">
              <w:rPr>
                <w:rFonts w:ascii="Myriad Pro" w:eastAsia="Times New Roman" w:hAnsi="Myriad Pro"/>
                <w:b/>
                <w:bCs/>
                <w:color w:val="C00000"/>
              </w:rPr>
              <w:t>Αριθμός Σχεδίων Δράσης Τμημάτων</w:t>
            </w:r>
          </w:p>
        </w:tc>
        <w:tc>
          <w:tcPr>
            <w:tcW w:w="6095" w:type="dxa"/>
          </w:tcPr>
          <w:p w:rsidR="001F0D6D" w:rsidRPr="00736EF9" w:rsidRDefault="001F0D6D" w:rsidP="00624C5D">
            <w:pPr>
              <w:jc w:val="both"/>
              <w:rPr>
                <w:rFonts w:eastAsia="Times New Roman"/>
                <w:b/>
                <w:bCs/>
                <w:color w:val="000000"/>
                <w:sz w:val="28"/>
                <w:szCs w:val="28"/>
              </w:rPr>
            </w:pPr>
            <w:r>
              <w:rPr>
                <w:rFonts w:eastAsia="Times New Roman"/>
                <w:b/>
                <w:bCs/>
                <w:color w:val="000000"/>
                <w:sz w:val="28"/>
                <w:szCs w:val="28"/>
              </w:rPr>
              <w:t>2 τμήματα πρωινού υποχρεωτικού προγράμματος   και 2 τμήματα ολοήμερου προαιρετικού προγράμματος – 1 Σχέδιο Δράσης Τμημάτων</w:t>
            </w:r>
          </w:p>
        </w:tc>
      </w:tr>
    </w:tbl>
    <w:p w:rsidR="001F0D6D" w:rsidRDefault="001F0D6D" w:rsidP="001F0D6D"/>
    <w:tbl>
      <w:tblPr>
        <w:tblW w:w="9083" w:type="dxa"/>
        <w:tblInd w:w="-5"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Look w:val="0000"/>
      </w:tblPr>
      <w:tblGrid>
        <w:gridCol w:w="2270"/>
        <w:gridCol w:w="2130"/>
        <w:gridCol w:w="2168"/>
        <w:gridCol w:w="2515"/>
      </w:tblGrid>
      <w:tr w:rsidR="001F0D6D" w:rsidRPr="00835F51" w:rsidTr="00624C5D">
        <w:tc>
          <w:tcPr>
            <w:tcW w:w="2270" w:type="dxa"/>
          </w:tcPr>
          <w:p w:rsidR="001F0D6D" w:rsidRPr="00FD79C2" w:rsidRDefault="001F0D6D" w:rsidP="00624C5D">
            <w:pPr>
              <w:pBdr>
                <w:top w:val="nil"/>
                <w:left w:val="nil"/>
                <w:bottom w:val="nil"/>
                <w:right w:val="nil"/>
                <w:between w:val="nil"/>
              </w:pBdr>
              <w:jc w:val="center"/>
              <w:rPr>
                <w:rFonts w:asciiTheme="minorHAnsi" w:eastAsia="Times New Roman" w:hAnsiTheme="minorHAnsi" w:cstheme="minorHAnsi"/>
                <w:noProof/>
                <w:color w:val="C00000"/>
              </w:rPr>
            </w:pPr>
            <w:r w:rsidRPr="00FD79C2">
              <w:rPr>
                <w:rFonts w:asciiTheme="majorHAnsi" w:hAnsiTheme="majorHAnsi"/>
                <w:b/>
                <w:color w:val="C00000"/>
                <w:sz w:val="20"/>
                <w:szCs w:val="20"/>
              </w:rPr>
              <w:t>Ζω καλύτερα – Ευ Ζην</w:t>
            </w:r>
          </w:p>
        </w:tc>
        <w:tc>
          <w:tcPr>
            <w:tcW w:w="2130" w:type="dxa"/>
          </w:tcPr>
          <w:p w:rsidR="001F0D6D" w:rsidRPr="00FD79C2" w:rsidRDefault="001F0D6D" w:rsidP="00624C5D">
            <w:pPr>
              <w:pBdr>
                <w:top w:val="nil"/>
                <w:left w:val="nil"/>
                <w:bottom w:val="nil"/>
                <w:right w:val="nil"/>
                <w:between w:val="nil"/>
              </w:pBdr>
              <w:jc w:val="center"/>
              <w:rPr>
                <w:rFonts w:asciiTheme="minorHAnsi" w:eastAsia="Times New Roman" w:hAnsiTheme="minorHAnsi" w:cstheme="minorHAnsi"/>
                <w:noProof/>
                <w:color w:val="C00000"/>
                <w:sz w:val="18"/>
                <w:szCs w:val="18"/>
              </w:rPr>
            </w:pPr>
            <w:r w:rsidRPr="00FD79C2">
              <w:rPr>
                <w:rFonts w:asciiTheme="majorHAnsi" w:hAnsiTheme="majorHAnsi"/>
                <w:b/>
                <w:color w:val="C00000"/>
                <w:sz w:val="20"/>
                <w:szCs w:val="20"/>
              </w:rPr>
              <w:t>Φροντίζω το Περιβάλλον</w:t>
            </w:r>
          </w:p>
        </w:tc>
        <w:tc>
          <w:tcPr>
            <w:tcW w:w="2168" w:type="dxa"/>
          </w:tcPr>
          <w:p w:rsidR="001F0D6D" w:rsidRPr="00FD79C2" w:rsidRDefault="001F0D6D" w:rsidP="00624C5D">
            <w:pPr>
              <w:pBdr>
                <w:top w:val="nil"/>
                <w:left w:val="nil"/>
                <w:bottom w:val="nil"/>
                <w:right w:val="nil"/>
                <w:between w:val="nil"/>
              </w:pBdr>
              <w:jc w:val="center"/>
              <w:rPr>
                <w:rFonts w:asciiTheme="minorHAnsi" w:eastAsia="Times New Roman" w:hAnsiTheme="minorHAnsi" w:cstheme="minorHAnsi"/>
                <w:noProof/>
                <w:color w:val="C00000"/>
              </w:rPr>
            </w:pPr>
            <w:r w:rsidRPr="00FD79C2">
              <w:rPr>
                <w:rFonts w:asciiTheme="majorHAnsi" w:hAnsiTheme="majorHAnsi"/>
                <w:b/>
                <w:color w:val="C00000"/>
                <w:sz w:val="20"/>
                <w:szCs w:val="20"/>
              </w:rPr>
              <w:t>Ενδιαφέρομαι και Ενεργώ</w:t>
            </w:r>
            <w:r w:rsidRPr="00FD79C2">
              <w:rPr>
                <w:rFonts w:asciiTheme="majorHAnsi" w:hAnsiTheme="majorHAnsi"/>
                <w:b/>
                <w:color w:val="C00000"/>
                <w:sz w:val="18"/>
                <w:szCs w:val="24"/>
              </w:rPr>
              <w:t>-</w:t>
            </w:r>
            <w:r w:rsidRPr="00FD79C2">
              <w:rPr>
                <w:rFonts w:asciiTheme="majorHAnsi" w:hAnsiTheme="majorHAnsi"/>
                <w:b/>
                <w:i/>
                <w:color w:val="76923C" w:themeColor="accent3" w:themeShade="BF"/>
                <w:sz w:val="18"/>
                <w:szCs w:val="24"/>
              </w:rPr>
              <w:t>Κοινωνική Συναίσθηση και Ευθύνη</w:t>
            </w:r>
          </w:p>
        </w:tc>
        <w:tc>
          <w:tcPr>
            <w:tcW w:w="2515" w:type="dxa"/>
          </w:tcPr>
          <w:p w:rsidR="001F0D6D" w:rsidRPr="00FD79C2" w:rsidRDefault="001F0D6D" w:rsidP="00624C5D">
            <w:pPr>
              <w:pBdr>
                <w:top w:val="nil"/>
                <w:left w:val="nil"/>
                <w:bottom w:val="nil"/>
                <w:right w:val="nil"/>
                <w:between w:val="nil"/>
              </w:pBdr>
              <w:jc w:val="center"/>
              <w:rPr>
                <w:rFonts w:asciiTheme="minorHAnsi" w:eastAsia="Times New Roman" w:hAnsiTheme="minorHAnsi" w:cstheme="minorHAnsi"/>
                <w:noProof/>
                <w:color w:val="C00000"/>
              </w:rPr>
            </w:pPr>
            <w:r w:rsidRPr="00FD79C2">
              <w:rPr>
                <w:rFonts w:asciiTheme="majorHAnsi" w:hAnsiTheme="majorHAnsi"/>
                <w:b/>
                <w:color w:val="C00000"/>
                <w:sz w:val="20"/>
                <w:szCs w:val="20"/>
              </w:rPr>
              <w:t>Δημιουργώ και Καινοτομώ</w:t>
            </w:r>
            <w:r>
              <w:rPr>
                <w:rFonts w:asciiTheme="majorHAnsi" w:hAnsiTheme="majorHAnsi"/>
                <w:b/>
                <w:color w:val="C00000"/>
                <w:sz w:val="20"/>
                <w:szCs w:val="20"/>
              </w:rPr>
              <w:t xml:space="preserve"> </w:t>
            </w:r>
            <w:r w:rsidRPr="00FD79C2">
              <w:rPr>
                <w:rFonts w:asciiTheme="majorHAnsi" w:hAnsiTheme="majorHAnsi"/>
                <w:b/>
                <w:color w:val="C00000"/>
                <w:sz w:val="18"/>
                <w:szCs w:val="24"/>
              </w:rPr>
              <w:t>–</w:t>
            </w:r>
            <w:r>
              <w:rPr>
                <w:rFonts w:asciiTheme="majorHAnsi" w:hAnsiTheme="majorHAnsi"/>
                <w:b/>
                <w:color w:val="C00000"/>
                <w:sz w:val="18"/>
                <w:szCs w:val="24"/>
              </w:rPr>
              <w:t xml:space="preserve"> </w:t>
            </w:r>
            <w:r w:rsidRPr="00FD79C2">
              <w:rPr>
                <w:rFonts w:asciiTheme="majorHAnsi" w:hAnsiTheme="majorHAnsi"/>
                <w:b/>
                <w:i/>
                <w:color w:val="76923C" w:themeColor="accent3" w:themeShade="BF"/>
                <w:sz w:val="18"/>
                <w:szCs w:val="24"/>
              </w:rPr>
              <w:t>Δημιουργική Σκέψη και Πρωτοβουλία</w:t>
            </w:r>
          </w:p>
        </w:tc>
      </w:tr>
      <w:tr w:rsidR="001F0D6D" w:rsidRPr="00835F51" w:rsidTr="00624C5D">
        <w:trPr>
          <w:trHeight w:val="910"/>
        </w:trPr>
        <w:tc>
          <w:tcPr>
            <w:tcW w:w="2270" w:type="dxa"/>
          </w:tcPr>
          <w:p w:rsidR="001F0D6D" w:rsidRPr="00835F51" w:rsidRDefault="001F0D6D" w:rsidP="00624C5D">
            <w:pPr>
              <w:pBdr>
                <w:top w:val="nil"/>
                <w:left w:val="nil"/>
                <w:bottom w:val="nil"/>
                <w:right w:val="nil"/>
                <w:between w:val="nil"/>
              </w:pBdr>
              <w:spacing w:before="120"/>
              <w:jc w:val="center"/>
              <w:rPr>
                <w:rFonts w:asciiTheme="minorHAnsi" w:hAnsiTheme="minorHAnsi" w:cstheme="minorHAnsi"/>
                <w:color w:val="000000"/>
              </w:rPr>
            </w:pPr>
            <w:r w:rsidRPr="00835F51">
              <w:rPr>
                <w:rFonts w:asciiTheme="minorHAnsi" w:eastAsia="Times New Roman" w:hAnsiTheme="minorHAnsi" w:cstheme="minorHAnsi"/>
                <w:noProof/>
                <w:color w:val="000000"/>
              </w:rPr>
              <w:drawing>
                <wp:inline distT="0" distB="0" distL="114300" distR="114300">
                  <wp:extent cx="647700" cy="647700"/>
                  <wp:effectExtent l="0" t="0" r="0" b="0"/>
                  <wp:docPr id="2" name="image4.jpg" descr="Ζω καλύτερα – Ευ Ζην"/>
                  <wp:cNvGraphicFramePr/>
                  <a:graphic xmlns:a="http://schemas.openxmlformats.org/drawingml/2006/main">
                    <a:graphicData uri="http://schemas.openxmlformats.org/drawingml/2006/picture">
                      <pic:pic xmlns:pic="http://schemas.openxmlformats.org/drawingml/2006/picture">
                        <pic:nvPicPr>
                          <pic:cNvPr id="0" name="image4.jpg" descr="Ζω καλύτερα – Ευ Ζην"/>
                          <pic:cNvPicPr preferRelativeResize="0"/>
                        </pic:nvPicPr>
                        <pic:blipFill>
                          <a:blip r:embed="rId5"/>
                          <a:srcRect/>
                          <a:stretch>
                            <a:fillRect/>
                          </a:stretch>
                        </pic:blipFill>
                        <pic:spPr>
                          <a:xfrm>
                            <a:off x="0" y="0"/>
                            <a:ext cx="647700" cy="647700"/>
                          </a:xfrm>
                          <a:prstGeom prst="rect">
                            <a:avLst/>
                          </a:prstGeom>
                          <a:ln/>
                        </pic:spPr>
                      </pic:pic>
                    </a:graphicData>
                  </a:graphic>
                </wp:inline>
              </w:drawing>
            </w:r>
          </w:p>
        </w:tc>
        <w:tc>
          <w:tcPr>
            <w:tcW w:w="2130" w:type="dxa"/>
          </w:tcPr>
          <w:p w:rsidR="001F0D6D" w:rsidRPr="00835F51" w:rsidRDefault="001F0D6D" w:rsidP="00624C5D">
            <w:pPr>
              <w:pBdr>
                <w:top w:val="nil"/>
                <w:left w:val="nil"/>
                <w:bottom w:val="nil"/>
                <w:right w:val="nil"/>
                <w:between w:val="nil"/>
              </w:pBdr>
              <w:spacing w:before="120"/>
              <w:jc w:val="center"/>
              <w:rPr>
                <w:rFonts w:asciiTheme="minorHAnsi" w:eastAsia="Times New Roman" w:hAnsiTheme="minorHAnsi" w:cstheme="minorHAnsi"/>
                <w:color w:val="000000"/>
              </w:rPr>
            </w:pPr>
            <w:r w:rsidRPr="00835F51">
              <w:rPr>
                <w:rFonts w:asciiTheme="minorHAnsi" w:eastAsia="Times New Roman" w:hAnsiTheme="minorHAnsi" w:cstheme="minorHAnsi"/>
                <w:noProof/>
                <w:color w:val="000000"/>
                <w:sz w:val="18"/>
                <w:szCs w:val="18"/>
              </w:rPr>
              <w:drawing>
                <wp:inline distT="0" distB="0" distL="114300" distR="114300">
                  <wp:extent cx="608965" cy="570230"/>
                  <wp:effectExtent l="0" t="0" r="0" b="0"/>
                  <wp:docPr id="4" name="image2.jpg" descr="Φροντίζω το Περιβάλλον – Περιβάλλον"/>
                  <wp:cNvGraphicFramePr/>
                  <a:graphic xmlns:a="http://schemas.openxmlformats.org/drawingml/2006/main">
                    <a:graphicData uri="http://schemas.openxmlformats.org/drawingml/2006/picture">
                      <pic:pic xmlns:pic="http://schemas.openxmlformats.org/drawingml/2006/picture">
                        <pic:nvPicPr>
                          <pic:cNvPr id="0" name="image2.jpg" descr="Φροντίζω το Περιβάλλον – Περιβάλλον"/>
                          <pic:cNvPicPr preferRelativeResize="0"/>
                        </pic:nvPicPr>
                        <pic:blipFill>
                          <a:blip r:embed="rId6"/>
                          <a:srcRect/>
                          <a:stretch>
                            <a:fillRect/>
                          </a:stretch>
                        </pic:blipFill>
                        <pic:spPr>
                          <a:xfrm>
                            <a:off x="0" y="0"/>
                            <a:ext cx="608965" cy="570230"/>
                          </a:xfrm>
                          <a:prstGeom prst="rect">
                            <a:avLst/>
                          </a:prstGeom>
                          <a:ln/>
                        </pic:spPr>
                      </pic:pic>
                    </a:graphicData>
                  </a:graphic>
                </wp:inline>
              </w:drawing>
            </w:r>
          </w:p>
        </w:tc>
        <w:tc>
          <w:tcPr>
            <w:tcW w:w="2168" w:type="dxa"/>
          </w:tcPr>
          <w:p w:rsidR="001F0D6D" w:rsidRPr="00835F51" w:rsidRDefault="001F0D6D" w:rsidP="00624C5D">
            <w:pPr>
              <w:pBdr>
                <w:top w:val="nil"/>
                <w:left w:val="nil"/>
                <w:bottom w:val="nil"/>
                <w:right w:val="nil"/>
                <w:between w:val="nil"/>
              </w:pBdr>
              <w:spacing w:before="120"/>
              <w:jc w:val="center"/>
              <w:rPr>
                <w:rFonts w:asciiTheme="minorHAnsi" w:eastAsia="Times New Roman" w:hAnsiTheme="minorHAnsi" w:cstheme="minorHAnsi"/>
                <w:color w:val="000000"/>
              </w:rPr>
            </w:pPr>
            <w:r w:rsidRPr="00835F51">
              <w:rPr>
                <w:rFonts w:asciiTheme="minorHAnsi" w:eastAsia="Times New Roman" w:hAnsiTheme="minorHAnsi" w:cstheme="minorHAnsi"/>
                <w:noProof/>
                <w:color w:val="000000"/>
              </w:rPr>
              <w:drawing>
                <wp:inline distT="0" distB="0" distL="114300" distR="114300">
                  <wp:extent cx="647700" cy="608330"/>
                  <wp:effectExtent l="0" t="0" r="0" b="0"/>
                  <wp:docPr id="5" name="image6.jpg" descr="Ενδιαφέρομαι και Ενεργώ - Κοινωνική Συναίσθηση και Ευθύνη"/>
                  <wp:cNvGraphicFramePr/>
                  <a:graphic xmlns:a="http://schemas.openxmlformats.org/drawingml/2006/main">
                    <a:graphicData uri="http://schemas.openxmlformats.org/drawingml/2006/picture">
                      <pic:pic xmlns:pic="http://schemas.openxmlformats.org/drawingml/2006/picture">
                        <pic:nvPicPr>
                          <pic:cNvPr id="0" name="image6.jpg" descr="Ενδιαφέρομαι και Ενεργώ - Κοινωνική Συναίσθηση και Ευθύνη"/>
                          <pic:cNvPicPr preferRelativeResize="0"/>
                        </pic:nvPicPr>
                        <pic:blipFill>
                          <a:blip r:embed="rId7"/>
                          <a:srcRect/>
                          <a:stretch>
                            <a:fillRect/>
                          </a:stretch>
                        </pic:blipFill>
                        <pic:spPr>
                          <a:xfrm>
                            <a:off x="0" y="0"/>
                            <a:ext cx="647700" cy="608330"/>
                          </a:xfrm>
                          <a:prstGeom prst="rect">
                            <a:avLst/>
                          </a:prstGeom>
                          <a:ln/>
                        </pic:spPr>
                      </pic:pic>
                    </a:graphicData>
                  </a:graphic>
                </wp:inline>
              </w:drawing>
            </w:r>
          </w:p>
        </w:tc>
        <w:tc>
          <w:tcPr>
            <w:tcW w:w="2515" w:type="dxa"/>
          </w:tcPr>
          <w:p w:rsidR="001F0D6D" w:rsidRPr="00835F51" w:rsidRDefault="001F0D6D" w:rsidP="00624C5D">
            <w:pPr>
              <w:pBdr>
                <w:top w:val="nil"/>
                <w:left w:val="nil"/>
                <w:bottom w:val="nil"/>
                <w:right w:val="nil"/>
                <w:between w:val="nil"/>
              </w:pBdr>
              <w:spacing w:before="120"/>
              <w:jc w:val="center"/>
              <w:rPr>
                <w:rFonts w:asciiTheme="minorHAnsi" w:eastAsia="Times New Roman" w:hAnsiTheme="minorHAnsi" w:cstheme="minorHAnsi"/>
                <w:color w:val="000000"/>
              </w:rPr>
            </w:pPr>
            <w:r w:rsidRPr="00835F51">
              <w:rPr>
                <w:rFonts w:asciiTheme="minorHAnsi" w:eastAsia="Times New Roman" w:hAnsiTheme="minorHAnsi" w:cstheme="minorHAnsi"/>
                <w:noProof/>
                <w:color w:val="000000"/>
              </w:rPr>
              <w:drawing>
                <wp:inline distT="0" distB="0" distL="114300" distR="114300">
                  <wp:extent cx="639445" cy="608330"/>
                  <wp:effectExtent l="0" t="0" r="0" b="0"/>
                  <wp:docPr id="6" name="image1.jpg" descr="Δημιουργώ και Καινοτομώ – Δημιουργική Σκέψη και Πρωτοβουλία"/>
                  <wp:cNvGraphicFramePr/>
                  <a:graphic xmlns:a="http://schemas.openxmlformats.org/drawingml/2006/main">
                    <a:graphicData uri="http://schemas.openxmlformats.org/drawingml/2006/picture">
                      <pic:pic xmlns:pic="http://schemas.openxmlformats.org/drawingml/2006/picture">
                        <pic:nvPicPr>
                          <pic:cNvPr id="0" name="image1.jpg" descr="Δημιουργώ και Καινοτομώ – Δημιουργική Σκέψη και Πρωτοβουλία"/>
                          <pic:cNvPicPr preferRelativeResize="0"/>
                        </pic:nvPicPr>
                        <pic:blipFill>
                          <a:blip r:embed="rId8"/>
                          <a:srcRect/>
                          <a:stretch>
                            <a:fillRect/>
                          </a:stretch>
                        </pic:blipFill>
                        <pic:spPr>
                          <a:xfrm>
                            <a:off x="0" y="0"/>
                            <a:ext cx="639445" cy="608330"/>
                          </a:xfrm>
                          <a:prstGeom prst="rect">
                            <a:avLst/>
                          </a:prstGeom>
                          <a:ln/>
                        </pic:spPr>
                      </pic:pic>
                    </a:graphicData>
                  </a:graphic>
                </wp:inline>
              </w:drawing>
            </w:r>
          </w:p>
        </w:tc>
      </w:tr>
      <w:tr w:rsidR="001F0D6D" w:rsidRPr="00D403D4" w:rsidTr="00624C5D">
        <w:trPr>
          <w:trHeight w:val="287"/>
        </w:trPr>
        <w:tc>
          <w:tcPr>
            <w:tcW w:w="2270" w:type="dxa"/>
          </w:tcPr>
          <w:p w:rsidR="001F0D6D" w:rsidRPr="001F0D6D" w:rsidRDefault="001F0D6D" w:rsidP="00624C5D">
            <w:pPr>
              <w:tabs>
                <w:tab w:val="left" w:pos="270"/>
              </w:tabs>
              <w:spacing w:before="40" w:after="40"/>
              <w:rPr>
                <w:rFonts w:asciiTheme="minorHAnsi" w:hAnsiTheme="minorHAnsi"/>
                <w:bCs/>
              </w:rPr>
            </w:pPr>
            <w:r w:rsidRPr="001F0D6D">
              <w:rPr>
                <w:rFonts w:asciiTheme="minorHAnsi" w:hAnsiTheme="minorHAnsi"/>
                <w:bCs/>
                <w:i/>
              </w:rPr>
              <w:t xml:space="preserve">       </w:t>
            </w:r>
          </w:p>
          <w:p w:rsidR="001F0D6D" w:rsidRPr="001F0D6D" w:rsidRDefault="001F0D6D" w:rsidP="00624C5D">
            <w:pPr>
              <w:tabs>
                <w:tab w:val="left" w:pos="270"/>
              </w:tabs>
              <w:spacing w:before="40" w:after="40"/>
              <w:jc w:val="center"/>
              <w:rPr>
                <w:rFonts w:asciiTheme="minorHAnsi" w:hAnsiTheme="minorHAnsi" w:cstheme="minorHAnsi"/>
                <w:b/>
                <w:bCs/>
                <w:color w:val="000000"/>
              </w:rPr>
            </w:pPr>
            <w:r w:rsidRPr="001F0D6D">
              <w:rPr>
                <w:rFonts w:asciiTheme="minorHAnsi" w:hAnsiTheme="minorHAnsi" w:cstheme="minorHAnsi"/>
                <w:b/>
                <w:bCs/>
                <w:color w:val="000000"/>
              </w:rPr>
              <w:t>Οδική Ασφάλεια</w:t>
            </w:r>
          </w:p>
          <w:p w:rsidR="001F0D6D" w:rsidRDefault="001F0D6D" w:rsidP="00624C5D">
            <w:pPr>
              <w:tabs>
                <w:tab w:val="left" w:pos="270"/>
              </w:tabs>
              <w:spacing w:before="40" w:after="40"/>
              <w:jc w:val="center"/>
              <w:rPr>
                <w:rFonts w:asciiTheme="minorHAnsi" w:hAnsiTheme="minorHAnsi" w:cstheme="minorHAnsi"/>
                <w:b/>
                <w:bCs/>
                <w:color w:val="000000"/>
                <w:sz w:val="20"/>
                <w:szCs w:val="20"/>
              </w:rPr>
            </w:pPr>
          </w:p>
          <w:p w:rsidR="001F0D6D" w:rsidRPr="00FE6E1E" w:rsidRDefault="001F0D6D" w:rsidP="00624C5D">
            <w:pPr>
              <w:tabs>
                <w:tab w:val="left" w:pos="270"/>
              </w:tabs>
              <w:spacing w:before="40" w:after="40"/>
              <w:jc w:val="center"/>
              <w:rPr>
                <w:rFonts w:asciiTheme="minorHAnsi" w:hAnsiTheme="minorHAnsi" w:cstheme="minorHAnsi"/>
                <w:b/>
                <w:bCs/>
                <w:color w:val="000000"/>
              </w:rPr>
            </w:pPr>
            <w:r>
              <w:rPr>
                <w:rFonts w:asciiTheme="minorHAnsi" w:hAnsiTheme="minorHAnsi" w:cstheme="minorHAnsi"/>
                <w:b/>
                <w:bCs/>
                <w:color w:val="000000"/>
              </w:rPr>
              <w:t xml:space="preserve">«Τα σήματα μαθαίνω,  από το σπίτι στο σχολείο με ασφάλεια πηγαίνω </w:t>
            </w:r>
            <w:r w:rsidRPr="00B26DED">
              <w:rPr>
                <w:rFonts w:asciiTheme="minorHAnsi" w:hAnsiTheme="minorHAnsi" w:cstheme="minorHAnsi"/>
                <w:b/>
                <w:bCs/>
                <w:color w:val="000000"/>
              </w:rPr>
              <w:t>&gt;&gt;</w:t>
            </w:r>
          </w:p>
        </w:tc>
        <w:tc>
          <w:tcPr>
            <w:tcW w:w="2130" w:type="dxa"/>
          </w:tcPr>
          <w:p w:rsidR="001F0D6D" w:rsidRDefault="001F0D6D" w:rsidP="001F0D6D">
            <w:pPr>
              <w:tabs>
                <w:tab w:val="left" w:pos="324"/>
              </w:tabs>
              <w:spacing w:before="40" w:after="40"/>
              <w:jc w:val="center"/>
              <w:rPr>
                <w:rFonts w:asciiTheme="minorHAnsi" w:eastAsia="Times New Roman" w:hAnsiTheme="minorHAnsi" w:cstheme="minorHAnsi"/>
                <w:b/>
                <w:color w:val="000000"/>
              </w:rPr>
            </w:pPr>
          </w:p>
          <w:p w:rsidR="001F0D6D" w:rsidRDefault="001F0D6D" w:rsidP="001F0D6D">
            <w:pPr>
              <w:tabs>
                <w:tab w:val="left" w:pos="324"/>
              </w:tabs>
              <w:spacing w:before="40" w:after="40"/>
              <w:jc w:val="center"/>
              <w:rPr>
                <w:rFonts w:asciiTheme="minorHAnsi" w:eastAsia="Times New Roman" w:hAnsiTheme="minorHAnsi" w:cstheme="minorHAnsi"/>
                <w:b/>
                <w:color w:val="000000"/>
              </w:rPr>
            </w:pPr>
            <w:r w:rsidRPr="001F0D6D">
              <w:rPr>
                <w:rFonts w:asciiTheme="minorHAnsi" w:eastAsia="Times New Roman" w:hAnsiTheme="minorHAnsi" w:cstheme="minorHAnsi"/>
                <w:b/>
                <w:color w:val="000000"/>
              </w:rPr>
              <w:t>Παγκόσμια και τοπική πολιτιστική κληρονομιά</w:t>
            </w:r>
          </w:p>
          <w:p w:rsidR="001F0D6D" w:rsidRDefault="001F0D6D" w:rsidP="001F0D6D">
            <w:pPr>
              <w:tabs>
                <w:tab w:val="left" w:pos="324"/>
              </w:tabs>
              <w:spacing w:before="40" w:after="40"/>
              <w:jc w:val="center"/>
              <w:rPr>
                <w:rFonts w:asciiTheme="minorHAnsi" w:eastAsia="Times New Roman" w:hAnsiTheme="minorHAnsi" w:cstheme="minorHAnsi"/>
                <w:b/>
                <w:color w:val="000000"/>
              </w:rPr>
            </w:pPr>
          </w:p>
          <w:p w:rsidR="001F0D6D" w:rsidRPr="00010D4D" w:rsidRDefault="001F0D6D" w:rsidP="001F0D6D">
            <w:pPr>
              <w:tabs>
                <w:tab w:val="left" w:pos="324"/>
              </w:tabs>
              <w:spacing w:before="40" w:after="40"/>
              <w:jc w:val="center"/>
              <w:rPr>
                <w:rFonts w:asciiTheme="minorHAnsi" w:eastAsia="Times New Roman" w:hAnsiTheme="minorHAnsi" w:cstheme="minorHAnsi"/>
                <w:b/>
                <w:color w:val="000000"/>
              </w:rPr>
            </w:pPr>
            <w:r w:rsidRPr="001F0D6D">
              <w:rPr>
                <w:rFonts w:asciiTheme="minorHAnsi" w:eastAsia="Times New Roman" w:hAnsiTheme="minorHAnsi" w:cstheme="minorHAnsi"/>
                <w:b/>
                <w:color w:val="000000"/>
              </w:rPr>
              <w:t>«Παιδάκια με ενσυναίσθηση για ασφαλή ζωάκια»</w:t>
            </w:r>
          </w:p>
        </w:tc>
        <w:tc>
          <w:tcPr>
            <w:tcW w:w="2168" w:type="dxa"/>
          </w:tcPr>
          <w:p w:rsidR="001F0D6D" w:rsidRDefault="001F0D6D" w:rsidP="00624C5D">
            <w:pPr>
              <w:tabs>
                <w:tab w:val="left" w:pos="270"/>
              </w:tabs>
              <w:spacing w:before="40" w:after="40"/>
              <w:jc w:val="center"/>
              <w:rPr>
                <w:rFonts w:asciiTheme="minorHAnsi" w:hAnsiTheme="minorHAnsi"/>
                <w:b/>
                <w:bCs/>
                <w:sz w:val="20"/>
                <w:szCs w:val="20"/>
              </w:rPr>
            </w:pPr>
          </w:p>
          <w:p w:rsidR="001F0D6D" w:rsidRPr="001F0D6D" w:rsidRDefault="001F0D6D" w:rsidP="001F0D6D">
            <w:pPr>
              <w:tabs>
                <w:tab w:val="left" w:pos="270"/>
              </w:tabs>
              <w:spacing w:before="40" w:after="40"/>
              <w:jc w:val="center"/>
              <w:rPr>
                <w:rFonts w:asciiTheme="minorHAnsi" w:hAnsiTheme="minorHAnsi"/>
                <w:b/>
                <w:bCs/>
              </w:rPr>
            </w:pPr>
            <w:r w:rsidRPr="001F0D6D">
              <w:rPr>
                <w:rFonts w:asciiTheme="minorHAnsi" w:hAnsiTheme="minorHAnsi"/>
                <w:b/>
                <w:bCs/>
              </w:rPr>
              <w:t>Ανθρώπινα δικαιώματα -  Συμπερίληψη- Σχολικός Εκφοβισμός</w:t>
            </w:r>
          </w:p>
          <w:p w:rsidR="001F0D6D" w:rsidRPr="001F0D6D" w:rsidRDefault="001F0D6D" w:rsidP="00624C5D">
            <w:pPr>
              <w:tabs>
                <w:tab w:val="left" w:pos="270"/>
              </w:tabs>
              <w:spacing w:before="40" w:after="40"/>
              <w:jc w:val="center"/>
              <w:rPr>
                <w:rFonts w:asciiTheme="minorHAnsi" w:hAnsiTheme="minorHAnsi"/>
                <w:b/>
                <w:bCs/>
                <w:sz w:val="20"/>
                <w:szCs w:val="20"/>
              </w:rPr>
            </w:pPr>
          </w:p>
          <w:p w:rsidR="001F0D6D" w:rsidRPr="0092625B" w:rsidRDefault="001F0D6D" w:rsidP="00624C5D">
            <w:pPr>
              <w:tabs>
                <w:tab w:val="left" w:pos="270"/>
              </w:tabs>
              <w:spacing w:before="40" w:after="40"/>
              <w:jc w:val="center"/>
              <w:rPr>
                <w:rFonts w:asciiTheme="minorHAnsi" w:eastAsia="Times New Roman" w:hAnsiTheme="minorHAnsi" w:cstheme="minorHAnsi"/>
                <w:b/>
                <w:color w:val="000000"/>
              </w:rPr>
            </w:pPr>
            <w:r>
              <w:rPr>
                <w:rFonts w:asciiTheme="minorHAnsi" w:eastAsia="Times New Roman" w:hAnsiTheme="minorHAnsi" w:cstheme="minorHAnsi"/>
                <w:b/>
                <w:bCs/>
                <w:color w:val="000000"/>
              </w:rPr>
              <w:t>«</w:t>
            </w:r>
            <w:r w:rsidRPr="001F0D6D">
              <w:rPr>
                <w:rFonts w:asciiTheme="minorHAnsi" w:eastAsia="Times New Roman" w:hAnsiTheme="minorHAnsi" w:cstheme="minorHAnsi"/>
                <w:b/>
                <w:bCs/>
                <w:color w:val="000000"/>
              </w:rPr>
              <w:t>Φιλαράκια μονιασμένα με χεράκια αδελφωμένα</w:t>
            </w:r>
            <w:r>
              <w:rPr>
                <w:rFonts w:asciiTheme="minorHAnsi" w:eastAsia="Times New Roman" w:hAnsiTheme="minorHAnsi" w:cstheme="minorHAnsi"/>
                <w:b/>
                <w:bCs/>
                <w:color w:val="000000"/>
              </w:rPr>
              <w:t>»</w:t>
            </w:r>
          </w:p>
        </w:tc>
        <w:tc>
          <w:tcPr>
            <w:tcW w:w="2515" w:type="dxa"/>
          </w:tcPr>
          <w:p w:rsidR="001F0D6D" w:rsidRDefault="001F0D6D" w:rsidP="00624C5D">
            <w:pPr>
              <w:tabs>
                <w:tab w:val="left" w:pos="270"/>
                <w:tab w:val="left" w:pos="391"/>
              </w:tabs>
              <w:spacing w:before="40" w:after="40"/>
              <w:jc w:val="center"/>
              <w:rPr>
                <w:rFonts w:asciiTheme="minorHAnsi" w:hAnsiTheme="minorHAnsi"/>
                <w:b/>
                <w:bCs/>
                <w:sz w:val="20"/>
                <w:szCs w:val="20"/>
              </w:rPr>
            </w:pPr>
          </w:p>
          <w:p w:rsidR="001F0D6D" w:rsidRPr="001F0D6D" w:rsidRDefault="001F0D6D" w:rsidP="00624C5D">
            <w:pPr>
              <w:tabs>
                <w:tab w:val="left" w:pos="270"/>
                <w:tab w:val="left" w:pos="391"/>
              </w:tabs>
              <w:spacing w:before="40" w:after="40"/>
              <w:jc w:val="center"/>
              <w:rPr>
                <w:rFonts w:asciiTheme="minorHAnsi" w:hAnsiTheme="minorHAnsi"/>
                <w:b/>
                <w:bCs/>
              </w:rPr>
            </w:pPr>
            <w:r w:rsidRPr="001F0D6D">
              <w:rPr>
                <w:rFonts w:asciiTheme="minorHAnsi" w:hAnsiTheme="minorHAnsi"/>
                <w:b/>
                <w:bCs/>
              </w:rPr>
              <w:t>STEM/ Εκπαιδευτική Ρομποτική</w:t>
            </w:r>
          </w:p>
          <w:p w:rsidR="001F0D6D" w:rsidRDefault="001F0D6D" w:rsidP="001F0D6D">
            <w:pPr>
              <w:jc w:val="center"/>
              <w:rPr>
                <w:rFonts w:asciiTheme="minorHAnsi" w:eastAsia="Times New Roman" w:hAnsiTheme="minorHAnsi" w:cstheme="minorHAnsi"/>
                <w:b/>
                <w:bCs/>
                <w:color w:val="000000"/>
              </w:rPr>
            </w:pPr>
          </w:p>
          <w:p w:rsidR="006A0419" w:rsidRPr="006A0419" w:rsidRDefault="006A0419" w:rsidP="006A0419">
            <w:pPr>
              <w:jc w:val="center"/>
              <w:rPr>
                <w:rFonts w:asciiTheme="minorHAnsi" w:eastAsia="Times New Roman" w:hAnsiTheme="minorHAnsi" w:cstheme="minorHAnsi"/>
                <w:b/>
                <w:bCs/>
                <w:color w:val="000000"/>
              </w:rPr>
            </w:pPr>
            <w:r w:rsidRPr="006A0419">
              <w:rPr>
                <w:rFonts w:asciiTheme="minorHAnsi" w:eastAsia="Times New Roman" w:hAnsiTheme="minorHAnsi" w:cstheme="minorHAnsi"/>
                <w:b/>
                <w:bCs/>
                <w:color w:val="000000"/>
              </w:rPr>
              <w:t>« Μικροί επιστήμονες εν δράσει …… Οι παλαιοντολόγοι της τάξης ανακαλύπτουν ……………….»</w:t>
            </w:r>
          </w:p>
          <w:p w:rsidR="006A0419" w:rsidRPr="00010D4D" w:rsidRDefault="006A0419" w:rsidP="001F0D6D">
            <w:pPr>
              <w:jc w:val="center"/>
              <w:rPr>
                <w:rFonts w:asciiTheme="minorHAnsi" w:eastAsia="Times New Roman" w:hAnsiTheme="minorHAnsi" w:cstheme="minorHAnsi"/>
                <w:b/>
                <w:bCs/>
                <w:color w:val="000000"/>
              </w:rPr>
            </w:pPr>
          </w:p>
        </w:tc>
      </w:tr>
    </w:tbl>
    <w:p w:rsidR="001F0D6D" w:rsidRDefault="001F0D6D" w:rsidP="001F0D6D"/>
    <w:p w:rsidR="001F0D6D" w:rsidRDefault="001F0D6D" w:rsidP="001F0D6D"/>
    <w:p w:rsidR="001F0D6D" w:rsidRDefault="001F0D6D" w:rsidP="001F0D6D"/>
    <w:p w:rsidR="001F0D6D" w:rsidRDefault="001F0D6D" w:rsidP="001F0D6D"/>
    <w:p w:rsidR="001F0D6D" w:rsidRDefault="001F0D6D" w:rsidP="001F0D6D"/>
    <w:tbl>
      <w:tblPr>
        <w:tblW w:w="9067"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CellMar>
          <w:left w:w="0" w:type="dxa"/>
          <w:right w:w="0" w:type="dxa"/>
        </w:tblCellMar>
        <w:tblLook w:val="01E0"/>
      </w:tblPr>
      <w:tblGrid>
        <w:gridCol w:w="2273"/>
        <w:gridCol w:w="6794"/>
      </w:tblGrid>
      <w:tr w:rsidR="001F0D6D" w:rsidRPr="00BC5617" w:rsidTr="00624C5D">
        <w:trPr>
          <w:trHeight w:val="540"/>
        </w:trPr>
        <w:tc>
          <w:tcPr>
            <w:tcW w:w="9067" w:type="dxa"/>
            <w:gridSpan w:val="2"/>
            <w:shd w:val="clear" w:color="auto" w:fill="D9D9D9" w:themeFill="background1" w:themeFillShade="D9"/>
            <w:vAlign w:val="center"/>
          </w:tcPr>
          <w:p w:rsidR="001F0D6D" w:rsidRPr="00515A59" w:rsidRDefault="001F0D6D" w:rsidP="00624C5D">
            <w:pPr>
              <w:jc w:val="center"/>
              <w:rPr>
                <w:rFonts w:ascii="Myriad Pro" w:eastAsia="Times New Roman" w:hAnsi="Myriad Pro" w:cs="Aka-AcidGR-DiaryGirl"/>
                <w:b/>
                <w:color w:val="C00000"/>
                <w:sz w:val="24"/>
                <w:szCs w:val="24"/>
              </w:rPr>
            </w:pPr>
            <w:r w:rsidRPr="00515A59">
              <w:rPr>
                <w:rFonts w:ascii="Myriad Pro" w:eastAsia="Times New Roman" w:hAnsi="Myriad Pro" w:cs="Aka-AcidGR-DiaryGirl"/>
                <w:b/>
                <w:color w:val="C00000"/>
                <w:sz w:val="24"/>
                <w:szCs w:val="24"/>
              </w:rPr>
              <w:t>Ο ΠΡΟΓΡΑΜΜΑΤΙΣΜΟΣ ΤΩΝ ΕΡΓΑΣΤΗΡΙΩΝ ΑΝΑ ΘΕΜΑΤΙΚΟ ΚΥΚΛΟ</w:t>
            </w:r>
          </w:p>
        </w:tc>
      </w:tr>
      <w:tr w:rsidR="001F0D6D" w:rsidRPr="00966B65" w:rsidTr="00624C5D">
        <w:trPr>
          <w:trHeight w:val="699"/>
        </w:trPr>
        <w:tc>
          <w:tcPr>
            <w:tcW w:w="2273" w:type="dxa"/>
          </w:tcPr>
          <w:p w:rsidR="001F0D6D" w:rsidRPr="00515A59" w:rsidRDefault="001F0D6D" w:rsidP="00624C5D">
            <w:pPr>
              <w:pBdr>
                <w:top w:val="nil"/>
                <w:left w:val="nil"/>
                <w:bottom w:val="nil"/>
                <w:right w:val="nil"/>
                <w:between w:val="nil"/>
              </w:pBdr>
              <w:jc w:val="center"/>
              <w:rPr>
                <w:rFonts w:asciiTheme="minorHAnsi" w:hAnsiTheme="minorHAnsi" w:cstheme="minorHAnsi"/>
                <w:b/>
                <w:color w:val="4F6228" w:themeColor="accent3" w:themeShade="80"/>
              </w:rPr>
            </w:pPr>
            <w:r w:rsidRPr="00515A59">
              <w:rPr>
                <w:rFonts w:asciiTheme="minorHAnsi" w:hAnsiTheme="minorHAnsi" w:cstheme="minorHAnsi"/>
                <w:b/>
                <w:color w:val="4F6228" w:themeColor="accent3" w:themeShade="80"/>
              </w:rPr>
              <w:t>Ως προς τον 1</w:t>
            </w:r>
            <w:r w:rsidRPr="00515A59">
              <w:rPr>
                <w:rFonts w:asciiTheme="minorHAnsi" w:hAnsiTheme="minorHAnsi" w:cstheme="minorHAnsi"/>
                <w:b/>
                <w:color w:val="4F6228" w:themeColor="accent3" w:themeShade="80"/>
                <w:vertAlign w:val="superscript"/>
              </w:rPr>
              <w:t>ο</w:t>
            </w:r>
          </w:p>
          <w:p w:rsidR="001F0D6D" w:rsidRPr="00515A59" w:rsidRDefault="001F0D6D" w:rsidP="00624C5D">
            <w:pPr>
              <w:pBdr>
                <w:top w:val="nil"/>
                <w:left w:val="nil"/>
                <w:bottom w:val="nil"/>
                <w:right w:val="nil"/>
                <w:between w:val="nil"/>
              </w:pBdr>
              <w:jc w:val="center"/>
              <w:rPr>
                <w:rFonts w:asciiTheme="minorHAnsi" w:hAnsiTheme="minorHAnsi" w:cstheme="minorHAnsi"/>
                <w:b/>
                <w:color w:val="4F6228" w:themeColor="accent3" w:themeShade="80"/>
              </w:rPr>
            </w:pPr>
            <w:r w:rsidRPr="00515A59">
              <w:rPr>
                <w:rFonts w:asciiTheme="minorHAnsi" w:hAnsiTheme="minorHAnsi" w:cstheme="minorHAnsi"/>
                <w:b/>
                <w:color w:val="4F6228" w:themeColor="accent3" w:themeShade="80"/>
              </w:rPr>
              <w:t>Θεματικό Κύκλο</w:t>
            </w:r>
          </w:p>
          <w:p w:rsidR="001F0D6D" w:rsidRPr="00BC5617" w:rsidRDefault="001F0D6D" w:rsidP="00624C5D">
            <w:pPr>
              <w:pBdr>
                <w:top w:val="nil"/>
                <w:left w:val="nil"/>
                <w:bottom w:val="nil"/>
                <w:right w:val="nil"/>
                <w:between w:val="nil"/>
              </w:pBdr>
              <w:jc w:val="center"/>
              <w:rPr>
                <w:rFonts w:asciiTheme="minorHAnsi" w:hAnsiTheme="minorHAnsi" w:cstheme="minorHAnsi"/>
                <w:b/>
                <w:color w:val="000000"/>
              </w:rPr>
            </w:pPr>
            <w:r w:rsidRPr="00BC5617">
              <w:rPr>
                <w:rFonts w:asciiTheme="minorHAnsi" w:hAnsiTheme="minorHAnsi" w:cstheme="minorHAnsi"/>
                <w:b/>
                <w:noProof/>
                <w:color w:val="000000"/>
              </w:rPr>
              <w:drawing>
                <wp:inline distT="0" distB="0" distL="114300" distR="114300">
                  <wp:extent cx="647700" cy="647700"/>
                  <wp:effectExtent l="0" t="0" r="0" b="0"/>
                  <wp:docPr id="1043" name="image4.jpg" descr="Ζω καλύτερα – Ευ Ζην"/>
                  <wp:cNvGraphicFramePr/>
                  <a:graphic xmlns:a="http://schemas.openxmlformats.org/drawingml/2006/main">
                    <a:graphicData uri="http://schemas.openxmlformats.org/drawingml/2006/picture">
                      <pic:pic xmlns:pic="http://schemas.openxmlformats.org/drawingml/2006/picture">
                        <pic:nvPicPr>
                          <pic:cNvPr id="0" name="image4.jpg" descr="Ζω καλύτερα – Ευ Ζην"/>
                          <pic:cNvPicPr preferRelativeResize="0"/>
                        </pic:nvPicPr>
                        <pic:blipFill>
                          <a:blip r:embed="rId5"/>
                          <a:srcRect/>
                          <a:stretch>
                            <a:fillRect/>
                          </a:stretch>
                        </pic:blipFill>
                        <pic:spPr>
                          <a:xfrm>
                            <a:off x="0" y="0"/>
                            <a:ext cx="647700" cy="647700"/>
                          </a:xfrm>
                          <a:prstGeom prst="rect">
                            <a:avLst/>
                          </a:prstGeom>
                          <a:ln/>
                        </pic:spPr>
                      </pic:pic>
                    </a:graphicData>
                  </a:graphic>
                </wp:inline>
              </w:drawing>
            </w:r>
          </w:p>
          <w:p w:rsidR="001F0D6D" w:rsidRPr="001819D5" w:rsidRDefault="001F0D6D" w:rsidP="00624C5D">
            <w:pPr>
              <w:pBdr>
                <w:top w:val="nil"/>
                <w:left w:val="nil"/>
                <w:bottom w:val="nil"/>
                <w:right w:val="nil"/>
                <w:between w:val="nil"/>
              </w:pBdr>
              <w:jc w:val="center"/>
              <w:rPr>
                <w:rFonts w:asciiTheme="minorHAnsi" w:hAnsiTheme="minorHAnsi" w:cstheme="minorHAnsi"/>
                <w:b/>
                <w:color w:val="000000"/>
              </w:rPr>
            </w:pPr>
            <w:r w:rsidRPr="00BC5617">
              <w:rPr>
                <w:rFonts w:asciiTheme="minorHAnsi" w:hAnsiTheme="minorHAnsi" w:cstheme="minorHAnsi"/>
                <w:b/>
                <w:color w:val="000000"/>
              </w:rPr>
              <w:t>Ζω καλύτερα- Ευ ζην</w:t>
            </w:r>
          </w:p>
        </w:tc>
        <w:tc>
          <w:tcPr>
            <w:tcW w:w="6794" w:type="dxa"/>
          </w:tcPr>
          <w:p w:rsidR="001F0D6D" w:rsidRPr="000F0BFB" w:rsidRDefault="001F0D6D" w:rsidP="00624C5D">
            <w:pPr>
              <w:rPr>
                <w:rFonts w:asciiTheme="minorHAnsi" w:hAnsiTheme="minorHAnsi" w:cstheme="minorHAnsi"/>
                <w:color w:val="E36C0A" w:themeColor="accent6" w:themeShade="BF"/>
                <w:szCs w:val="24"/>
              </w:rPr>
            </w:pPr>
            <w:r w:rsidRPr="000F0BFB">
              <w:rPr>
                <w:rFonts w:asciiTheme="minorHAnsi" w:hAnsiTheme="minorHAnsi" w:cstheme="minorHAnsi"/>
                <w:color w:val="E36C0A" w:themeColor="accent6" w:themeShade="BF"/>
                <w:szCs w:val="24"/>
              </w:rPr>
              <w:t xml:space="preserve">Θέμα: </w:t>
            </w:r>
            <w:r>
              <w:rPr>
                <w:rFonts w:asciiTheme="minorHAnsi" w:hAnsiTheme="minorHAnsi" w:cstheme="minorHAnsi"/>
                <w:color w:val="E36C0A" w:themeColor="accent6" w:themeShade="BF"/>
                <w:szCs w:val="24"/>
              </w:rPr>
              <w:t xml:space="preserve">οδική ασφάλεια </w:t>
            </w:r>
            <w:r w:rsidRPr="000F0BFB">
              <w:rPr>
                <w:rFonts w:asciiTheme="minorHAnsi" w:hAnsiTheme="minorHAnsi" w:cstheme="minorHAnsi"/>
                <w:color w:val="E36C0A" w:themeColor="accent6" w:themeShade="BF"/>
                <w:szCs w:val="24"/>
              </w:rPr>
              <w:t xml:space="preserve">- Ενδεικτικός τίτλος: </w:t>
            </w:r>
          </w:p>
          <w:p w:rsidR="001F0D6D" w:rsidRPr="00EC74B3" w:rsidRDefault="001F0D6D" w:rsidP="00624C5D">
            <w:pPr>
              <w:pBdr>
                <w:top w:val="nil"/>
                <w:left w:val="nil"/>
                <w:bottom w:val="nil"/>
                <w:right w:val="nil"/>
                <w:between w:val="nil"/>
              </w:pBdr>
              <w:ind w:hanging="2"/>
              <w:jc w:val="center"/>
              <w:rPr>
                <w:rFonts w:asciiTheme="minorHAnsi" w:hAnsiTheme="minorHAnsi" w:cstheme="minorHAnsi"/>
                <w:b/>
                <w:sz w:val="24"/>
                <w:szCs w:val="24"/>
              </w:rPr>
            </w:pPr>
            <w:r w:rsidRPr="00EC74B3">
              <w:rPr>
                <w:rFonts w:asciiTheme="minorHAnsi" w:hAnsiTheme="minorHAnsi" w:cstheme="minorHAnsi"/>
                <w:b/>
                <w:sz w:val="24"/>
                <w:szCs w:val="24"/>
              </w:rPr>
              <w:t xml:space="preserve">&lt;&lt; ΤΑ ΣΗΜΑΤΑ ΜΑΘΑΙΝΩ, </w:t>
            </w:r>
          </w:p>
          <w:p w:rsidR="001F0D6D" w:rsidRDefault="001F0D6D" w:rsidP="00624C5D">
            <w:pPr>
              <w:jc w:val="center"/>
              <w:rPr>
                <w:rFonts w:asciiTheme="majorHAnsi" w:hAnsiTheme="majorHAnsi"/>
                <w:b/>
                <w:sz w:val="24"/>
                <w:szCs w:val="24"/>
              </w:rPr>
            </w:pPr>
            <w:r w:rsidRPr="00EC74B3">
              <w:rPr>
                <w:rFonts w:asciiTheme="minorHAnsi" w:hAnsiTheme="minorHAnsi" w:cstheme="minorHAnsi"/>
                <w:b/>
                <w:sz w:val="24"/>
                <w:szCs w:val="24"/>
              </w:rPr>
              <w:t>ΑΠΟ ΤΟ ΣΠΙΤΙ ΣΤΟ ΣΧΟΛΕΙΟ ΜΕ ΑΣΦΑΛΕΙΑ ΠΗΓΑΙΝΩ&gt;&gt;</w:t>
            </w:r>
          </w:p>
          <w:p w:rsidR="001F0D6D" w:rsidRDefault="001F0D6D" w:rsidP="00624C5D">
            <w:pPr>
              <w:jc w:val="center"/>
              <w:rPr>
                <w:rFonts w:asciiTheme="minorHAnsi" w:hAnsiTheme="minorHAnsi" w:cstheme="minorHAnsi"/>
                <w:color w:val="002060"/>
                <w:szCs w:val="24"/>
              </w:rPr>
            </w:pPr>
          </w:p>
          <w:p w:rsidR="001F0D6D" w:rsidRDefault="001F0D6D" w:rsidP="00624C5D">
            <w:pPr>
              <w:jc w:val="both"/>
              <w:rPr>
                <w:rFonts w:asciiTheme="minorHAnsi" w:hAnsiTheme="minorHAnsi" w:cstheme="minorHAnsi"/>
              </w:rPr>
            </w:pPr>
            <w:r w:rsidRPr="00FA64BE">
              <w:rPr>
                <w:rFonts w:asciiTheme="minorHAnsi" w:hAnsiTheme="minorHAnsi" w:cstheme="minorHAnsi"/>
              </w:rPr>
              <w:t>Μέσα από ένα σύνο</w:t>
            </w:r>
            <w:r>
              <w:rPr>
                <w:rFonts w:asciiTheme="minorHAnsi" w:hAnsiTheme="minorHAnsi" w:cstheme="minorHAnsi"/>
              </w:rPr>
              <w:t xml:space="preserve">λο 7 εργαστηρίων </w:t>
            </w:r>
            <w:r w:rsidRPr="00FA64BE">
              <w:rPr>
                <w:rFonts w:asciiTheme="minorHAnsi" w:hAnsiTheme="minorHAnsi" w:cstheme="minorHAnsi"/>
              </w:rPr>
              <w:t>θα επιδιώξουμε να βοηθήσουμε τα παιδιά να καλλιεργήσουν δεξιότητες του 21</w:t>
            </w:r>
            <w:r w:rsidRPr="00FA64BE">
              <w:rPr>
                <w:rFonts w:asciiTheme="minorHAnsi" w:hAnsiTheme="minorHAnsi" w:cstheme="minorHAnsi"/>
                <w:vertAlign w:val="superscript"/>
              </w:rPr>
              <w:t>ου</w:t>
            </w:r>
            <w:r w:rsidRPr="00FA64BE">
              <w:rPr>
                <w:rFonts w:asciiTheme="minorHAnsi" w:hAnsiTheme="minorHAnsi" w:cstheme="minorHAnsi"/>
              </w:rPr>
              <w:t xml:space="preserve"> αιώνα, δεξιότητες ζωής, δεξιότητες του νου καθώς και δεξιότητες της τεχνολογίας.</w:t>
            </w:r>
            <w:r>
              <w:rPr>
                <w:rFonts w:asciiTheme="minorHAnsi" w:hAnsiTheme="minorHAnsi" w:cstheme="minorHAnsi"/>
              </w:rPr>
              <w:t xml:space="preserve"> </w:t>
            </w:r>
            <w:r w:rsidRPr="00B26DED">
              <w:rPr>
                <w:rFonts w:asciiTheme="minorHAnsi" w:hAnsiTheme="minorHAnsi" w:cstheme="minorHAnsi"/>
              </w:rPr>
              <w:t>Οι δραστηριότητες του συγκεκριμένου προγράμματος επιδιώκουν την ανάπτυξη των δεξιοτήτων, της γνώσης, της κατανόησης και των προτύπων συμπεριφοράς που ωθεί τους χρήστες των οδών στην πρόληψη των ατυχημάτων. Οι μαθητές/</w:t>
            </w:r>
            <w:proofErr w:type="spellStart"/>
            <w:r w:rsidRPr="00B26DED">
              <w:rPr>
                <w:rFonts w:asciiTheme="minorHAnsi" w:hAnsiTheme="minorHAnsi" w:cstheme="minorHAnsi"/>
              </w:rPr>
              <w:t>ριες</w:t>
            </w:r>
            <w:proofErr w:type="spellEnd"/>
            <w:r w:rsidRPr="00B26DED">
              <w:rPr>
                <w:rFonts w:asciiTheme="minorHAnsi" w:hAnsiTheme="minorHAnsi" w:cstheme="minorHAnsi"/>
              </w:rPr>
              <w:t xml:space="preserve"> μπορούν να ευαισθητοποιηθούν περισσότερο σε θέματα που αφορούν την οδική ασφάλεια και να γίνουν ενεργοί πολίτες µε θετικές στάσεις και συμπεριφορές προς τον κόσμο των ενηλίκων. Επιθυμούμε να δώσουμε χώρο και χρόνο σε όλα τα παιδιά να εκφραστούν, να δημιουργήσουν να αλληλεπιδράσουν</w:t>
            </w:r>
          </w:p>
          <w:p w:rsidR="001F0D6D" w:rsidRPr="00FA64BE" w:rsidRDefault="001F0D6D" w:rsidP="00624C5D">
            <w:pPr>
              <w:jc w:val="both"/>
              <w:rPr>
                <w:rFonts w:asciiTheme="minorHAnsi" w:hAnsiTheme="minorHAnsi" w:cstheme="minorHAnsi"/>
              </w:rPr>
            </w:pPr>
          </w:p>
          <w:p w:rsidR="001F0D6D" w:rsidRPr="00FA64BE" w:rsidRDefault="001F0D6D" w:rsidP="00624C5D">
            <w:pPr>
              <w:jc w:val="both"/>
              <w:rPr>
                <w:rFonts w:asciiTheme="minorHAnsi" w:hAnsiTheme="minorHAnsi" w:cstheme="minorHAnsi"/>
                <w:color w:val="E36C0A" w:themeColor="accent6" w:themeShade="BF"/>
                <w:sz w:val="20"/>
                <w:szCs w:val="20"/>
              </w:rPr>
            </w:pPr>
            <w:r w:rsidRPr="00FA64BE">
              <w:rPr>
                <w:rFonts w:asciiTheme="minorHAnsi" w:hAnsiTheme="minorHAnsi" w:cstheme="minorHAnsi"/>
                <w:color w:val="E36C0A" w:themeColor="accent6" w:themeShade="BF"/>
                <w:sz w:val="20"/>
                <w:szCs w:val="20"/>
              </w:rPr>
              <w:t>Διάρ</w:t>
            </w:r>
            <w:r>
              <w:rPr>
                <w:rFonts w:asciiTheme="minorHAnsi" w:hAnsiTheme="minorHAnsi" w:cstheme="minorHAnsi"/>
                <w:color w:val="E36C0A" w:themeColor="accent6" w:themeShade="BF"/>
                <w:sz w:val="20"/>
                <w:szCs w:val="20"/>
              </w:rPr>
              <w:t>κεια: 7</w:t>
            </w:r>
            <w:r w:rsidRPr="00FA64BE">
              <w:rPr>
                <w:rFonts w:asciiTheme="minorHAnsi" w:hAnsiTheme="minorHAnsi" w:cstheme="minorHAnsi"/>
                <w:color w:val="E36C0A" w:themeColor="accent6" w:themeShade="BF"/>
                <w:sz w:val="20"/>
                <w:szCs w:val="20"/>
              </w:rPr>
              <w:t xml:space="preserve"> εβδομάδες.</w:t>
            </w:r>
            <w:r>
              <w:rPr>
                <w:rFonts w:asciiTheme="minorHAnsi" w:hAnsiTheme="minorHAnsi" w:cstheme="minorHAnsi"/>
                <w:color w:val="E36C0A" w:themeColor="accent6" w:themeShade="BF"/>
                <w:sz w:val="20"/>
                <w:szCs w:val="20"/>
              </w:rPr>
              <w:t xml:space="preserve"> Περίοδος υλοποίησης: Φεβρουάριος – Μάρτιος </w:t>
            </w:r>
            <w:r w:rsidRPr="00FA64BE">
              <w:rPr>
                <w:rFonts w:asciiTheme="minorHAnsi" w:hAnsiTheme="minorHAnsi" w:cstheme="minorHAnsi"/>
                <w:color w:val="E36C0A" w:themeColor="accent6" w:themeShade="BF"/>
                <w:sz w:val="20"/>
                <w:szCs w:val="20"/>
              </w:rPr>
              <w:t xml:space="preserve"> </w:t>
            </w:r>
          </w:p>
        </w:tc>
      </w:tr>
      <w:tr w:rsidR="001F0D6D" w:rsidRPr="00966B65" w:rsidTr="00624C5D">
        <w:trPr>
          <w:trHeight w:val="699"/>
        </w:trPr>
        <w:tc>
          <w:tcPr>
            <w:tcW w:w="2273" w:type="dxa"/>
          </w:tcPr>
          <w:p w:rsidR="001F0D6D" w:rsidRPr="000F0BFB" w:rsidRDefault="001F0D6D" w:rsidP="00624C5D">
            <w:pPr>
              <w:pBdr>
                <w:top w:val="nil"/>
                <w:left w:val="nil"/>
                <w:bottom w:val="nil"/>
                <w:right w:val="nil"/>
                <w:between w:val="nil"/>
              </w:pBdr>
              <w:jc w:val="center"/>
              <w:rPr>
                <w:rFonts w:asciiTheme="minorHAnsi" w:hAnsiTheme="minorHAnsi" w:cstheme="minorHAnsi"/>
                <w:b/>
                <w:color w:val="4F6228" w:themeColor="accent3" w:themeShade="80"/>
              </w:rPr>
            </w:pPr>
            <w:r w:rsidRPr="000F0BFB">
              <w:rPr>
                <w:rFonts w:asciiTheme="minorHAnsi" w:hAnsiTheme="minorHAnsi" w:cstheme="minorHAnsi"/>
                <w:b/>
                <w:color w:val="4F6228" w:themeColor="accent3" w:themeShade="80"/>
              </w:rPr>
              <w:t>Ως προς τον 2</w:t>
            </w:r>
            <w:r w:rsidRPr="000F0BFB">
              <w:rPr>
                <w:rFonts w:asciiTheme="minorHAnsi" w:hAnsiTheme="minorHAnsi" w:cstheme="minorHAnsi"/>
                <w:b/>
                <w:color w:val="4F6228" w:themeColor="accent3" w:themeShade="80"/>
                <w:vertAlign w:val="superscript"/>
              </w:rPr>
              <w:t>ο</w:t>
            </w:r>
          </w:p>
          <w:p w:rsidR="001F0D6D" w:rsidRPr="000F0BFB" w:rsidRDefault="001F0D6D" w:rsidP="00624C5D">
            <w:pPr>
              <w:pBdr>
                <w:top w:val="nil"/>
                <w:left w:val="nil"/>
                <w:bottom w:val="nil"/>
                <w:right w:val="nil"/>
                <w:between w:val="nil"/>
              </w:pBdr>
              <w:jc w:val="center"/>
              <w:rPr>
                <w:rFonts w:asciiTheme="minorHAnsi" w:eastAsia="Times New Roman" w:hAnsiTheme="minorHAnsi" w:cstheme="minorHAnsi"/>
                <w:noProof/>
                <w:color w:val="4F6228" w:themeColor="accent3" w:themeShade="80"/>
              </w:rPr>
            </w:pPr>
            <w:r w:rsidRPr="000F0BFB">
              <w:rPr>
                <w:rFonts w:asciiTheme="minorHAnsi" w:hAnsiTheme="minorHAnsi" w:cstheme="minorHAnsi"/>
                <w:b/>
                <w:color w:val="4F6228" w:themeColor="accent3" w:themeShade="80"/>
              </w:rPr>
              <w:t>Θεματικό Κύκλο</w:t>
            </w:r>
          </w:p>
          <w:p w:rsidR="001F0D6D" w:rsidRPr="001819D5" w:rsidRDefault="001F0D6D" w:rsidP="00624C5D">
            <w:pPr>
              <w:pBdr>
                <w:top w:val="nil"/>
                <w:left w:val="nil"/>
                <w:bottom w:val="nil"/>
                <w:right w:val="nil"/>
                <w:between w:val="nil"/>
              </w:pBdr>
              <w:jc w:val="center"/>
              <w:rPr>
                <w:rFonts w:asciiTheme="minorHAnsi" w:hAnsiTheme="minorHAnsi" w:cstheme="minorHAnsi"/>
                <w:color w:val="000000"/>
              </w:rPr>
            </w:pPr>
            <w:r w:rsidRPr="001819D5">
              <w:rPr>
                <w:rFonts w:asciiTheme="minorHAnsi" w:eastAsia="Times New Roman" w:hAnsiTheme="minorHAnsi" w:cstheme="minorHAnsi"/>
                <w:noProof/>
                <w:color w:val="000000"/>
              </w:rPr>
              <w:drawing>
                <wp:inline distT="0" distB="0" distL="114300" distR="114300">
                  <wp:extent cx="609600" cy="571500"/>
                  <wp:effectExtent l="0" t="0" r="0" b="0"/>
                  <wp:docPr id="1042" name="image2.jpg" descr="Φροντίζω το Περιβάλλον – Περιβάλλον"/>
                  <wp:cNvGraphicFramePr/>
                  <a:graphic xmlns:a="http://schemas.openxmlformats.org/drawingml/2006/main">
                    <a:graphicData uri="http://schemas.openxmlformats.org/drawingml/2006/picture">
                      <pic:pic xmlns:pic="http://schemas.openxmlformats.org/drawingml/2006/picture">
                        <pic:nvPicPr>
                          <pic:cNvPr id="0" name="image2.jpg" descr="Φροντίζω το Περιβάλλον – Περιβάλλον"/>
                          <pic:cNvPicPr preferRelativeResize="0"/>
                        </pic:nvPicPr>
                        <pic:blipFill>
                          <a:blip r:embed="rId6"/>
                          <a:srcRect/>
                          <a:stretch>
                            <a:fillRect/>
                          </a:stretch>
                        </pic:blipFill>
                        <pic:spPr>
                          <a:xfrm>
                            <a:off x="0" y="0"/>
                            <a:ext cx="609600" cy="571500"/>
                          </a:xfrm>
                          <a:prstGeom prst="rect">
                            <a:avLst/>
                          </a:prstGeom>
                          <a:ln/>
                        </pic:spPr>
                      </pic:pic>
                    </a:graphicData>
                  </a:graphic>
                </wp:inline>
              </w:drawing>
            </w:r>
          </w:p>
          <w:p w:rsidR="001F0D6D" w:rsidRDefault="001F0D6D" w:rsidP="00624C5D">
            <w:pPr>
              <w:jc w:val="center"/>
              <w:rPr>
                <w:rFonts w:asciiTheme="minorHAnsi" w:hAnsiTheme="minorHAnsi" w:cstheme="minorHAnsi"/>
                <w:b/>
                <w:color w:val="000000"/>
              </w:rPr>
            </w:pPr>
            <w:r w:rsidRPr="001819D5">
              <w:rPr>
                <w:rFonts w:asciiTheme="minorHAnsi" w:hAnsiTheme="minorHAnsi" w:cstheme="minorHAnsi"/>
                <w:b/>
                <w:color w:val="000000"/>
              </w:rPr>
              <w:t>Φροντίζω το Περιβάλλον</w:t>
            </w:r>
          </w:p>
        </w:tc>
        <w:tc>
          <w:tcPr>
            <w:tcW w:w="6794" w:type="dxa"/>
          </w:tcPr>
          <w:p w:rsidR="001F0D6D" w:rsidRPr="000F0BFB" w:rsidRDefault="001F0D6D" w:rsidP="00624C5D">
            <w:pPr>
              <w:rPr>
                <w:rFonts w:asciiTheme="minorHAnsi" w:hAnsiTheme="minorHAnsi" w:cstheme="minorHAnsi"/>
                <w:color w:val="E36C0A" w:themeColor="accent6" w:themeShade="BF"/>
                <w:szCs w:val="24"/>
              </w:rPr>
            </w:pPr>
            <w:r w:rsidRPr="000F0BFB">
              <w:rPr>
                <w:rFonts w:asciiTheme="minorHAnsi" w:hAnsiTheme="minorHAnsi" w:cstheme="minorHAnsi"/>
                <w:color w:val="E36C0A" w:themeColor="accent6" w:themeShade="BF"/>
                <w:szCs w:val="24"/>
              </w:rPr>
              <w:t xml:space="preserve">Θέμα: </w:t>
            </w:r>
            <w:r w:rsidR="00EC74B3" w:rsidRPr="00EC74B3">
              <w:rPr>
                <w:rFonts w:asciiTheme="minorHAnsi" w:hAnsiTheme="minorHAnsi" w:cstheme="minorHAnsi"/>
                <w:b/>
                <w:color w:val="E36C0A" w:themeColor="accent6" w:themeShade="BF"/>
                <w:szCs w:val="24"/>
              </w:rPr>
              <w:t>Παγκόσμια και τοπική πολιτιστική κληρονομιά</w:t>
            </w:r>
          </w:p>
          <w:p w:rsidR="001F0D6D" w:rsidRDefault="001F0D6D" w:rsidP="00624C5D">
            <w:pPr>
              <w:rPr>
                <w:rFonts w:asciiTheme="minorHAnsi" w:hAnsiTheme="minorHAnsi" w:cstheme="minorHAnsi"/>
                <w:color w:val="E36C0A" w:themeColor="accent6" w:themeShade="BF"/>
                <w:szCs w:val="24"/>
              </w:rPr>
            </w:pPr>
            <w:r w:rsidRPr="000F0BFB">
              <w:rPr>
                <w:rFonts w:asciiTheme="minorHAnsi" w:hAnsiTheme="minorHAnsi" w:cstheme="minorHAnsi"/>
                <w:color w:val="E36C0A" w:themeColor="accent6" w:themeShade="BF"/>
                <w:szCs w:val="24"/>
              </w:rPr>
              <w:t>- Ενδεικτικός τίτλος:</w:t>
            </w:r>
          </w:p>
          <w:p w:rsidR="00EC74B3" w:rsidRDefault="00EC74B3" w:rsidP="00EC74B3">
            <w:pPr>
              <w:jc w:val="center"/>
              <w:rPr>
                <w:rFonts w:asciiTheme="minorHAnsi" w:hAnsiTheme="minorHAnsi" w:cstheme="minorHAnsi"/>
                <w:b/>
                <w:sz w:val="24"/>
                <w:szCs w:val="24"/>
              </w:rPr>
            </w:pPr>
            <w:r w:rsidRPr="00EC74B3">
              <w:rPr>
                <w:rFonts w:asciiTheme="minorHAnsi" w:hAnsiTheme="minorHAnsi" w:cstheme="minorHAnsi"/>
                <w:b/>
                <w:sz w:val="24"/>
                <w:szCs w:val="24"/>
              </w:rPr>
              <w:t>«Παιδάκια με ενσυναίσθηση για ασφαλή ζωάκια»</w:t>
            </w:r>
          </w:p>
          <w:p w:rsidR="00EC74B3" w:rsidRDefault="00EC74B3" w:rsidP="00EC74B3">
            <w:pPr>
              <w:jc w:val="center"/>
              <w:rPr>
                <w:rFonts w:asciiTheme="minorHAnsi" w:hAnsiTheme="minorHAnsi" w:cstheme="minorHAnsi"/>
                <w:b/>
                <w:sz w:val="24"/>
                <w:szCs w:val="24"/>
              </w:rPr>
            </w:pPr>
          </w:p>
          <w:p w:rsidR="00EC74B3" w:rsidRDefault="00EC74B3" w:rsidP="00EC74B3">
            <w:pPr>
              <w:pBdr>
                <w:top w:val="nil"/>
                <w:left w:val="nil"/>
                <w:bottom w:val="nil"/>
                <w:right w:val="nil"/>
                <w:between w:val="nil"/>
              </w:pBdr>
              <w:ind w:hanging="2"/>
              <w:jc w:val="both"/>
              <w:rPr>
                <w:rFonts w:asciiTheme="minorHAnsi" w:hAnsiTheme="minorHAnsi" w:cstheme="minorHAnsi"/>
              </w:rPr>
            </w:pPr>
            <w:r w:rsidRPr="00EC74B3">
              <w:rPr>
                <w:rFonts w:asciiTheme="minorHAnsi" w:hAnsiTheme="minorHAnsi" w:cstheme="minorHAnsi"/>
              </w:rPr>
              <w:t xml:space="preserve">Βασικός σκοπός του προγράμματος είναι η ευαισθητοποίηση, η εκπαίδευση και η αλλαγή συμπεριφοράς των μαθητών σε θέματα που αφορούν τα δικαιώματα των ζώων. Οι επιμέρους στόχοι του προγράμματος είναι: να κατανοήσουν οι μαθητές την σχέση αλληλεξάρτησης ανάμεσα στα ζώα και στον άνθρωπο, να κατανοήσουν ότι ο άνθρωπος δεν σέβεται τα ζώα για αυτά που μας προσφέρουν. Τα </w:t>
            </w:r>
            <w:proofErr w:type="spellStart"/>
            <w:r w:rsidRPr="00EC74B3">
              <w:rPr>
                <w:rFonts w:asciiTheme="minorHAnsi" w:hAnsiTheme="minorHAnsi" w:cstheme="minorHAnsi"/>
              </w:rPr>
              <w:t>υπερκμεταλλεύται</w:t>
            </w:r>
            <w:proofErr w:type="spellEnd"/>
            <w:r w:rsidRPr="00EC74B3">
              <w:rPr>
                <w:rFonts w:asciiTheme="minorHAnsi" w:hAnsiTheme="minorHAnsi" w:cstheme="minorHAnsi"/>
              </w:rPr>
              <w:t xml:space="preserve"> για να καλύψει τις διατροφικές του ανάγκες σε ζωικά προϊόντα, τα κακομεταχειρίζεται και τα κακοποιεί. Να αντιληφθούν ότι η στάση σεβασμού απέναντι στα ζώα είναι μια στάση που ενισχύει το αίσθημα ευθύνης. Το πρόγραμμα αξιοποιεί τις αρχές της διερευνητικής μάθησης, τις αρχές διαφοροποιημένες διδασκαλίας και περιγραφικής αξιολόγησης. Επίσης ενθαρρύνει τη συνεργασία μεταξύ μαθητών, εκπαιδευτικών, γονέων, της τοπικής κοινωνίας καθώς και τη συνεργασία με ειδικούς επιστήμονες για την επίτευξη αποτελεσματικής περιβαλλοντικής δράσης. Στοχεύει στην καλλιέργεια των Δεξιοτήτων Μάθησης του 21ου αιώνα, των Δεξιοτήτων Ζωής, των Δεξιοτήτων του Νου και των Ψηφιακών Δεξιοτήτων.</w:t>
            </w:r>
          </w:p>
          <w:p w:rsidR="00EC74B3" w:rsidRPr="0068015C" w:rsidRDefault="00EC74B3" w:rsidP="00EC74B3">
            <w:pPr>
              <w:pBdr>
                <w:top w:val="nil"/>
                <w:left w:val="nil"/>
                <w:bottom w:val="nil"/>
                <w:right w:val="nil"/>
                <w:between w:val="nil"/>
              </w:pBdr>
              <w:ind w:hanging="2"/>
              <w:jc w:val="both"/>
              <w:rPr>
                <w:rFonts w:asciiTheme="minorHAnsi" w:hAnsiTheme="minorHAnsi" w:cstheme="minorHAnsi"/>
              </w:rPr>
            </w:pPr>
            <w:r w:rsidRPr="0068015C">
              <w:rPr>
                <w:rFonts w:asciiTheme="minorHAnsi" w:hAnsiTheme="minorHAnsi" w:cstheme="minorHAnsi"/>
                <w:color w:val="000000"/>
              </w:rPr>
              <w:t xml:space="preserve">Η προσέγγιση της θεματικής θα είναι κατά κύριο λόγο διαθεματική και θα γίνει προσπάθεια να εμπλακούν σε αυτή όλα τα γνωστικά αντικείμενα του Νηπιαγωγείου (γλώσσα, μαθηματικά, φυσικό και ανθρωπογενές περιβάλλον, πληροφορική και αγγλικά). </w:t>
            </w:r>
          </w:p>
          <w:p w:rsidR="00EC74B3" w:rsidRPr="00EC74B3" w:rsidRDefault="00EC74B3" w:rsidP="00EC74B3">
            <w:pPr>
              <w:pBdr>
                <w:top w:val="nil"/>
                <w:left w:val="nil"/>
                <w:bottom w:val="nil"/>
                <w:right w:val="nil"/>
                <w:between w:val="nil"/>
              </w:pBdr>
              <w:ind w:hanging="2"/>
              <w:jc w:val="both"/>
              <w:rPr>
                <w:rFonts w:asciiTheme="minorHAnsi" w:hAnsiTheme="minorHAnsi" w:cstheme="minorHAnsi"/>
                <w:color w:val="000000"/>
              </w:rPr>
            </w:pPr>
          </w:p>
          <w:p w:rsidR="00EC74B3" w:rsidRPr="00EC74B3" w:rsidRDefault="00EC74B3" w:rsidP="00EC74B3">
            <w:pPr>
              <w:rPr>
                <w:rFonts w:asciiTheme="minorHAnsi" w:hAnsiTheme="minorHAnsi" w:cstheme="minorHAnsi"/>
                <w:color w:val="E36C0A" w:themeColor="accent6" w:themeShade="BF"/>
                <w:sz w:val="24"/>
                <w:szCs w:val="24"/>
              </w:rPr>
            </w:pPr>
          </w:p>
          <w:p w:rsidR="001F0D6D" w:rsidRPr="00FA64BE" w:rsidRDefault="001F0D6D" w:rsidP="00EC74B3">
            <w:pPr>
              <w:jc w:val="both"/>
              <w:rPr>
                <w:rFonts w:asciiTheme="minorHAnsi" w:hAnsiTheme="minorHAnsi" w:cstheme="minorHAnsi"/>
                <w:color w:val="E36C0A" w:themeColor="accent6" w:themeShade="BF"/>
                <w:sz w:val="20"/>
                <w:szCs w:val="20"/>
              </w:rPr>
            </w:pPr>
            <w:r w:rsidRPr="00FA64BE">
              <w:rPr>
                <w:rFonts w:asciiTheme="minorHAnsi" w:hAnsiTheme="minorHAnsi" w:cstheme="minorHAnsi"/>
                <w:color w:val="E36C0A" w:themeColor="accent6" w:themeShade="BF"/>
                <w:sz w:val="20"/>
                <w:szCs w:val="20"/>
              </w:rPr>
              <w:t>Δ</w:t>
            </w:r>
            <w:r w:rsidR="00EC74B3">
              <w:rPr>
                <w:rFonts w:asciiTheme="minorHAnsi" w:hAnsiTheme="minorHAnsi" w:cstheme="minorHAnsi"/>
                <w:color w:val="E36C0A" w:themeColor="accent6" w:themeShade="BF"/>
                <w:sz w:val="20"/>
                <w:szCs w:val="20"/>
              </w:rPr>
              <w:t>ιάρκεια: 6</w:t>
            </w:r>
            <w:r w:rsidRPr="00FA64BE">
              <w:rPr>
                <w:rFonts w:asciiTheme="minorHAnsi" w:hAnsiTheme="minorHAnsi" w:cstheme="minorHAnsi"/>
                <w:color w:val="E36C0A" w:themeColor="accent6" w:themeShade="BF"/>
                <w:sz w:val="20"/>
                <w:szCs w:val="20"/>
              </w:rPr>
              <w:t xml:space="preserve"> εβδομάδες. Περίοδος υλοποίησης: </w:t>
            </w:r>
            <w:r w:rsidR="00EC74B3">
              <w:rPr>
                <w:rFonts w:asciiTheme="minorHAnsi" w:hAnsiTheme="minorHAnsi" w:cstheme="minorHAnsi"/>
                <w:color w:val="E36C0A" w:themeColor="accent6" w:themeShade="BF"/>
                <w:sz w:val="20"/>
                <w:szCs w:val="20"/>
              </w:rPr>
              <w:t>Οκτώβριος -  Νοέμβριος</w:t>
            </w:r>
          </w:p>
        </w:tc>
      </w:tr>
    </w:tbl>
    <w:p w:rsidR="001F0D6D" w:rsidRDefault="001F0D6D" w:rsidP="001F0D6D"/>
    <w:p w:rsidR="001F0D6D" w:rsidRDefault="001F0D6D" w:rsidP="001F0D6D"/>
    <w:p w:rsidR="001F0D6D" w:rsidRDefault="001F0D6D" w:rsidP="001F0D6D"/>
    <w:tbl>
      <w:tblPr>
        <w:tblW w:w="9067"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CellMar>
          <w:left w:w="0" w:type="dxa"/>
          <w:right w:w="0" w:type="dxa"/>
        </w:tblCellMar>
        <w:tblLook w:val="01E0"/>
      </w:tblPr>
      <w:tblGrid>
        <w:gridCol w:w="2405"/>
        <w:gridCol w:w="6662"/>
      </w:tblGrid>
      <w:tr w:rsidR="001F0D6D" w:rsidRPr="00966B65" w:rsidTr="00624C5D">
        <w:trPr>
          <w:trHeight w:val="568"/>
        </w:trPr>
        <w:tc>
          <w:tcPr>
            <w:tcW w:w="2405" w:type="dxa"/>
          </w:tcPr>
          <w:p w:rsidR="001F0D6D" w:rsidRPr="000F0BFB" w:rsidRDefault="001F0D6D" w:rsidP="00624C5D">
            <w:pPr>
              <w:pBdr>
                <w:top w:val="nil"/>
                <w:left w:val="nil"/>
                <w:bottom w:val="nil"/>
                <w:right w:val="nil"/>
                <w:between w:val="nil"/>
              </w:pBdr>
              <w:jc w:val="center"/>
              <w:rPr>
                <w:rFonts w:asciiTheme="minorHAnsi" w:hAnsiTheme="minorHAnsi" w:cstheme="minorHAnsi"/>
                <w:b/>
                <w:color w:val="4F6228" w:themeColor="accent3" w:themeShade="80"/>
              </w:rPr>
            </w:pPr>
            <w:r w:rsidRPr="000F0BFB">
              <w:rPr>
                <w:rFonts w:asciiTheme="minorHAnsi" w:hAnsiTheme="minorHAnsi" w:cstheme="minorHAnsi"/>
                <w:b/>
                <w:color w:val="4F6228" w:themeColor="accent3" w:themeShade="80"/>
              </w:rPr>
              <w:t>Ως προς τον 3</w:t>
            </w:r>
            <w:r w:rsidRPr="000F0BFB">
              <w:rPr>
                <w:rFonts w:asciiTheme="minorHAnsi" w:hAnsiTheme="minorHAnsi" w:cstheme="minorHAnsi"/>
                <w:b/>
                <w:color w:val="4F6228" w:themeColor="accent3" w:themeShade="80"/>
                <w:vertAlign w:val="superscript"/>
              </w:rPr>
              <w:t>ο</w:t>
            </w:r>
          </w:p>
          <w:p w:rsidR="001F0D6D" w:rsidRPr="000F0BFB" w:rsidRDefault="001F0D6D" w:rsidP="00624C5D">
            <w:pPr>
              <w:pBdr>
                <w:top w:val="nil"/>
                <w:left w:val="nil"/>
                <w:bottom w:val="nil"/>
                <w:right w:val="nil"/>
                <w:between w:val="nil"/>
              </w:pBdr>
              <w:jc w:val="center"/>
              <w:rPr>
                <w:rFonts w:asciiTheme="minorHAnsi" w:hAnsiTheme="minorHAnsi" w:cstheme="minorHAnsi"/>
                <w:b/>
                <w:color w:val="4F6228" w:themeColor="accent3" w:themeShade="80"/>
              </w:rPr>
            </w:pPr>
            <w:r w:rsidRPr="000F0BFB">
              <w:rPr>
                <w:rFonts w:asciiTheme="minorHAnsi" w:hAnsiTheme="minorHAnsi" w:cstheme="minorHAnsi"/>
                <w:b/>
                <w:color w:val="4F6228" w:themeColor="accent3" w:themeShade="80"/>
              </w:rPr>
              <w:t>Θεματικό Κύκλο</w:t>
            </w:r>
          </w:p>
          <w:p w:rsidR="001F0D6D" w:rsidRPr="001819D5" w:rsidRDefault="001F0D6D" w:rsidP="00624C5D">
            <w:pPr>
              <w:pBdr>
                <w:top w:val="nil"/>
                <w:left w:val="nil"/>
                <w:bottom w:val="nil"/>
                <w:right w:val="nil"/>
                <w:between w:val="nil"/>
              </w:pBdr>
              <w:jc w:val="center"/>
              <w:rPr>
                <w:rFonts w:asciiTheme="minorHAnsi" w:hAnsiTheme="minorHAnsi" w:cstheme="minorHAnsi"/>
                <w:color w:val="000000"/>
              </w:rPr>
            </w:pPr>
            <w:r w:rsidRPr="001819D5">
              <w:rPr>
                <w:rFonts w:asciiTheme="minorHAnsi" w:eastAsia="Times New Roman" w:hAnsiTheme="minorHAnsi" w:cstheme="minorHAnsi"/>
                <w:noProof/>
                <w:color w:val="000000"/>
              </w:rPr>
              <w:drawing>
                <wp:inline distT="0" distB="0" distL="114300" distR="114300">
                  <wp:extent cx="647700" cy="647700"/>
                  <wp:effectExtent l="0" t="0" r="0" b="0"/>
                  <wp:docPr id="1045" name="image6.jpg" descr="Ενδιαφέρομαι και Ενεργώ - Κοινωνική Συναίσθηση και Ευθύνη"/>
                  <wp:cNvGraphicFramePr/>
                  <a:graphic xmlns:a="http://schemas.openxmlformats.org/drawingml/2006/main">
                    <a:graphicData uri="http://schemas.openxmlformats.org/drawingml/2006/picture">
                      <pic:pic xmlns:pic="http://schemas.openxmlformats.org/drawingml/2006/picture">
                        <pic:nvPicPr>
                          <pic:cNvPr id="0" name="image6.jpg" descr="Ενδιαφέρομαι και Ενεργώ - Κοινωνική Συναίσθηση και Ευθύνη"/>
                          <pic:cNvPicPr preferRelativeResize="0"/>
                        </pic:nvPicPr>
                        <pic:blipFill>
                          <a:blip r:embed="rId7"/>
                          <a:srcRect/>
                          <a:stretch>
                            <a:fillRect/>
                          </a:stretch>
                        </pic:blipFill>
                        <pic:spPr>
                          <a:xfrm>
                            <a:off x="0" y="0"/>
                            <a:ext cx="647700" cy="647700"/>
                          </a:xfrm>
                          <a:prstGeom prst="rect">
                            <a:avLst/>
                          </a:prstGeom>
                          <a:ln/>
                        </pic:spPr>
                      </pic:pic>
                    </a:graphicData>
                  </a:graphic>
                </wp:inline>
              </w:drawing>
            </w:r>
          </w:p>
          <w:p w:rsidR="001F0D6D" w:rsidRDefault="001F0D6D" w:rsidP="00624C5D">
            <w:pPr>
              <w:jc w:val="center"/>
              <w:rPr>
                <w:rFonts w:asciiTheme="minorHAnsi" w:hAnsiTheme="minorHAnsi" w:cstheme="minorHAnsi"/>
                <w:b/>
                <w:color w:val="000000"/>
              </w:rPr>
            </w:pPr>
            <w:r w:rsidRPr="001819D5">
              <w:rPr>
                <w:rFonts w:asciiTheme="minorHAnsi" w:eastAsia="Times New Roman" w:hAnsiTheme="minorHAnsi" w:cstheme="minorHAnsi"/>
                <w:b/>
                <w:color w:val="000000"/>
              </w:rPr>
              <w:t>Ενδιαφέρομαι και Ενεργώ- Κοινωνική Συναίσθηση και Ευθύνη</w:t>
            </w:r>
          </w:p>
        </w:tc>
        <w:tc>
          <w:tcPr>
            <w:tcW w:w="6662" w:type="dxa"/>
          </w:tcPr>
          <w:p w:rsidR="001F0D6D" w:rsidRPr="00373352" w:rsidRDefault="001F0D6D" w:rsidP="00624C5D">
            <w:pPr>
              <w:rPr>
                <w:rFonts w:asciiTheme="minorHAnsi" w:hAnsiTheme="minorHAnsi" w:cstheme="minorHAnsi"/>
                <w:b/>
                <w:bCs/>
                <w:color w:val="E36C0A" w:themeColor="accent6" w:themeShade="BF"/>
                <w:szCs w:val="24"/>
              </w:rPr>
            </w:pPr>
            <w:r w:rsidRPr="000F0BFB">
              <w:rPr>
                <w:rFonts w:asciiTheme="minorHAnsi" w:hAnsiTheme="minorHAnsi" w:cstheme="minorHAnsi"/>
                <w:color w:val="E36C0A" w:themeColor="accent6" w:themeShade="BF"/>
                <w:szCs w:val="24"/>
              </w:rPr>
              <w:t>Θέμα:</w:t>
            </w:r>
            <w:r w:rsidRPr="00373352">
              <w:rPr>
                <w:rFonts w:asciiTheme="minorHAnsi" w:hAnsiTheme="minorHAnsi" w:cstheme="minorHAnsi"/>
                <w:b/>
                <w:bCs/>
                <w:color w:val="E36C0A" w:themeColor="accent6" w:themeShade="BF"/>
                <w:szCs w:val="24"/>
              </w:rPr>
              <w:t xml:space="preserve"> Συμπερίληψη, αλληλοσεβασμός, διαφορετικότητα</w:t>
            </w:r>
          </w:p>
          <w:p w:rsidR="001F0D6D" w:rsidRDefault="001F0D6D" w:rsidP="00624C5D">
            <w:pPr>
              <w:jc w:val="center"/>
              <w:rPr>
                <w:rFonts w:asciiTheme="minorHAnsi" w:hAnsiTheme="minorHAnsi" w:cstheme="minorHAnsi"/>
                <w:color w:val="E36C0A" w:themeColor="accent6" w:themeShade="BF"/>
                <w:szCs w:val="24"/>
              </w:rPr>
            </w:pPr>
            <w:r w:rsidRPr="00373352">
              <w:rPr>
                <w:rFonts w:asciiTheme="minorHAnsi" w:hAnsiTheme="minorHAnsi" w:cstheme="minorHAnsi"/>
                <w:b/>
                <w:bCs/>
                <w:color w:val="E36C0A" w:themeColor="accent6" w:themeShade="BF"/>
                <w:szCs w:val="24"/>
              </w:rPr>
              <w:t>Σχολικός εκφοβισμός</w:t>
            </w:r>
            <w:r w:rsidRPr="000F0BFB">
              <w:rPr>
                <w:rFonts w:asciiTheme="minorHAnsi" w:hAnsiTheme="minorHAnsi" w:cstheme="minorHAnsi"/>
                <w:color w:val="E36C0A" w:themeColor="accent6" w:themeShade="BF"/>
                <w:szCs w:val="24"/>
              </w:rPr>
              <w:t xml:space="preserve"> - Ενδεικτικός τίτλος:</w:t>
            </w:r>
          </w:p>
          <w:p w:rsidR="009F7414" w:rsidRPr="000F0BFB" w:rsidRDefault="009F7414" w:rsidP="00624C5D">
            <w:pPr>
              <w:jc w:val="center"/>
              <w:rPr>
                <w:rFonts w:asciiTheme="minorHAnsi" w:hAnsiTheme="minorHAnsi" w:cstheme="minorHAnsi"/>
                <w:color w:val="E36C0A" w:themeColor="accent6" w:themeShade="BF"/>
                <w:szCs w:val="24"/>
              </w:rPr>
            </w:pPr>
          </w:p>
          <w:p w:rsidR="009F7414" w:rsidRDefault="009F7414" w:rsidP="009F7414">
            <w:pPr>
              <w:jc w:val="center"/>
              <w:rPr>
                <w:rFonts w:asciiTheme="minorHAnsi" w:hAnsiTheme="minorHAnsi" w:cstheme="minorHAnsi"/>
                <w:b/>
                <w:bCs/>
                <w:sz w:val="24"/>
                <w:szCs w:val="24"/>
              </w:rPr>
            </w:pPr>
            <w:r w:rsidRPr="009F7414">
              <w:rPr>
                <w:rFonts w:asciiTheme="minorHAnsi" w:hAnsiTheme="minorHAnsi" w:cstheme="minorHAnsi"/>
                <w:b/>
                <w:bCs/>
                <w:sz w:val="24"/>
                <w:szCs w:val="24"/>
              </w:rPr>
              <w:t>«Φιλαράκια μονιασμένα με χεράκια αδελφωμένα»</w:t>
            </w:r>
          </w:p>
          <w:p w:rsidR="008F2BA1" w:rsidRDefault="008F2BA1" w:rsidP="009F7414">
            <w:pPr>
              <w:jc w:val="center"/>
              <w:rPr>
                <w:rFonts w:asciiTheme="minorHAnsi" w:hAnsiTheme="minorHAnsi" w:cstheme="minorHAnsi"/>
                <w:b/>
                <w:bCs/>
                <w:sz w:val="24"/>
                <w:szCs w:val="24"/>
              </w:rPr>
            </w:pPr>
          </w:p>
          <w:p w:rsidR="008F2BA1" w:rsidRDefault="008F2BA1" w:rsidP="008F2BA1">
            <w:pPr>
              <w:pBdr>
                <w:top w:val="nil"/>
                <w:left w:val="nil"/>
                <w:bottom w:val="nil"/>
                <w:right w:val="nil"/>
                <w:between w:val="nil"/>
              </w:pBdr>
              <w:ind w:hanging="2"/>
              <w:jc w:val="both"/>
              <w:rPr>
                <w:rFonts w:cstheme="minorHAnsi"/>
                <w:color w:val="000000"/>
              </w:rPr>
            </w:pPr>
            <w:r>
              <w:rPr>
                <w:rFonts w:asciiTheme="minorHAnsi" w:hAnsiTheme="minorHAnsi" w:cstheme="minorHAnsi"/>
                <w:b/>
                <w:bCs/>
                <w:sz w:val="24"/>
                <w:szCs w:val="24"/>
              </w:rPr>
              <w:tab/>
            </w:r>
            <w:r w:rsidRPr="0068015C">
              <w:rPr>
                <w:rFonts w:cstheme="minorHAnsi"/>
                <w:color w:val="000000"/>
              </w:rPr>
              <w:t>Βασικός σκοπός του θεματικού κ</w:t>
            </w:r>
            <w:r>
              <w:rPr>
                <w:rFonts w:cstheme="minorHAnsi"/>
                <w:color w:val="000000"/>
              </w:rPr>
              <w:t>ύκλου και πιο συγκεκριμένα των 7</w:t>
            </w:r>
            <w:r w:rsidRPr="0068015C">
              <w:rPr>
                <w:rFonts w:cstheme="minorHAnsi"/>
                <w:color w:val="000000"/>
              </w:rPr>
              <w:t xml:space="preserve"> εργαστηρίων του συγκεκριμένου προγράμματος </w:t>
            </w:r>
            <w:r w:rsidRPr="00E04C5D">
              <w:rPr>
                <w:sz w:val="24"/>
                <w:szCs w:val="24"/>
              </w:rPr>
              <w:t xml:space="preserve"> </w:t>
            </w:r>
            <w:r>
              <w:rPr>
                <w:rFonts w:cstheme="minorHAnsi"/>
                <w:color w:val="000000"/>
              </w:rPr>
              <w:t>αποτελεί η</w:t>
            </w:r>
            <w:r w:rsidRPr="00E04C5D">
              <w:rPr>
                <w:rFonts w:cstheme="minorHAnsi"/>
                <w:color w:val="000000"/>
              </w:rPr>
              <w:t xml:space="preserve"> ευαισθητοποίηση των μαθητών μας στις αρνητικές συνέπειες του φαινομένου</w:t>
            </w:r>
            <w:r>
              <w:rPr>
                <w:rFonts w:cstheme="minorHAnsi"/>
                <w:color w:val="000000"/>
              </w:rPr>
              <w:t xml:space="preserve"> </w:t>
            </w:r>
            <w:r w:rsidRPr="00E04C5D">
              <w:rPr>
                <w:rFonts w:cstheme="minorHAnsi"/>
                <w:color w:val="000000"/>
              </w:rPr>
              <w:t xml:space="preserve"> στα παιδιά που δέχονται τον εκφοβισμό αλλά και στα παιδιά που τον πραγματοποιούν!!</w:t>
            </w:r>
          </w:p>
          <w:p w:rsidR="008F2BA1" w:rsidRDefault="008F2BA1" w:rsidP="008F2BA1">
            <w:pPr>
              <w:pBdr>
                <w:top w:val="nil"/>
                <w:left w:val="nil"/>
                <w:bottom w:val="nil"/>
                <w:right w:val="nil"/>
                <w:between w:val="nil"/>
              </w:pBdr>
              <w:ind w:hanging="2"/>
              <w:jc w:val="both"/>
              <w:rPr>
                <w:rFonts w:cstheme="minorHAnsi"/>
                <w:color w:val="000000"/>
              </w:rPr>
            </w:pPr>
            <w:r w:rsidRPr="00A0263D">
              <w:rPr>
                <w:rFonts w:cstheme="minorHAnsi"/>
                <w:color w:val="000000"/>
              </w:rPr>
              <w:t xml:space="preserve">Ο εκφοβισμός και η βία στο σχολείο αποτελούν ένα διαχρονικό και παγκόσμιο κοινωνικό πρόβλημα που επηρεάζει την ψυχική υγεία ενός μεγάλου ποσοστού παιδιών και εφήβων, με σοβαρές επιπτώσεις τόσο στην ψυχοσυναισθηματική τους ανάπτυξη όσο και στη διαδικασία της μάθησης. Για να επιλυθεί, απαιτείται η ενημέρωση και ευαισθητοποίηση όλων των μελών της σχολικής κοινότητας (παιδιών, γονέων, εκπαιδευτικών), προκειμένου να αναπτυχθεί μια κουλτούρα αποδοχής και σεβασμού. </w:t>
            </w:r>
          </w:p>
          <w:p w:rsidR="008F2BA1" w:rsidRDefault="008F2BA1" w:rsidP="008F2BA1">
            <w:pPr>
              <w:pBdr>
                <w:top w:val="nil"/>
                <w:left w:val="nil"/>
                <w:bottom w:val="nil"/>
                <w:right w:val="nil"/>
                <w:between w:val="nil"/>
              </w:pBdr>
              <w:ind w:hanging="2"/>
              <w:jc w:val="both"/>
              <w:rPr>
                <w:rFonts w:cstheme="minorHAnsi"/>
                <w:color w:val="000000"/>
              </w:rPr>
            </w:pPr>
            <w:r>
              <w:rPr>
                <w:rFonts w:cstheme="minorHAnsi"/>
                <w:color w:val="000000"/>
              </w:rPr>
              <w:t>Μέσα από το πρόγραμμα που θα ακολουθήσουμε τα παιδιά θα εμπλακούν σε δραστηριότητες που θα βοηθήσουν στη μείωση του φαινομένου, καθώς και την εξοικείωση με κοινωνικές αξίες όπως</w:t>
            </w:r>
            <w:r w:rsidRPr="00A0263D">
              <w:rPr>
                <w:rFonts w:cstheme="minorHAnsi"/>
                <w:color w:val="000000"/>
              </w:rPr>
              <w:t xml:space="preserve"> η συμπερίληψη, η αποδοχή της διαφορετικότητας, ο σεβασμός των άλλων κλπ. </w:t>
            </w:r>
            <w:r>
              <w:rPr>
                <w:rFonts w:cstheme="minorHAnsi"/>
                <w:color w:val="000000"/>
              </w:rPr>
              <w:t xml:space="preserve">Επιπρόσθετα θα υπάρξουν δραστηριότητες που θα ενισχύσουν </w:t>
            </w:r>
            <w:r w:rsidRPr="00A0263D">
              <w:rPr>
                <w:rFonts w:cstheme="minorHAnsi"/>
                <w:color w:val="000000"/>
              </w:rPr>
              <w:t>την αυτοεκτίμηση, την ενσυναίσθηση και την κοινωνικοποίηση τους.</w:t>
            </w:r>
          </w:p>
          <w:p w:rsidR="008F2BA1" w:rsidRDefault="008F2BA1" w:rsidP="008F2BA1">
            <w:pPr>
              <w:pBdr>
                <w:top w:val="nil"/>
                <w:left w:val="nil"/>
                <w:bottom w:val="nil"/>
                <w:right w:val="nil"/>
                <w:between w:val="nil"/>
              </w:pBdr>
              <w:ind w:hanging="2"/>
              <w:jc w:val="both"/>
              <w:rPr>
                <w:rFonts w:cstheme="minorHAnsi"/>
                <w:color w:val="000000"/>
              </w:rPr>
            </w:pPr>
            <w:r>
              <w:rPr>
                <w:rFonts w:cstheme="minorHAnsi"/>
                <w:color w:val="000000"/>
              </w:rPr>
              <w:t xml:space="preserve">Στόχος του προγράμματος είναι οι μαθητές να κατανοήσουν ένα σοβαρό και επίκαιρο κοινωνικό θέμα, να αναπτύξουν κοινωνικές δεξιότητες, να ενισχύσουν την αυτοεκτίμηση και αυτοπεποίθηση τους και τέλος να ανακαλύψουν τρόπους έκφρασης των συναισθημάτων τους. </w:t>
            </w:r>
            <w:r w:rsidRPr="00A0263D">
              <w:rPr>
                <w:rFonts w:cstheme="minorHAnsi"/>
                <w:color w:val="000000"/>
              </w:rPr>
              <w:t xml:space="preserve">Να τους δώσει την ευκαιρία να συμμετάσχουν σε βιωματικές και διερευνητικές δραστηριότητες που τους προκαλούν ευχαρίστηση αλλά, ταυτόχρονα, καλλιεργούν δεξιότητες ζωής και μαθαίνουν ν’ αντιμετωπίζουν ικανοποιητικά τις συγκρούσεις και να διευθετούν αποτελεσματικά τα προβλήματα που προκύπτουν. Στόχος, επίσης, είναι να ενισχυθεί η αλληλεπίδραση μεταξύ τους ώστε να μπορούν να «βλέπουν» την οπτική ενός άλλου προσώπου (ενσυναίσθηση) και, στην πορεία, να μπορούν να κατανοήσουν σε βάθος τις σκέψεις, τα συναισθήματα και τις προθέσεις του. </w:t>
            </w:r>
          </w:p>
          <w:p w:rsidR="008F2BA1" w:rsidRDefault="008F2BA1" w:rsidP="008F2BA1">
            <w:pPr>
              <w:pBdr>
                <w:top w:val="nil"/>
                <w:left w:val="nil"/>
                <w:bottom w:val="nil"/>
                <w:right w:val="nil"/>
                <w:between w:val="nil"/>
              </w:pBdr>
              <w:ind w:hanging="2"/>
              <w:jc w:val="both"/>
              <w:rPr>
                <w:rFonts w:cstheme="minorHAnsi"/>
                <w:color w:val="000000"/>
              </w:rPr>
            </w:pPr>
          </w:p>
          <w:p w:rsidR="001F0D6D" w:rsidRPr="005E3B12" w:rsidRDefault="001F0D6D" w:rsidP="00624C5D">
            <w:pPr>
              <w:jc w:val="both"/>
              <w:rPr>
                <w:rFonts w:asciiTheme="minorHAnsi" w:hAnsiTheme="minorHAnsi" w:cstheme="minorHAnsi"/>
                <w:color w:val="E36C0A" w:themeColor="accent6" w:themeShade="BF"/>
                <w:sz w:val="20"/>
                <w:szCs w:val="20"/>
              </w:rPr>
            </w:pPr>
            <w:r w:rsidRPr="005E3B12">
              <w:rPr>
                <w:rFonts w:asciiTheme="minorHAnsi" w:hAnsiTheme="minorHAnsi" w:cstheme="minorHAnsi"/>
                <w:color w:val="E36C0A" w:themeColor="accent6" w:themeShade="BF"/>
                <w:sz w:val="20"/>
                <w:szCs w:val="20"/>
              </w:rPr>
              <w:t>Διάρκεια: 7 εβδομάδες. Περίοδος υλοποίησης: Δεκέμβριος - Ιανουάριος</w:t>
            </w:r>
          </w:p>
        </w:tc>
      </w:tr>
      <w:tr w:rsidR="001F0D6D" w:rsidRPr="00966B65" w:rsidTr="00624C5D">
        <w:trPr>
          <w:trHeight w:val="568"/>
        </w:trPr>
        <w:tc>
          <w:tcPr>
            <w:tcW w:w="2405" w:type="dxa"/>
            <w:tcBorders>
              <w:top w:val="single" w:sz="4" w:space="0" w:color="5B9BD4"/>
              <w:left w:val="single" w:sz="4" w:space="0" w:color="5B9BD4"/>
              <w:bottom w:val="single" w:sz="4" w:space="0" w:color="5B9BD4"/>
              <w:right w:val="single" w:sz="4" w:space="0" w:color="5B9BD4"/>
            </w:tcBorders>
          </w:tcPr>
          <w:p w:rsidR="001F0D6D" w:rsidRPr="000F0BFB" w:rsidRDefault="001F0D6D" w:rsidP="00624C5D">
            <w:pPr>
              <w:pBdr>
                <w:top w:val="nil"/>
                <w:left w:val="nil"/>
                <w:bottom w:val="nil"/>
                <w:right w:val="nil"/>
                <w:between w:val="nil"/>
              </w:pBdr>
              <w:jc w:val="center"/>
              <w:rPr>
                <w:rFonts w:asciiTheme="minorHAnsi" w:hAnsiTheme="minorHAnsi" w:cstheme="minorHAnsi"/>
                <w:b/>
                <w:color w:val="4F6228" w:themeColor="accent3" w:themeShade="80"/>
              </w:rPr>
            </w:pPr>
            <w:r w:rsidRPr="000F0BFB">
              <w:rPr>
                <w:rFonts w:asciiTheme="minorHAnsi" w:hAnsiTheme="minorHAnsi" w:cstheme="minorHAnsi"/>
                <w:b/>
                <w:color w:val="4F6228" w:themeColor="accent3" w:themeShade="80"/>
              </w:rPr>
              <w:t>Ως προς τον 4ο</w:t>
            </w:r>
          </w:p>
          <w:p w:rsidR="001F0D6D" w:rsidRPr="000F0BFB" w:rsidRDefault="001F0D6D" w:rsidP="00624C5D">
            <w:pPr>
              <w:pBdr>
                <w:top w:val="nil"/>
                <w:left w:val="nil"/>
                <w:bottom w:val="nil"/>
                <w:right w:val="nil"/>
                <w:between w:val="nil"/>
              </w:pBdr>
              <w:jc w:val="center"/>
              <w:rPr>
                <w:rFonts w:asciiTheme="minorHAnsi" w:hAnsiTheme="minorHAnsi" w:cstheme="minorHAnsi"/>
                <w:b/>
                <w:color w:val="4F6228" w:themeColor="accent3" w:themeShade="80"/>
              </w:rPr>
            </w:pPr>
            <w:r w:rsidRPr="000F0BFB">
              <w:rPr>
                <w:rFonts w:asciiTheme="minorHAnsi" w:hAnsiTheme="minorHAnsi" w:cstheme="minorHAnsi"/>
                <w:b/>
                <w:color w:val="4F6228" w:themeColor="accent3" w:themeShade="80"/>
              </w:rPr>
              <w:t>Θεματικό Κύκλο</w:t>
            </w:r>
          </w:p>
          <w:p w:rsidR="001F0D6D" w:rsidRPr="000F0BFB" w:rsidRDefault="001F0D6D" w:rsidP="00624C5D">
            <w:pPr>
              <w:pBdr>
                <w:top w:val="nil"/>
                <w:left w:val="nil"/>
                <w:bottom w:val="nil"/>
                <w:right w:val="nil"/>
                <w:between w:val="nil"/>
              </w:pBdr>
              <w:jc w:val="center"/>
              <w:rPr>
                <w:rFonts w:asciiTheme="minorHAnsi" w:hAnsiTheme="minorHAnsi" w:cstheme="minorHAnsi"/>
                <w:b/>
                <w:color w:val="4F6228" w:themeColor="accent3" w:themeShade="80"/>
              </w:rPr>
            </w:pPr>
            <w:r w:rsidRPr="000F0BFB">
              <w:rPr>
                <w:rFonts w:asciiTheme="minorHAnsi" w:hAnsiTheme="minorHAnsi" w:cstheme="minorHAnsi"/>
                <w:b/>
                <w:noProof/>
                <w:color w:val="4F6228" w:themeColor="accent3" w:themeShade="80"/>
              </w:rPr>
              <w:drawing>
                <wp:inline distT="0" distB="0" distL="114300" distR="114300">
                  <wp:extent cx="639445" cy="608330"/>
                  <wp:effectExtent l="0" t="0" r="0" b="0"/>
                  <wp:docPr id="1044" name="image1.jpg" descr="Δημιουργώ και Καινοτομώ – Δημιουργική Σκέψη και Πρωτοβουλία"/>
                  <wp:cNvGraphicFramePr/>
                  <a:graphic xmlns:a="http://schemas.openxmlformats.org/drawingml/2006/main">
                    <a:graphicData uri="http://schemas.openxmlformats.org/drawingml/2006/picture">
                      <pic:pic xmlns:pic="http://schemas.openxmlformats.org/drawingml/2006/picture">
                        <pic:nvPicPr>
                          <pic:cNvPr id="0" name="image1.jpg" descr="Δημιουργώ και Καινοτομώ – Δημιουργική Σκέψη και Πρωτοβουλία"/>
                          <pic:cNvPicPr preferRelativeResize="0"/>
                        </pic:nvPicPr>
                        <pic:blipFill>
                          <a:blip r:embed="rId8"/>
                          <a:srcRect/>
                          <a:stretch>
                            <a:fillRect/>
                          </a:stretch>
                        </pic:blipFill>
                        <pic:spPr>
                          <a:xfrm>
                            <a:off x="0" y="0"/>
                            <a:ext cx="639445" cy="608330"/>
                          </a:xfrm>
                          <a:prstGeom prst="rect">
                            <a:avLst/>
                          </a:prstGeom>
                          <a:ln/>
                        </pic:spPr>
                      </pic:pic>
                    </a:graphicData>
                  </a:graphic>
                </wp:inline>
              </w:drawing>
            </w:r>
          </w:p>
          <w:p w:rsidR="001F0D6D" w:rsidRPr="000F0BFB" w:rsidRDefault="001F0D6D" w:rsidP="00624C5D">
            <w:pPr>
              <w:pBdr>
                <w:top w:val="nil"/>
                <w:left w:val="nil"/>
                <w:bottom w:val="nil"/>
                <w:right w:val="nil"/>
                <w:between w:val="nil"/>
              </w:pBdr>
              <w:jc w:val="center"/>
              <w:rPr>
                <w:rFonts w:asciiTheme="minorHAnsi" w:hAnsiTheme="minorHAnsi" w:cstheme="minorHAnsi"/>
                <w:b/>
                <w:color w:val="000000" w:themeColor="text1"/>
              </w:rPr>
            </w:pPr>
            <w:r w:rsidRPr="000F0BFB">
              <w:rPr>
                <w:rFonts w:asciiTheme="minorHAnsi" w:hAnsiTheme="minorHAnsi" w:cstheme="minorHAnsi"/>
                <w:b/>
                <w:color w:val="000000" w:themeColor="text1"/>
              </w:rPr>
              <w:t>Δημιουργώ και Καινοτομώ- Δημιουργική Σκέψη και Πρωτοβουλία</w:t>
            </w:r>
          </w:p>
        </w:tc>
        <w:tc>
          <w:tcPr>
            <w:tcW w:w="6662" w:type="dxa"/>
            <w:tcBorders>
              <w:top w:val="single" w:sz="4" w:space="0" w:color="5B9BD4"/>
              <w:left w:val="single" w:sz="4" w:space="0" w:color="5B9BD4"/>
              <w:bottom w:val="single" w:sz="4" w:space="0" w:color="5B9BD4"/>
              <w:right w:val="single" w:sz="4" w:space="0" w:color="5B9BD4"/>
            </w:tcBorders>
          </w:tcPr>
          <w:p w:rsidR="00CC1CD9" w:rsidRDefault="001F0D6D" w:rsidP="00624C5D">
            <w:pPr>
              <w:rPr>
                <w:rFonts w:asciiTheme="minorHAnsi" w:hAnsiTheme="minorHAnsi" w:cstheme="minorHAnsi"/>
                <w:color w:val="E36C0A" w:themeColor="accent6" w:themeShade="BF"/>
                <w:szCs w:val="24"/>
              </w:rPr>
            </w:pPr>
            <w:r w:rsidRPr="000F0BFB">
              <w:rPr>
                <w:rFonts w:asciiTheme="minorHAnsi" w:hAnsiTheme="minorHAnsi" w:cstheme="minorHAnsi"/>
                <w:color w:val="E36C0A" w:themeColor="accent6" w:themeShade="BF"/>
                <w:szCs w:val="24"/>
              </w:rPr>
              <w:t>Θέμα: STE(A)M</w:t>
            </w:r>
            <w:r w:rsidR="00CC1CD9">
              <w:rPr>
                <w:rFonts w:asciiTheme="minorHAnsi" w:hAnsiTheme="minorHAnsi" w:cstheme="minorHAnsi"/>
                <w:color w:val="E36C0A" w:themeColor="accent6" w:themeShade="BF"/>
                <w:szCs w:val="24"/>
              </w:rPr>
              <w:t xml:space="preserve"> </w:t>
            </w:r>
          </w:p>
          <w:p w:rsidR="00CC1CD9" w:rsidRDefault="00CC1CD9" w:rsidP="00CC1CD9">
            <w:pPr>
              <w:rPr>
                <w:rFonts w:asciiTheme="minorHAnsi" w:hAnsiTheme="minorHAnsi" w:cstheme="minorHAnsi"/>
                <w:color w:val="E36C0A" w:themeColor="accent6" w:themeShade="BF"/>
                <w:szCs w:val="24"/>
              </w:rPr>
            </w:pPr>
            <w:r>
              <w:rPr>
                <w:rFonts w:asciiTheme="minorHAnsi" w:hAnsiTheme="minorHAnsi" w:cstheme="minorHAnsi"/>
                <w:color w:val="E36C0A" w:themeColor="accent6" w:themeShade="BF"/>
                <w:szCs w:val="24"/>
              </w:rPr>
              <w:t>-</w:t>
            </w:r>
            <w:r w:rsidR="001F0D6D">
              <w:rPr>
                <w:rFonts w:asciiTheme="minorHAnsi" w:hAnsiTheme="minorHAnsi" w:cstheme="minorHAnsi"/>
                <w:color w:val="E36C0A" w:themeColor="accent6" w:themeShade="BF"/>
                <w:szCs w:val="24"/>
              </w:rPr>
              <w:t xml:space="preserve"> Ενδεικτικός τίτλος: </w:t>
            </w:r>
          </w:p>
          <w:p w:rsidR="00CC1CD9" w:rsidRPr="006A0419" w:rsidRDefault="00CC1CD9" w:rsidP="00CC1CD9">
            <w:pPr>
              <w:jc w:val="center"/>
              <w:rPr>
                <w:rFonts w:asciiTheme="minorHAnsi" w:eastAsia="Times New Roman" w:hAnsiTheme="minorHAnsi" w:cstheme="minorHAnsi"/>
                <w:b/>
                <w:bCs/>
                <w:color w:val="000000"/>
              </w:rPr>
            </w:pPr>
            <w:r w:rsidRPr="006A0419">
              <w:rPr>
                <w:rFonts w:asciiTheme="minorHAnsi" w:eastAsia="Times New Roman" w:hAnsiTheme="minorHAnsi" w:cstheme="minorHAnsi"/>
                <w:b/>
                <w:bCs/>
                <w:color w:val="000000"/>
              </w:rPr>
              <w:t>« Μικροί επιστήμονες εν δράσει …… Οι παλαιοντολόγοι της τάξης ανακαλύπτουν ……………….»</w:t>
            </w:r>
          </w:p>
          <w:p w:rsidR="000C5AF7" w:rsidRDefault="000C5AF7" w:rsidP="00956479">
            <w:pPr>
              <w:tabs>
                <w:tab w:val="left" w:pos="270"/>
                <w:tab w:val="left" w:pos="391"/>
              </w:tabs>
              <w:spacing w:before="40" w:after="40"/>
              <w:rPr>
                <w:rFonts w:asciiTheme="minorHAnsi" w:hAnsiTheme="minorHAnsi" w:cstheme="minorHAnsi"/>
                <w:color w:val="000000" w:themeColor="text1"/>
                <w:szCs w:val="24"/>
              </w:rPr>
            </w:pPr>
          </w:p>
          <w:p w:rsidR="001F0D6D" w:rsidRPr="00740E99" w:rsidRDefault="001F0D6D" w:rsidP="00624C5D">
            <w:pPr>
              <w:jc w:val="both"/>
            </w:pPr>
            <w:r>
              <w:t>.</w:t>
            </w:r>
            <w:r w:rsidR="00740E99">
              <w:t xml:space="preserve">Βασικός στόχος του συνόλου των δραστηριοτήτων των 7 εβδομαδιαίων εργαστηρίων είναι τα παιδιά </w:t>
            </w:r>
            <w:r w:rsidR="00CC1CD9">
              <w:t xml:space="preserve">να έρθουν σε μια πρώτη επαφή με ένα επάγγελμα που σχετίζεται με το αγαπημένο θέμα των μικρών παιδιών , του παλαιοντολόγου. Να μάθουν με τι ασχολείται και να ανακαλύψουν και τα ίδια τη μαγεία της παλαιολιθική </w:t>
            </w:r>
            <w:proofErr w:type="spellStart"/>
            <w:r w:rsidR="00CC1CD9">
              <w:t>εποχης</w:t>
            </w:r>
            <w:proofErr w:type="spellEnd"/>
            <w:r w:rsidR="00CC1CD9">
              <w:t>.</w:t>
            </w:r>
          </w:p>
          <w:p w:rsidR="001F0D6D" w:rsidRPr="00CD22AB" w:rsidRDefault="001F0D6D" w:rsidP="00624C5D">
            <w:pPr>
              <w:tabs>
                <w:tab w:val="left" w:pos="195"/>
              </w:tabs>
              <w:jc w:val="both"/>
              <w:rPr>
                <w:rFonts w:asciiTheme="minorHAnsi" w:hAnsiTheme="minorHAnsi" w:cstheme="minorHAnsi"/>
                <w:color w:val="000000" w:themeColor="text1"/>
                <w:szCs w:val="24"/>
              </w:rPr>
            </w:pPr>
          </w:p>
          <w:p w:rsidR="001F0D6D" w:rsidRPr="005E3B12" w:rsidRDefault="001F0D6D" w:rsidP="00624C5D">
            <w:pPr>
              <w:rPr>
                <w:rFonts w:asciiTheme="minorHAnsi" w:hAnsiTheme="minorHAnsi" w:cstheme="minorHAnsi"/>
                <w:color w:val="E36C0A" w:themeColor="accent6" w:themeShade="BF"/>
                <w:sz w:val="20"/>
                <w:szCs w:val="20"/>
              </w:rPr>
            </w:pPr>
            <w:r w:rsidRPr="005E3B12">
              <w:rPr>
                <w:rFonts w:asciiTheme="minorHAnsi" w:hAnsiTheme="minorHAnsi" w:cstheme="minorHAnsi"/>
                <w:color w:val="E36C0A" w:themeColor="accent6" w:themeShade="BF"/>
                <w:sz w:val="20"/>
                <w:szCs w:val="20"/>
              </w:rPr>
              <w:t>Διάρκεια: 7 εβδομάδες. Περίοδος υλοποίησης: Απρίλιος - Μάιος</w:t>
            </w:r>
          </w:p>
        </w:tc>
      </w:tr>
    </w:tbl>
    <w:p w:rsidR="00526D34" w:rsidRDefault="00956479"/>
    <w:sectPr w:rsidR="00526D34" w:rsidSect="00F5064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A1"/>
    <w:family w:val="roman"/>
    <w:pitch w:val="variable"/>
    <w:sig w:usb0="E00006FF" w:usb1="420024FF" w:usb2="02000000" w:usb3="00000000" w:csb0="0000019F" w:csb1="00000000"/>
  </w:font>
  <w:font w:name="Aka-AcidGR-DiaryGirl">
    <w:altName w:val="Calibri"/>
    <w:panose1 w:val="00000000000000000000"/>
    <w:charset w:val="A1"/>
    <w:family w:val="modern"/>
    <w:notTrueType/>
    <w:pitch w:val="variable"/>
    <w:sig w:usb0="80000083" w:usb1="00010002" w:usb2="00000000" w:usb3="00000000" w:csb0="00000008"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1F0D6D"/>
    <w:rsid w:val="000C5AF7"/>
    <w:rsid w:val="001F0D6D"/>
    <w:rsid w:val="005774F6"/>
    <w:rsid w:val="006A0419"/>
    <w:rsid w:val="00740E99"/>
    <w:rsid w:val="008F2BA1"/>
    <w:rsid w:val="00956479"/>
    <w:rsid w:val="00964E5F"/>
    <w:rsid w:val="00966021"/>
    <w:rsid w:val="009C08CE"/>
    <w:rsid w:val="009F7414"/>
    <w:rsid w:val="00CC1CD9"/>
    <w:rsid w:val="00DB5282"/>
    <w:rsid w:val="00EC74B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D6D"/>
    <w:pPr>
      <w:spacing w:after="0" w:line="240" w:lineRule="auto"/>
    </w:pPr>
    <w:rPr>
      <w:rFonts w:ascii="Times New Roman" w:eastAsiaTheme="minorEastAsia" w:hAnsi="Times New Roman" w:cs="Times New Roman"/>
      <w:lang w:eastAsia="el-GR"/>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0D6D"/>
    <w:pPr>
      <w:spacing w:after="0" w:line="240" w:lineRule="auto"/>
    </w:pPr>
    <w:rPr>
      <w:rFonts w:ascii="Times New Roman" w:eastAsiaTheme="minorEastAsia" w:hAnsi="Times New Roman" w:cs="Times New Roman"/>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1F0D6D"/>
    <w:rPr>
      <w:rFonts w:ascii="Tahoma" w:hAnsi="Tahoma" w:cs="Tahoma"/>
      <w:sz w:val="16"/>
      <w:szCs w:val="16"/>
    </w:rPr>
  </w:style>
  <w:style w:type="character" w:customStyle="1" w:styleId="Char">
    <w:name w:val="Κείμενο πλαισίου Char"/>
    <w:basedOn w:val="a0"/>
    <w:link w:val="a4"/>
    <w:uiPriority w:val="99"/>
    <w:semiHidden/>
    <w:rsid w:val="001F0D6D"/>
    <w:rPr>
      <w:rFonts w:ascii="Tahoma" w:eastAsiaTheme="minorEastAsia"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1000</Words>
  <Characters>5400</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2022-09-14T18:29:00Z</dcterms:created>
  <dcterms:modified xsi:type="dcterms:W3CDTF">2022-09-20T20:24:00Z</dcterms:modified>
</cp:coreProperties>
</file>