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68" w:rsidRPr="00710068" w:rsidRDefault="00710068" w:rsidP="00710068">
      <w:pPr>
        <w:shd w:val="clear" w:color="auto" w:fill="FFFFFF" w:themeFill="background1"/>
        <w:spacing w:after="0"/>
        <w:jc w:val="center"/>
        <w:outlineLvl w:val="0"/>
        <w:rPr>
          <w:rFonts w:ascii="Times New Roman" w:eastAsia="Times New Roman" w:hAnsi="Times New Roman" w:cs="Times New Roman"/>
          <w:b/>
          <w:bCs/>
          <w:color w:val="000000" w:themeColor="text1"/>
          <w:kern w:val="36"/>
          <w:sz w:val="28"/>
          <w:szCs w:val="28"/>
          <w:lang w:eastAsia="el-GR"/>
        </w:rPr>
      </w:pPr>
      <w:r w:rsidRPr="00710068">
        <w:rPr>
          <w:rFonts w:ascii="Times New Roman" w:eastAsia="Times New Roman" w:hAnsi="Times New Roman" w:cs="Times New Roman"/>
          <w:b/>
          <w:bCs/>
          <w:color w:val="000000" w:themeColor="text1"/>
          <w:kern w:val="36"/>
          <w:sz w:val="28"/>
          <w:szCs w:val="28"/>
          <w:u w:val="single"/>
          <w:lang w:eastAsia="el-GR"/>
        </w:rPr>
        <w:t>Άννα Φρανκ </w:t>
      </w:r>
      <w:r w:rsidRPr="00710068">
        <w:rPr>
          <w:rFonts w:ascii="Times New Roman" w:eastAsia="Times New Roman" w:hAnsi="Times New Roman" w:cs="Times New Roman"/>
          <w:b/>
          <w:bCs/>
          <w:color w:val="000000" w:themeColor="text1"/>
          <w:kern w:val="36"/>
          <w:sz w:val="28"/>
          <w:szCs w:val="28"/>
          <w:u w:val="single"/>
          <w:lang w:eastAsia="el-GR"/>
        </w:rPr>
        <w:br/>
      </w:r>
      <w:r w:rsidRPr="00710068">
        <w:rPr>
          <w:rFonts w:ascii="Times New Roman" w:eastAsia="Times New Roman" w:hAnsi="Times New Roman" w:cs="Times New Roman"/>
          <w:b/>
          <w:bCs/>
          <w:color w:val="000000" w:themeColor="text1"/>
          <w:kern w:val="36"/>
          <w:sz w:val="28"/>
          <w:szCs w:val="28"/>
          <w:lang w:eastAsia="el-GR"/>
        </w:rPr>
        <w:t>1929 – 1945</w:t>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710068">
        <w:rPr>
          <w:rFonts w:ascii="Times New Roman" w:eastAsia="Times New Roman" w:hAnsi="Times New Roman" w:cs="Times New Roman"/>
          <w:noProof/>
          <w:color w:val="000000" w:themeColor="text1"/>
          <w:sz w:val="24"/>
          <w:szCs w:val="24"/>
          <w:lang w:eastAsia="el-GR"/>
        </w:rPr>
        <w:drawing>
          <wp:inline distT="0" distB="0" distL="0" distR="0">
            <wp:extent cx="5905500" cy="4343400"/>
            <wp:effectExtent l="19050" t="0" r="0" b="0"/>
            <wp:docPr id="1" name="Εικόνα 1" descr="Άννα Φραν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Άννα Φρανκ"/>
                    <pic:cNvPicPr>
                      <a:picLocks noChangeAspect="1" noChangeArrowheads="1"/>
                    </pic:cNvPicPr>
                  </pic:nvPicPr>
                  <pic:blipFill>
                    <a:blip r:embed="rId6" cstate="print"/>
                    <a:srcRect/>
                    <a:stretch>
                      <a:fillRect/>
                    </a:stretch>
                  </pic:blipFill>
                  <pic:spPr bwMode="auto">
                    <a:xfrm>
                      <a:off x="0" y="0"/>
                      <a:ext cx="5905500" cy="4343400"/>
                    </a:xfrm>
                    <a:prstGeom prst="rect">
                      <a:avLst/>
                    </a:prstGeom>
                    <a:noFill/>
                    <a:ln w="9525">
                      <a:noFill/>
                      <a:miter lim="800000"/>
                      <a:headEnd/>
                      <a:tailEnd/>
                    </a:ln>
                  </pic:spPr>
                </pic:pic>
              </a:graphicData>
            </a:graphic>
          </wp:inline>
        </w:drawing>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hyperlink r:id="rId7" w:anchor="comments" w:tooltip="" w:history="1">
        <w:r w:rsidRPr="00710068">
          <w:rPr>
            <w:rFonts w:ascii="Times New Roman" w:eastAsia="Times New Roman" w:hAnsi="Times New Roman" w:cs="Times New Roman"/>
            <w:color w:val="000000" w:themeColor="text1"/>
            <w:sz w:val="24"/>
            <w:szCs w:val="24"/>
            <w:lang w:eastAsia="el-GR"/>
          </w:rPr>
          <w:t> 1</w:t>
        </w:r>
      </w:hyperlink>
    </w:p>
    <w:p w:rsidR="00710068" w:rsidRPr="00710068" w:rsidRDefault="004C4F73"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4C4F73">
        <w:rPr>
          <w:rFonts w:ascii="Times New Roman" w:eastAsia="Times New Roman" w:hAnsi="Times New Roman" w:cs="Times New Roman"/>
          <w:color w:val="000000" w:themeColor="text1"/>
          <w:sz w:val="24"/>
          <w:szCs w:val="24"/>
          <w:lang w:eastAsia="el-GR"/>
        </w:rPr>
        <w:t xml:space="preserve">    </w:t>
      </w:r>
      <w:r w:rsidR="00710068" w:rsidRPr="00710068">
        <w:rPr>
          <w:rFonts w:ascii="Times New Roman" w:eastAsia="Times New Roman" w:hAnsi="Times New Roman" w:cs="Times New Roman"/>
          <w:color w:val="000000" w:themeColor="text1"/>
          <w:sz w:val="24"/>
          <w:szCs w:val="24"/>
          <w:lang w:eastAsia="el-GR"/>
        </w:rPr>
        <w:t>Νεαρή Γερμανοεβραία, ένα από τα πιο γνωστά και πολυσυζητημένα θύματα του Ολοκαυτώματος. Το ημερολόγιο, που κρατούσε κατά τη δίχρονη παραμονή της οικογένειας της σ' ένα κρησφύγετο στο γερμανοκρατούμενο Άμστερνταμ, είναι ένα από τα πιο πολυμεταφρασμένα και πολυδιαβασμένα βιβλία παγκοσμίως.</w:t>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10068">
        <w:rPr>
          <w:rFonts w:ascii="Times New Roman" w:eastAsia="Times New Roman" w:hAnsi="Times New Roman" w:cs="Times New Roman"/>
          <w:color w:val="000000" w:themeColor="text1"/>
          <w:sz w:val="24"/>
          <w:szCs w:val="24"/>
          <w:lang w:eastAsia="el-GR"/>
        </w:rPr>
        <w:t>Η Ανελίς «Άνε» Μαρί Φρανκ (Annelies «Anne» Marie Frank) γεννήθηκε στη Φραγκφούρτη στις </w:t>
      </w:r>
      <w:hyperlink r:id="rId8" w:history="1">
        <w:r w:rsidRPr="00710068">
          <w:rPr>
            <w:rFonts w:ascii="Times New Roman" w:eastAsia="Times New Roman" w:hAnsi="Times New Roman" w:cs="Times New Roman"/>
            <w:color w:val="000000" w:themeColor="text1"/>
            <w:sz w:val="24"/>
            <w:szCs w:val="24"/>
            <w:u w:val="single"/>
            <w:lang w:eastAsia="el-GR"/>
          </w:rPr>
          <w:t>12 Ιουνίου</w:t>
        </w:r>
      </w:hyperlink>
      <w:r w:rsidRPr="00710068">
        <w:rPr>
          <w:rFonts w:ascii="Times New Roman" w:eastAsia="Times New Roman" w:hAnsi="Times New Roman" w:cs="Times New Roman"/>
          <w:color w:val="000000" w:themeColor="text1"/>
          <w:sz w:val="24"/>
          <w:szCs w:val="24"/>
          <w:lang w:eastAsia="el-GR"/>
        </w:rPr>
        <w:t> του 1929. Ήταν η δεύτερη κόρη του επιχειρηματία Ότο Φρανκ (1889-1980) και της Εντίτ Χολέντερ (1900-1945). Η πρωτότοκη κόρη της οικογένειας ονομαζόταν Μαργκότ (1926-1945) και ήταν τρία χρόνια μεγαλύτερη από την Άννα. Οι Φρανκ δεν ήταν φανατικά προσκολλημένοι στον Ιουδαϊσμό και ζούσαν σε μία μη εβραϊκή γειτονιά της Φραγκφούρτης.</w:t>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10068">
        <w:rPr>
          <w:rFonts w:ascii="Times New Roman" w:eastAsia="Times New Roman" w:hAnsi="Times New Roman" w:cs="Times New Roman"/>
          <w:color w:val="000000" w:themeColor="text1"/>
          <w:sz w:val="24"/>
          <w:szCs w:val="24"/>
          <w:lang w:eastAsia="el-GR"/>
        </w:rPr>
        <w:t>Μετά την άνοδο του </w:t>
      </w:r>
      <w:hyperlink r:id="rId9" w:history="1">
        <w:r w:rsidRPr="00710068">
          <w:rPr>
            <w:rFonts w:ascii="Times New Roman" w:eastAsia="Times New Roman" w:hAnsi="Times New Roman" w:cs="Times New Roman"/>
            <w:color w:val="000000" w:themeColor="text1"/>
            <w:sz w:val="24"/>
            <w:szCs w:val="24"/>
            <w:u w:val="single"/>
            <w:lang w:eastAsia="el-GR"/>
          </w:rPr>
          <w:t>Χίτλερ</w:t>
        </w:r>
      </w:hyperlink>
      <w:r w:rsidRPr="00710068">
        <w:rPr>
          <w:rFonts w:ascii="Times New Roman" w:eastAsia="Times New Roman" w:hAnsi="Times New Roman" w:cs="Times New Roman"/>
          <w:color w:val="000000" w:themeColor="text1"/>
          <w:sz w:val="24"/>
          <w:szCs w:val="24"/>
          <w:lang w:eastAsia="el-GR"/>
        </w:rPr>
        <w:t> στην εξουσία το 1933, η οικογένεια Φρανκ μετακόμισε στο Άμστερνταμ. Αρχικά, ο Ότο Φρανκ δούλεψε σε μία εταιρεία παραγωγής πηκτίνης και το 1938 ξεκίνησε τη δική του επιχείρηση, ασχολούμενος με το χονδρεμπόριο φρούτων. Όταν οι Γερμανοί κατέλαβαν την Ολλανδία το 1941, η Άννα αναγκάστηκε να μεταγραφεί από το Μοντεσοριανό σχολείο, στο οποίο φοιτούσε, σ’ ένα ειδικό σχολείο για Εβραίους.</w:t>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10068">
        <w:rPr>
          <w:rFonts w:ascii="Times New Roman" w:eastAsia="Times New Roman" w:hAnsi="Times New Roman" w:cs="Times New Roman"/>
          <w:color w:val="000000" w:themeColor="text1"/>
          <w:sz w:val="24"/>
          <w:szCs w:val="24"/>
          <w:lang w:eastAsia="el-GR"/>
        </w:rPr>
        <w:t>Αντιμετωπίζοντας την απειλή της εκτόπισης σε στρατόπεδο καταναγκαστικών έργων, ο Ότο Φρανκ και η οικογένειά του αποφάσισαν να κρυφτούν στην αποθήκη της επιχείρησής τους στο Άμστερνταμ (</w:t>
      </w:r>
      <w:hyperlink r:id="rId10" w:history="1">
        <w:r w:rsidRPr="00710068">
          <w:rPr>
            <w:rFonts w:ascii="Times New Roman" w:eastAsia="Times New Roman" w:hAnsi="Times New Roman" w:cs="Times New Roman"/>
            <w:color w:val="000000" w:themeColor="text1"/>
            <w:sz w:val="24"/>
            <w:szCs w:val="24"/>
            <w:u w:val="single"/>
            <w:lang w:eastAsia="el-GR"/>
          </w:rPr>
          <w:t>9 Ιουλίου</w:t>
        </w:r>
      </w:hyperlink>
      <w:r w:rsidRPr="00710068">
        <w:rPr>
          <w:rFonts w:ascii="Times New Roman" w:eastAsia="Times New Roman" w:hAnsi="Times New Roman" w:cs="Times New Roman"/>
          <w:color w:val="000000" w:themeColor="text1"/>
          <w:sz w:val="24"/>
          <w:szCs w:val="24"/>
          <w:lang w:eastAsia="el-GR"/>
        </w:rPr>
        <w:t xml:space="preserve"> 1942). Έχοντας εξασφαλισμένη τη </w:t>
      </w:r>
      <w:r w:rsidRPr="00710068">
        <w:rPr>
          <w:rFonts w:ascii="Times New Roman" w:eastAsia="Times New Roman" w:hAnsi="Times New Roman" w:cs="Times New Roman"/>
          <w:color w:val="000000" w:themeColor="text1"/>
          <w:sz w:val="24"/>
          <w:szCs w:val="24"/>
          <w:lang w:eastAsia="el-GR"/>
        </w:rPr>
        <w:lastRenderedPageBreak/>
        <w:t>διατροφή και τη βοήθεια ορισμένων φίλων τους μη Εβραίων, παρέμειναν στο κρησφύγετό τους έως τις </w:t>
      </w:r>
      <w:hyperlink r:id="rId11" w:history="1">
        <w:r w:rsidRPr="00710068">
          <w:rPr>
            <w:rFonts w:ascii="Times New Roman" w:eastAsia="Times New Roman" w:hAnsi="Times New Roman" w:cs="Times New Roman"/>
            <w:color w:val="000000" w:themeColor="text1"/>
            <w:sz w:val="24"/>
            <w:szCs w:val="24"/>
            <w:u w:val="single"/>
            <w:lang w:eastAsia="el-GR"/>
          </w:rPr>
          <w:t>4 Αυγούστου</w:t>
        </w:r>
      </w:hyperlink>
      <w:r w:rsidRPr="00710068">
        <w:rPr>
          <w:rFonts w:ascii="Times New Roman" w:eastAsia="Times New Roman" w:hAnsi="Times New Roman" w:cs="Times New Roman"/>
          <w:color w:val="000000" w:themeColor="text1"/>
          <w:sz w:val="24"/>
          <w:szCs w:val="24"/>
          <w:lang w:eastAsia="el-GR"/>
        </w:rPr>
        <w:t> του 1944, οπότε τους ανακάλυψε η Γκεστάπο και τους συνέλαβε.</w:t>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10068">
        <w:rPr>
          <w:rFonts w:ascii="Times New Roman" w:eastAsia="Times New Roman" w:hAnsi="Times New Roman" w:cs="Times New Roman"/>
          <w:color w:val="000000" w:themeColor="text1"/>
          <w:sz w:val="24"/>
          <w:szCs w:val="24"/>
          <w:lang w:eastAsia="el-GR"/>
        </w:rPr>
        <w:t>Η οικογένεια Φρανκ οδηγήθηκε στο στρατόπεδο συγκέντρωσης του Άουσβιτς, όπου η μητέρα της Άννας, Εντίτ, πέθανε από τις κακουχίες στις </w:t>
      </w:r>
      <w:hyperlink r:id="rId12" w:history="1">
        <w:r w:rsidRPr="00710068">
          <w:rPr>
            <w:rFonts w:ascii="Times New Roman" w:eastAsia="Times New Roman" w:hAnsi="Times New Roman" w:cs="Times New Roman"/>
            <w:color w:val="000000" w:themeColor="text1"/>
            <w:sz w:val="24"/>
            <w:szCs w:val="24"/>
            <w:u w:val="single"/>
            <w:lang w:eastAsia="el-GR"/>
          </w:rPr>
          <w:t>6 Ιανουαρίου</w:t>
        </w:r>
      </w:hyperlink>
      <w:r w:rsidRPr="00710068">
        <w:rPr>
          <w:rFonts w:ascii="Times New Roman" w:eastAsia="Times New Roman" w:hAnsi="Times New Roman" w:cs="Times New Roman"/>
          <w:color w:val="000000" w:themeColor="text1"/>
          <w:sz w:val="24"/>
          <w:szCs w:val="24"/>
          <w:lang w:eastAsia="el-GR"/>
        </w:rPr>
        <w:t> του 1945. Η Άννα και η αδελφή της μεταφέρθηκαν στο στρατόπεδο συγκέντρωσης του Μπέργκεν-Μπέλσεν και πέθαναν εκεί από τύφο, η μεν Μαργκότ στις </w:t>
      </w:r>
      <w:hyperlink r:id="rId13" w:history="1">
        <w:r w:rsidRPr="00710068">
          <w:rPr>
            <w:rFonts w:ascii="Times New Roman" w:eastAsia="Times New Roman" w:hAnsi="Times New Roman" w:cs="Times New Roman"/>
            <w:color w:val="000000" w:themeColor="text1"/>
            <w:sz w:val="24"/>
            <w:szCs w:val="24"/>
            <w:u w:val="single"/>
            <w:lang w:eastAsia="el-GR"/>
          </w:rPr>
          <w:t>9 Μαρτίου</w:t>
        </w:r>
      </w:hyperlink>
      <w:r w:rsidRPr="00710068">
        <w:rPr>
          <w:rFonts w:ascii="Times New Roman" w:eastAsia="Times New Roman" w:hAnsi="Times New Roman" w:cs="Times New Roman"/>
          <w:color w:val="000000" w:themeColor="text1"/>
          <w:sz w:val="24"/>
          <w:szCs w:val="24"/>
          <w:lang w:eastAsia="el-GR"/>
        </w:rPr>
        <w:t> 1945, η δε Άννα τρεις ημέρες αργότερα. Ο Ότο Φρανκ ήταν το μόνο μέλος της οικογένειας που επέζησε. Βρέθηκε ζωντανός στο Άουσβιτς και απελευθερώθηκε από τον Κόκκινο Στρατό.</w:t>
      </w:r>
    </w:p>
    <w:p w:rsidR="00AE1D94" w:rsidRDefault="00710068" w:rsidP="00710068">
      <w:pPr>
        <w:shd w:val="clear" w:color="auto" w:fill="FFFFFF" w:themeFill="background1"/>
        <w:spacing w:after="0"/>
        <w:rPr>
          <w:rFonts w:ascii="Times New Roman" w:eastAsia="Times New Roman" w:hAnsi="Times New Roman" w:cs="Times New Roman"/>
          <w:i/>
          <w:iCs/>
          <w:color w:val="000000" w:themeColor="text1"/>
          <w:sz w:val="24"/>
          <w:szCs w:val="24"/>
          <w:lang w:val="en-US" w:eastAsia="el-GR"/>
        </w:rPr>
      </w:pPr>
      <w:r w:rsidRPr="00710068">
        <w:rPr>
          <w:rFonts w:ascii="Times New Roman" w:eastAsia="Times New Roman" w:hAnsi="Times New Roman" w:cs="Times New Roman"/>
          <w:color w:val="000000" w:themeColor="text1"/>
          <w:sz w:val="24"/>
          <w:szCs w:val="24"/>
          <w:lang w:eastAsia="el-GR"/>
        </w:rPr>
        <w:t>Μετά τη σύλληψη των Φρανκ στο Άμστερνταμ, φίλοι της οικογένειας ερεύνησαν το κρησφύγετο και παρέδωσαν στον Ότο Φρανκ διάφορα έγγραφα, μεταξύ των οποίων και το ημερολόγιο της Άννας, που ήταν γραμμένο στα ολλανδικά. Ο πατέρας της το εξέδωσε το 1947 με τον τίτλο </w:t>
      </w:r>
      <w:r w:rsidRPr="00710068">
        <w:rPr>
          <w:rFonts w:ascii="Times New Roman" w:eastAsia="Times New Roman" w:hAnsi="Times New Roman" w:cs="Times New Roman"/>
          <w:i/>
          <w:iCs/>
          <w:color w:val="000000" w:themeColor="text1"/>
          <w:sz w:val="24"/>
          <w:szCs w:val="24"/>
          <w:lang w:eastAsia="el-GR"/>
        </w:rPr>
        <w:t>Het Achterhuis</w:t>
      </w:r>
    </w:p>
    <w:p w:rsidR="00710068" w:rsidRPr="00710068"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710068">
        <w:rPr>
          <w:rFonts w:ascii="Times New Roman" w:eastAsia="Times New Roman" w:hAnsi="Times New Roman" w:cs="Times New Roman"/>
          <w:color w:val="000000" w:themeColor="text1"/>
          <w:sz w:val="24"/>
          <w:szCs w:val="24"/>
          <w:lang w:eastAsia="el-GR"/>
        </w:rPr>
        <w:t> (</w:t>
      </w:r>
      <w:r w:rsidRPr="00710068">
        <w:rPr>
          <w:rFonts w:ascii="Times New Roman" w:eastAsia="Times New Roman" w:hAnsi="Times New Roman" w:cs="Times New Roman"/>
          <w:i/>
          <w:iCs/>
          <w:color w:val="000000" w:themeColor="text1"/>
          <w:sz w:val="24"/>
          <w:szCs w:val="24"/>
          <w:lang w:eastAsia="el-GR"/>
        </w:rPr>
        <w:t>Το πίσω σπίτι</w:t>
      </w:r>
      <w:r w:rsidRPr="00710068">
        <w:rPr>
          <w:rFonts w:ascii="Times New Roman" w:eastAsia="Times New Roman" w:hAnsi="Times New Roman" w:cs="Times New Roman"/>
          <w:color w:val="000000" w:themeColor="text1"/>
          <w:sz w:val="24"/>
          <w:szCs w:val="24"/>
          <w:lang w:eastAsia="el-GR"/>
        </w:rPr>
        <w:t>) ή όπως είναι γνωστό στη χώρα μας </w:t>
      </w:r>
      <w:r w:rsidRPr="00710068">
        <w:rPr>
          <w:rFonts w:ascii="Times New Roman" w:eastAsia="Times New Roman" w:hAnsi="Times New Roman" w:cs="Times New Roman"/>
          <w:i/>
          <w:iCs/>
          <w:color w:val="000000" w:themeColor="text1"/>
          <w:sz w:val="24"/>
          <w:szCs w:val="24"/>
          <w:lang w:eastAsia="el-GR"/>
        </w:rPr>
        <w:t>Το ημερολόγιο της Άννας Φρανκ</w:t>
      </w:r>
      <w:r w:rsidRPr="00710068">
        <w:rPr>
          <w:rFonts w:ascii="Times New Roman" w:eastAsia="Times New Roman" w:hAnsi="Times New Roman" w:cs="Times New Roman"/>
          <w:color w:val="000000" w:themeColor="text1"/>
          <w:sz w:val="24"/>
          <w:szCs w:val="24"/>
          <w:lang w:eastAsia="el-GR"/>
        </w:rPr>
        <w:t>.</w:t>
      </w:r>
    </w:p>
    <w:p w:rsidR="00C20B17"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710068">
        <w:rPr>
          <w:rFonts w:ascii="Times New Roman" w:eastAsia="Times New Roman" w:hAnsi="Times New Roman" w:cs="Times New Roman"/>
          <w:color w:val="000000" w:themeColor="text1"/>
          <w:sz w:val="24"/>
          <w:szCs w:val="24"/>
          <w:lang w:eastAsia="el-GR"/>
        </w:rPr>
        <w:t>Το βιβλίο διακρίνεται για το ώριμο ύφος και τις οξυδερκείς παρατηρήσεις του και αποκαλύπτει τη συναισθηματική ωρίμαση της νεαρής συγγραφέως μέσα από τις αντιξοότητες, που δεν την εμπόδισαν να γράψει: «Παρ’ όλα αυτά, εξακολουθώ να πιστεύω ότι όλοι οι άνθρωποι είναι κατά βάθος καλοί». Τα τελευταία χρόνια η αυθεντικότητα του ημερολογίου έχει αμφισβητηθεί από αναθεωρητές ιστορικούς του Ολοκαυτώματος, όπως ο Ρομπέρ Φορισόν, ο</w:t>
      </w:r>
      <w:r w:rsidRPr="003131AE">
        <w:rPr>
          <w:rFonts w:ascii="Times New Roman" w:eastAsia="Times New Roman" w:hAnsi="Times New Roman" w:cs="Times New Roman"/>
          <w:color w:val="000000" w:themeColor="text1"/>
          <w:sz w:val="24"/>
          <w:szCs w:val="24"/>
          <w:lang w:eastAsia="el-GR"/>
        </w:rPr>
        <w:t> </w:t>
      </w:r>
      <w:hyperlink r:id="rId14" w:history="1">
        <w:r w:rsidRPr="003131AE">
          <w:rPr>
            <w:rFonts w:ascii="Times New Roman" w:eastAsia="Times New Roman" w:hAnsi="Times New Roman" w:cs="Times New Roman"/>
            <w:color w:val="000000" w:themeColor="text1"/>
            <w:sz w:val="24"/>
            <w:szCs w:val="24"/>
            <w:lang w:eastAsia="el-GR"/>
          </w:rPr>
          <w:t>Ροζέ Γκαροντί</w:t>
        </w:r>
      </w:hyperlink>
      <w:r w:rsidRPr="00710068">
        <w:rPr>
          <w:rFonts w:ascii="Times New Roman" w:eastAsia="Times New Roman" w:hAnsi="Times New Roman" w:cs="Times New Roman"/>
          <w:color w:val="000000" w:themeColor="text1"/>
          <w:sz w:val="24"/>
          <w:szCs w:val="24"/>
          <w:lang w:eastAsia="el-GR"/>
        </w:rPr>
        <w:t> και ο Ντέιβιντ Ίρβινγκ.</w:t>
      </w:r>
    </w:p>
    <w:p w:rsidR="00C20B17" w:rsidRDefault="00710068" w:rsidP="00710068">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C20B17">
        <w:rPr>
          <w:rFonts w:ascii="Times New Roman" w:eastAsia="Times New Roman" w:hAnsi="Times New Roman" w:cs="Times New Roman"/>
          <w:i/>
          <w:iCs/>
          <w:color w:val="000000" w:themeColor="text1"/>
          <w:sz w:val="24"/>
          <w:szCs w:val="24"/>
          <w:lang w:val="en-US" w:eastAsia="el-GR"/>
        </w:rPr>
        <w:t> </w:t>
      </w:r>
    </w:p>
    <w:p w:rsidR="003B1730" w:rsidRPr="00C20B17" w:rsidRDefault="00C20B17" w:rsidP="00710068">
      <w:pPr>
        <w:shd w:val="clear" w:color="auto" w:fill="FFFFFF" w:themeFill="background1"/>
        <w:spacing w:after="0"/>
        <w:rPr>
          <w:rFonts w:ascii="Times New Roman" w:eastAsia="Times New Roman" w:hAnsi="Times New Roman" w:cs="Times New Roman"/>
          <w:color w:val="000000" w:themeColor="text1"/>
          <w:sz w:val="24"/>
          <w:szCs w:val="24"/>
          <w:lang w:val="en-US" w:eastAsia="el-GR"/>
        </w:rPr>
      </w:pPr>
      <w:r w:rsidRPr="00C20B17">
        <w:rPr>
          <w:rFonts w:ascii="Times New Roman" w:eastAsia="Times New Roman" w:hAnsi="Times New Roman" w:cs="Times New Roman"/>
          <w:color w:val="000000" w:themeColor="text1"/>
          <w:sz w:val="24"/>
          <w:szCs w:val="24"/>
          <w:lang w:val="en-US" w:eastAsia="el-GR"/>
        </w:rPr>
        <w:t xml:space="preserve"> </w:t>
      </w:r>
      <w:r>
        <w:rPr>
          <w:rFonts w:ascii="Times New Roman" w:eastAsia="Times New Roman" w:hAnsi="Times New Roman" w:cs="Times New Roman"/>
          <w:color w:val="000000" w:themeColor="text1"/>
          <w:sz w:val="24"/>
          <w:szCs w:val="24"/>
          <w:lang w:val="en-US" w:eastAsia="el-GR"/>
        </w:rPr>
        <w:t xml:space="preserve">                            </w:t>
      </w:r>
      <w:r w:rsidR="00710068" w:rsidRPr="00710068">
        <w:rPr>
          <w:rFonts w:ascii="Times New Roman" w:eastAsia="Times New Roman" w:hAnsi="Times New Roman" w:cs="Times New Roman"/>
          <w:color w:val="000000" w:themeColor="text1"/>
          <w:sz w:val="24"/>
          <w:szCs w:val="24"/>
          <w:lang w:eastAsia="el-GR"/>
        </w:rPr>
        <w:t>ΠΗΓΗ</w:t>
      </w:r>
      <w:r w:rsidR="00710068" w:rsidRPr="00C20B17">
        <w:rPr>
          <w:rFonts w:ascii="Times New Roman" w:eastAsia="Times New Roman" w:hAnsi="Times New Roman" w:cs="Times New Roman"/>
          <w:color w:val="000000" w:themeColor="text1"/>
          <w:sz w:val="24"/>
          <w:szCs w:val="24"/>
          <w:lang w:val="en-US" w:eastAsia="el-GR"/>
        </w:rPr>
        <w:t>: </w:t>
      </w:r>
      <w:hyperlink r:id="rId15" w:anchor="ixzz3d1LOa2KY" w:history="1">
        <w:r w:rsidR="00710068" w:rsidRPr="00C20B17">
          <w:rPr>
            <w:rFonts w:ascii="Times New Roman" w:eastAsia="Times New Roman" w:hAnsi="Times New Roman" w:cs="Times New Roman"/>
            <w:color w:val="000000" w:themeColor="text1"/>
            <w:sz w:val="24"/>
            <w:szCs w:val="24"/>
            <w:u w:val="single"/>
            <w:lang w:val="en-US" w:eastAsia="el-GR"/>
          </w:rPr>
          <w:t>http://www.sansimera.gr/biographies/666#ixzz3d1LOa2KY</w:t>
        </w:r>
      </w:hyperlink>
    </w:p>
    <w:sectPr w:rsidR="003B1730" w:rsidRPr="00C20B17" w:rsidSect="003B1730">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A1" w:rsidRDefault="00F85BA1" w:rsidP="00710068">
      <w:pPr>
        <w:spacing w:after="0" w:line="240" w:lineRule="auto"/>
      </w:pPr>
      <w:r>
        <w:separator/>
      </w:r>
    </w:p>
  </w:endnote>
  <w:endnote w:type="continuationSeparator" w:id="0">
    <w:p w:rsidR="00F85BA1" w:rsidRDefault="00F85BA1" w:rsidP="00710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46063"/>
      <w:docPartObj>
        <w:docPartGallery w:val="Page Numbers (Bottom of Page)"/>
        <w:docPartUnique/>
      </w:docPartObj>
    </w:sdtPr>
    <w:sdtContent>
      <w:p w:rsidR="00710068" w:rsidRDefault="00710068">
        <w:pPr>
          <w:pStyle w:val="a6"/>
          <w:jc w:val="right"/>
        </w:pPr>
        <w:fldSimple w:instr=" PAGE   \* MERGEFORMAT ">
          <w:r w:rsidR="003131AE">
            <w:rPr>
              <w:noProof/>
            </w:rPr>
            <w:t>2</w:t>
          </w:r>
        </w:fldSimple>
      </w:p>
    </w:sdtContent>
  </w:sdt>
  <w:p w:rsidR="00710068" w:rsidRDefault="00710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A1" w:rsidRDefault="00F85BA1" w:rsidP="00710068">
      <w:pPr>
        <w:spacing w:after="0" w:line="240" w:lineRule="auto"/>
      </w:pPr>
      <w:r>
        <w:separator/>
      </w:r>
    </w:p>
  </w:footnote>
  <w:footnote w:type="continuationSeparator" w:id="0">
    <w:p w:rsidR="00F85BA1" w:rsidRDefault="00F85BA1" w:rsidP="007100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068"/>
    <w:rsid w:val="003131AE"/>
    <w:rsid w:val="003B1730"/>
    <w:rsid w:val="004C4F73"/>
    <w:rsid w:val="00606A33"/>
    <w:rsid w:val="00710068"/>
    <w:rsid w:val="007145AD"/>
    <w:rsid w:val="00877643"/>
    <w:rsid w:val="0094211A"/>
    <w:rsid w:val="00AE1D94"/>
    <w:rsid w:val="00BD4E49"/>
    <w:rsid w:val="00C20B17"/>
    <w:rsid w:val="00E92C1A"/>
    <w:rsid w:val="00F85B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30"/>
  </w:style>
  <w:style w:type="paragraph" w:styleId="1">
    <w:name w:val="heading 1"/>
    <w:basedOn w:val="a"/>
    <w:link w:val="1Char"/>
    <w:uiPriority w:val="9"/>
    <w:qFormat/>
    <w:rsid w:val="007100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10068"/>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710068"/>
  </w:style>
  <w:style w:type="character" w:customStyle="1" w:styleId="social-likescounter">
    <w:name w:val="social-likes__counter"/>
    <w:basedOn w:val="a0"/>
    <w:rsid w:val="00710068"/>
  </w:style>
  <w:style w:type="character" w:styleId="-">
    <w:name w:val="Hyperlink"/>
    <w:basedOn w:val="a0"/>
    <w:uiPriority w:val="99"/>
    <w:semiHidden/>
    <w:unhideWhenUsed/>
    <w:rsid w:val="00710068"/>
    <w:rPr>
      <w:color w:val="0000FF"/>
      <w:u w:val="single"/>
    </w:rPr>
  </w:style>
  <w:style w:type="character" w:customStyle="1" w:styleId="disqus-comment-count">
    <w:name w:val="disqus-comment-count"/>
    <w:basedOn w:val="a0"/>
    <w:rsid w:val="00710068"/>
  </w:style>
  <w:style w:type="paragraph" w:styleId="Web">
    <w:name w:val="Normal (Web)"/>
    <w:basedOn w:val="a"/>
    <w:uiPriority w:val="99"/>
    <w:semiHidden/>
    <w:unhideWhenUsed/>
    <w:rsid w:val="007100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10068"/>
    <w:rPr>
      <w:i/>
      <w:iCs/>
    </w:rPr>
  </w:style>
  <w:style w:type="paragraph" w:customStyle="1" w:styleId="noprnt">
    <w:name w:val="noprnt"/>
    <w:basedOn w:val="a"/>
    <w:rsid w:val="0071006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1006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0068"/>
    <w:rPr>
      <w:rFonts w:ascii="Tahoma" w:hAnsi="Tahoma" w:cs="Tahoma"/>
      <w:sz w:val="16"/>
      <w:szCs w:val="16"/>
    </w:rPr>
  </w:style>
  <w:style w:type="paragraph" w:styleId="a5">
    <w:name w:val="header"/>
    <w:basedOn w:val="a"/>
    <w:link w:val="Char0"/>
    <w:uiPriority w:val="99"/>
    <w:semiHidden/>
    <w:unhideWhenUsed/>
    <w:rsid w:val="00710068"/>
    <w:pPr>
      <w:tabs>
        <w:tab w:val="center" w:pos="4153"/>
        <w:tab w:val="right" w:pos="8306"/>
      </w:tabs>
      <w:spacing w:after="0" w:line="240" w:lineRule="auto"/>
    </w:pPr>
  </w:style>
  <w:style w:type="character" w:customStyle="1" w:styleId="Char0">
    <w:name w:val="Κεφαλίδα Char"/>
    <w:basedOn w:val="a0"/>
    <w:link w:val="a5"/>
    <w:uiPriority w:val="99"/>
    <w:semiHidden/>
    <w:rsid w:val="00710068"/>
  </w:style>
  <w:style w:type="paragraph" w:styleId="a6">
    <w:name w:val="footer"/>
    <w:basedOn w:val="a"/>
    <w:link w:val="Char1"/>
    <w:uiPriority w:val="99"/>
    <w:unhideWhenUsed/>
    <w:rsid w:val="00710068"/>
    <w:pPr>
      <w:tabs>
        <w:tab w:val="center" w:pos="4153"/>
        <w:tab w:val="right" w:pos="8306"/>
      </w:tabs>
      <w:spacing w:after="0" w:line="240" w:lineRule="auto"/>
    </w:pPr>
  </w:style>
  <w:style w:type="character" w:customStyle="1" w:styleId="Char1">
    <w:name w:val="Υποσέλιδο Char"/>
    <w:basedOn w:val="a0"/>
    <w:link w:val="a6"/>
    <w:uiPriority w:val="99"/>
    <w:rsid w:val="00710068"/>
  </w:style>
</w:styles>
</file>

<file path=word/webSettings.xml><?xml version="1.0" encoding="utf-8"?>
<w:webSettings xmlns:r="http://schemas.openxmlformats.org/officeDocument/2006/relationships" xmlns:w="http://schemas.openxmlformats.org/wordprocessingml/2006/main">
  <w:divs>
    <w:div w:id="228813713">
      <w:bodyDiv w:val="1"/>
      <w:marLeft w:val="0"/>
      <w:marRight w:val="0"/>
      <w:marTop w:val="0"/>
      <w:marBottom w:val="0"/>
      <w:divBdr>
        <w:top w:val="none" w:sz="0" w:space="0" w:color="auto"/>
        <w:left w:val="none" w:sz="0" w:space="0" w:color="auto"/>
        <w:bottom w:val="none" w:sz="0" w:space="0" w:color="auto"/>
        <w:right w:val="none" w:sz="0" w:space="0" w:color="auto"/>
      </w:divBdr>
      <w:divsChild>
        <w:div w:id="401222459">
          <w:marLeft w:val="0"/>
          <w:marRight w:val="0"/>
          <w:marTop w:val="0"/>
          <w:marBottom w:val="0"/>
          <w:divBdr>
            <w:top w:val="none" w:sz="0" w:space="0" w:color="auto"/>
            <w:left w:val="none" w:sz="0" w:space="0" w:color="auto"/>
            <w:bottom w:val="none" w:sz="0" w:space="0" w:color="auto"/>
            <w:right w:val="none" w:sz="0" w:space="0" w:color="auto"/>
          </w:divBdr>
        </w:div>
        <w:div w:id="694698029">
          <w:marLeft w:val="45"/>
          <w:marRight w:val="150"/>
          <w:marTop w:val="75"/>
          <w:marBottom w:val="0"/>
          <w:divBdr>
            <w:top w:val="none" w:sz="0" w:space="0" w:color="auto"/>
            <w:left w:val="none" w:sz="0" w:space="0" w:color="auto"/>
            <w:bottom w:val="none" w:sz="0" w:space="0" w:color="auto"/>
            <w:right w:val="none" w:sz="0" w:space="0" w:color="auto"/>
          </w:divBdr>
          <w:divsChild>
            <w:div w:id="1976922">
              <w:marLeft w:val="0"/>
              <w:marRight w:val="0"/>
              <w:marTop w:val="0"/>
              <w:marBottom w:val="0"/>
              <w:divBdr>
                <w:top w:val="none" w:sz="0" w:space="0" w:color="auto"/>
                <w:left w:val="none" w:sz="0" w:space="0" w:color="auto"/>
                <w:bottom w:val="none" w:sz="0" w:space="0" w:color="auto"/>
                <w:right w:val="none" w:sz="0" w:space="0" w:color="auto"/>
              </w:divBdr>
            </w:div>
            <w:div w:id="1521747049">
              <w:marLeft w:val="0"/>
              <w:marRight w:val="0"/>
              <w:marTop w:val="0"/>
              <w:marBottom w:val="0"/>
              <w:divBdr>
                <w:top w:val="none" w:sz="0" w:space="0" w:color="auto"/>
                <w:left w:val="none" w:sz="0" w:space="0" w:color="auto"/>
                <w:bottom w:val="none" w:sz="0" w:space="0" w:color="auto"/>
                <w:right w:val="none" w:sz="0" w:space="0" w:color="auto"/>
              </w:divBdr>
            </w:div>
            <w:div w:id="7063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simera.gr/almanac/1206" TargetMode="External"/><Relationship Id="rId13" Type="http://schemas.openxmlformats.org/officeDocument/2006/relationships/hyperlink" Target="http://www.sansimera.gr/almanac/090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ansimera.gr/biographies/666" TargetMode="External"/><Relationship Id="rId12" Type="http://schemas.openxmlformats.org/officeDocument/2006/relationships/hyperlink" Target="http://www.sansimera.gr/almanac/060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ansimera.gr/almanac/0408" TargetMode="External"/><Relationship Id="rId5" Type="http://schemas.openxmlformats.org/officeDocument/2006/relationships/endnotes" Target="endnotes.xml"/><Relationship Id="rId15" Type="http://schemas.openxmlformats.org/officeDocument/2006/relationships/hyperlink" Target="http://www.sansimera.gr/biographies/666" TargetMode="External"/><Relationship Id="rId10" Type="http://schemas.openxmlformats.org/officeDocument/2006/relationships/hyperlink" Target="http://www.sansimera.gr/almanac/0907" TargetMode="External"/><Relationship Id="rId4" Type="http://schemas.openxmlformats.org/officeDocument/2006/relationships/footnotes" Target="footnotes.xml"/><Relationship Id="rId9" Type="http://schemas.openxmlformats.org/officeDocument/2006/relationships/hyperlink" Target="http://www.sansimera.gr/biographies/1326" TargetMode="External"/><Relationship Id="rId14" Type="http://schemas.openxmlformats.org/officeDocument/2006/relationships/hyperlink" Target="http://www.sansimera.gr/biographies/48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541</Words>
  <Characters>2923</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11</cp:revision>
  <dcterms:created xsi:type="dcterms:W3CDTF">2015-06-14T07:49:00Z</dcterms:created>
  <dcterms:modified xsi:type="dcterms:W3CDTF">2015-06-14T08:19:00Z</dcterms:modified>
</cp:coreProperties>
</file>