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222" w:rsidRPr="00217222" w:rsidRDefault="004804F0" w:rsidP="00217222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el-GR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el-GR"/>
        </w:rPr>
        <w:t>Πίνακες Ζωγραφικής με θέμα τη μ</w:t>
      </w:r>
      <w:r w:rsidR="009A39D7" w:rsidRPr="009A39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el-GR"/>
        </w:rPr>
        <w:t>ητέρα ! .</w:t>
      </w:r>
    </w:p>
    <w:p w:rsidR="009A39D7" w:rsidRPr="00A76DE2" w:rsidRDefault="009A39D7" w:rsidP="00645FBB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</w:pP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</w:t>
      </w:r>
      <w:r w:rsidR="00217222"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Όσο</w:t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δύσκολο και εάν είναι να αποτυπώσεις – εκφράσεις τα συναισθήματα που δημιουργεί η Μητρότητα και η  έννοια της «Μητέρας»,</w:t>
      </w:r>
      <w:r w:rsidR="00A76DE2" w:rsidRPr="00BA0E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 </w:t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>ο καλός ζωγράφος συχν</w:t>
      </w:r>
      <w:r w:rsidR="009774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l-GR"/>
        </w:rPr>
        <w:t xml:space="preserve">ά πετυχαίνει τον στόχο του. 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drawing>
          <wp:inline distT="0" distB="0" distL="0" distR="0">
            <wp:extent cx="5905500" cy="4914900"/>
            <wp:effectExtent l="19050" t="0" r="0" b="0"/>
            <wp:docPr id="1" name="Εικόνα 1" descr="Poppy Field in Argenteu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py Field in Argenteui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.”Poppy Field in Argenteuil,” Claude Monet – In this colorful oil painting, originally created in 1873, Claude Monet painted his wife and son strolling together among the poppies.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7086600"/>
            <wp:effectExtent l="19050" t="0" r="0" b="0"/>
            <wp:docPr id="2" name="Εικόνα 2" descr="Le tre eta della donna (Mother and Chil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tre eta della donna (Mother and Child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“Le tre eta della donna (Mother and Child),” Gustav Klimt – Mother and Child is part of Klimt’s famous oil painting Three Ages of Woman. The painting depicts an image of a mother cradling her young son. The original was created in 1905, three years after the death of Klimt’s baby son, Otto.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7439025"/>
            <wp:effectExtent l="19050" t="0" r="0" b="0"/>
            <wp:docPr id="4" name="Εικόνα 4" descr="Madame Monet and Her Son, by Claude Monet.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dame Monet and Her Son, by Claude Monet. 18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Madame Monet and Her Son, by Claude Monet. 1875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3571875"/>
            <wp:effectExtent l="19050" t="0" r="0" b="0"/>
            <wp:docPr id="5" name="Εικόνα 5" descr="The Monet Family in Their Garden, by Edouard Manet.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Monet Family in Their Garden, by Edouard Manet. 18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The Monet Family in Their Garden, by Edouard Manet. 1874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7696200"/>
            <wp:effectExtent l="19050" t="0" r="0" b="0"/>
            <wp:docPr id="6" name="Εικόνα 6" descr="Young Mother Sewing, by Mary Cassatt.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ung Mother Sewing, by Mary Cassatt. 19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Young Mother Sewing, by Mary Cassatt. 1900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7800975"/>
            <wp:effectExtent l="19050" t="0" r="0" b="0"/>
            <wp:docPr id="7" name="Εικόνα 7" descr="Auguste Reading to Her Daughter, by Mary Cassatt.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guste Reading to Her Daughter, by Mary Cassatt. 19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Auguste Reading to Her Daughter, by Mary Cassatt. 1910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7372350"/>
            <wp:effectExtent l="19050" t="0" r="0" b="0"/>
            <wp:docPr id="8" name="Εικόνα 8" descr="On the Terrace, by Pierre Auguste Renoir.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 the Terrace, by Pierre Auguste Renoir. 18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On the Terrace, by Pierre Auguste Renoir. 1881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4981575"/>
            <wp:effectExtent l="19050" t="0" r="0" b="0"/>
            <wp:docPr id="9" name="Εικόνα 9" descr="Camille Monet and Child, by Claude Monet.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mille Monet and Child, by Claude Monet. 18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Camille Monet and Child, by Claude Monet. 1875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7372350"/>
            <wp:effectExtent l="19050" t="0" r="0" b="0"/>
            <wp:docPr id="10" name="Εικόνα 10" descr="Sleeping Baby, by Mary Cassatt.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eeping Baby, by Mary Cassatt. 19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Sleeping Baby, by Mary Cassatt. 1910</w:t>
      </w:r>
    </w:p>
    <w:p w:rsidR="009A39D7" w:rsidRPr="00581DF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3905250"/>
            <wp:effectExtent l="19050" t="0" r="0" b="0"/>
            <wp:docPr id="11" name="Εικόνα 11" descr="Gravesend Bay, by William Merritt Chase.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vesend Bay, by William Merritt Chase. 18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 xml:space="preserve">Gravesend Bay, </w:t>
      </w:r>
      <w:r w:rsidR="00581D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 xml:space="preserve">by William Merritt Chase. 1888 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drawing>
          <wp:inline distT="0" distB="0" distL="0" distR="0">
            <wp:extent cx="5905500" cy="4476750"/>
            <wp:effectExtent l="19050" t="0" r="0" b="0"/>
            <wp:docPr id="12" name="Εικόνα 12" descr="Children’s Afternoon At Wargemont, by Pierre Auguste Renoir.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ildren’s Afternoon At Wargemont, by Pierre Auguste Renoir. 188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Children’s Afternoon At Wargemont, by Pierre Auguste Renoir. 1884</w:t>
      </w:r>
    </w:p>
    <w:p w:rsidR="009A39D7" w:rsidRP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8477250"/>
            <wp:effectExtent l="19050" t="0" r="0" b="0"/>
            <wp:docPr id="13" name="Εικόνα 13" descr="Mother and Child, by Pierre Auguste Renoir.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ther and Child, by Pierre Auguste Renoir. 18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Mother and Child, by Pierre Auguste Renoir. 1881</w:t>
      </w:r>
    </w:p>
    <w:p w:rsidR="009A39D7" w:rsidRDefault="009A39D7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  <w:r w:rsidRPr="00645FB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l-GR"/>
        </w:rPr>
        <w:lastRenderedPageBreak/>
        <w:drawing>
          <wp:inline distT="0" distB="0" distL="0" distR="0">
            <wp:extent cx="5905500" cy="4448175"/>
            <wp:effectExtent l="19050" t="0" r="0" b="0"/>
            <wp:docPr id="14" name="Εικόνα 14" descr="Łukasz Ciaciuch, paintings - Mother with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Łukasz Ciaciuch, paintings - Mother with chil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  <w:t>Łukasz Ciaciuch, paintings – Mother with child</w:t>
      </w:r>
    </w:p>
    <w:p w:rsidR="002F2F5E" w:rsidRDefault="002F2F5E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</w:p>
    <w:p w:rsidR="002F2F5E" w:rsidRPr="009A39D7" w:rsidRDefault="002F2F5E" w:rsidP="00645FB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l-GR"/>
        </w:rPr>
      </w:pPr>
    </w:p>
    <w:p w:rsidR="0005298C" w:rsidRDefault="002F2F5E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359216"/>
            <wp:effectExtent l="19050" t="0" r="2540" b="0"/>
            <wp:docPr id="15" name="Εικόνα 1" descr="http://www.clickatlife.gr/fu/p/32734/632/10000/0x00000000004eb594/1/pica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ckatlife.gr/fu/p/32734/632/10000/0x00000000004eb594/1/picass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5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A0" w:rsidRDefault="002267A0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Pablo </w:t>
      </w:r>
      <w:r w:rsidR="0023475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Picasso</w:t>
      </w:r>
    </w:p>
    <w:p w:rsidR="0023475F" w:rsidRDefault="0023475F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23475F" w:rsidRDefault="0023475F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296444"/>
            <wp:effectExtent l="19050" t="0" r="2540" b="0"/>
            <wp:docPr id="16" name="Εικόνα 4" descr="http://www.clickatlife.gr/fu/p/32739/632/10000/0x00000000004eb5ab/1/gauguin-the-off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ckatlife.gr/fu/p/32739/632/10000/0x00000000004eb5ab/1/gauguin-the-offer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5F" w:rsidRDefault="0023475F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3475F">
        <w:rPr>
          <w:rFonts w:ascii="Times New Roman" w:hAnsi="Times New Roman" w:cs="Times New Roman"/>
          <w:color w:val="000000" w:themeColor="text1"/>
          <w:sz w:val="24"/>
          <w:szCs w:val="24"/>
        </w:rPr>
        <w:t>Paul Gaugin</w:t>
      </w:r>
    </w:p>
    <w:p w:rsidR="00425D62" w:rsidRDefault="00425D62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748FC" w:rsidRDefault="008748FC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748FC" w:rsidRDefault="008748FC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748FC" w:rsidRDefault="008748FC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425D62" w:rsidRDefault="00723855" w:rsidP="00645FB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72920"/>
            <wp:effectExtent l="19050" t="0" r="2540" b="0"/>
            <wp:docPr id="18" name="Εικόνα 10" descr="http://www.elniplex.com/wp-content/uploads/2014/05/mother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lniplex.com/wp-content/uploads/2014/05/mothers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42" w:rsidRDefault="00E21842" w:rsidP="00E21842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21842" w:rsidRPr="004804F0" w:rsidRDefault="00E21842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1842">
        <w:rPr>
          <w:rFonts w:ascii="Times New Roman" w:hAnsi="Times New Roman" w:cs="Times New Roman"/>
          <w:color w:val="000000" w:themeColor="text1"/>
          <w:sz w:val="24"/>
          <w:szCs w:val="24"/>
        </w:rPr>
        <w:t>ΑΡΙΣΤΕΡΑ: Diego Rivera, Οικογένεια που κοιμάται (1932). ΔΕΞΙΑ: Edvard Much, Η νεκρή μητέρα (η μητέρα του καλλιτέχνη πέθανε στα 5 του), 1899</w:t>
      </w:r>
    </w:p>
    <w:p w:rsidR="00640986" w:rsidRPr="004804F0" w:rsidRDefault="00640986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0986" w:rsidRDefault="00640986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333625" cy="3048000"/>
            <wp:effectExtent l="19050" t="0" r="9525" b="0"/>
            <wp:docPr id="19" name="Εικόνα 13" descr="http://3.bp.blogspot.com/-1T9J8RwORN0/VUfbOu2Rl0I/AAAAAAAACRs/53k5jYO9bDU/s32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1T9J8RwORN0/VUfbOu2Rl0I/AAAAAAAACRs/53k5jYO9bDU/s320/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6E" w:rsidRDefault="009B2B6E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B2B6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Gustav Klimt</w:t>
      </w:r>
    </w:p>
    <w:p w:rsidR="00645287" w:rsidRDefault="00645287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45287" w:rsidRDefault="00645287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45287" w:rsidRDefault="00645287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45287" w:rsidRDefault="00645287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296444"/>
            <wp:effectExtent l="19050" t="0" r="2540" b="0"/>
            <wp:docPr id="20" name="Εικόνα 16" descr="http://www.clickatlife.gr/fu/p/32737/632/10000/0x00000000004eb5a5/1/cassat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lickatlife.gr/fu/p/32737/632/10000/0x00000000004eb5a5/1/cassatt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87" w:rsidRDefault="00645287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5287">
        <w:rPr>
          <w:rFonts w:ascii="Times New Roman" w:hAnsi="Times New Roman" w:cs="Times New Roman"/>
          <w:color w:val="000000" w:themeColor="text1"/>
          <w:sz w:val="24"/>
          <w:szCs w:val="24"/>
        </w:rPr>
        <w:t>Mary Cassat</w:t>
      </w:r>
    </w:p>
    <w:p w:rsidR="00A92354" w:rsidRDefault="00A92354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92354" w:rsidRDefault="00A92354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92354" w:rsidRDefault="00A92354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296444"/>
            <wp:effectExtent l="19050" t="0" r="2540" b="0"/>
            <wp:docPr id="21" name="Εικόνα 19" descr="http://www.clickatlife.gr/fu/p/32741/632/10000/0x00000000004eb5b1/1/reu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lickatlife.gr/fu/p/32741/632/10000/0x00000000004eb5b1/1/reunoi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762" w:rsidRPr="00A92354" w:rsidRDefault="00F30762" w:rsidP="00E2184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30762">
        <w:rPr>
          <w:rFonts w:ascii="Times New Roman" w:hAnsi="Times New Roman" w:cs="Times New Roman"/>
          <w:color w:val="000000" w:themeColor="text1"/>
          <w:sz w:val="24"/>
          <w:szCs w:val="24"/>
        </w:rPr>
        <w:t>Pierre-Auguste Renoir</w:t>
      </w:r>
    </w:p>
    <w:sectPr w:rsidR="00F30762" w:rsidRPr="00A92354" w:rsidSect="0005298C"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600" w:rsidRDefault="000E6600" w:rsidP="00645FBB">
      <w:pPr>
        <w:spacing w:after="0" w:line="240" w:lineRule="auto"/>
      </w:pPr>
      <w:r>
        <w:separator/>
      </w:r>
    </w:p>
  </w:endnote>
  <w:endnote w:type="continuationSeparator" w:id="0">
    <w:p w:rsidR="000E6600" w:rsidRDefault="000E6600" w:rsidP="00645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1986"/>
      <w:docPartObj>
        <w:docPartGallery w:val="Page Numbers (Bottom of Page)"/>
        <w:docPartUnique/>
      </w:docPartObj>
    </w:sdtPr>
    <w:sdtContent>
      <w:p w:rsidR="00645FBB" w:rsidRDefault="003B2F93">
        <w:pPr>
          <w:pStyle w:val="a5"/>
          <w:jc w:val="right"/>
        </w:pPr>
        <w:fldSimple w:instr=" PAGE   \* MERGEFORMAT ">
          <w:r w:rsidR="00581DF7">
            <w:rPr>
              <w:noProof/>
            </w:rPr>
            <w:t>10</w:t>
          </w:r>
        </w:fldSimple>
      </w:p>
    </w:sdtContent>
  </w:sdt>
  <w:p w:rsidR="00645FBB" w:rsidRDefault="00645FB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600" w:rsidRDefault="000E6600" w:rsidP="00645FBB">
      <w:pPr>
        <w:spacing w:after="0" w:line="240" w:lineRule="auto"/>
      </w:pPr>
      <w:r>
        <w:separator/>
      </w:r>
    </w:p>
  </w:footnote>
  <w:footnote w:type="continuationSeparator" w:id="0">
    <w:p w:rsidR="000E6600" w:rsidRDefault="000E6600" w:rsidP="00645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9D7"/>
    <w:rsid w:val="0005298C"/>
    <w:rsid w:val="00084827"/>
    <w:rsid w:val="000E6600"/>
    <w:rsid w:val="00105E42"/>
    <w:rsid w:val="00210151"/>
    <w:rsid w:val="00217222"/>
    <w:rsid w:val="002267A0"/>
    <w:rsid w:val="0023475F"/>
    <w:rsid w:val="00257F94"/>
    <w:rsid w:val="002F2F5E"/>
    <w:rsid w:val="00342836"/>
    <w:rsid w:val="003A265C"/>
    <w:rsid w:val="003B2F93"/>
    <w:rsid w:val="00425D62"/>
    <w:rsid w:val="004271E6"/>
    <w:rsid w:val="004804F0"/>
    <w:rsid w:val="00581DF7"/>
    <w:rsid w:val="006310FC"/>
    <w:rsid w:val="00636E30"/>
    <w:rsid w:val="00640986"/>
    <w:rsid w:val="00645287"/>
    <w:rsid w:val="00645FBB"/>
    <w:rsid w:val="006D1627"/>
    <w:rsid w:val="00723855"/>
    <w:rsid w:val="00747E76"/>
    <w:rsid w:val="00843F55"/>
    <w:rsid w:val="008748FC"/>
    <w:rsid w:val="00886BF0"/>
    <w:rsid w:val="00977472"/>
    <w:rsid w:val="009A39D7"/>
    <w:rsid w:val="009B2B6E"/>
    <w:rsid w:val="009D2A1F"/>
    <w:rsid w:val="00A76DE2"/>
    <w:rsid w:val="00A92354"/>
    <w:rsid w:val="00AA7B85"/>
    <w:rsid w:val="00BA0E96"/>
    <w:rsid w:val="00BF2F8D"/>
    <w:rsid w:val="00CE4BF9"/>
    <w:rsid w:val="00D120A2"/>
    <w:rsid w:val="00DA4D13"/>
    <w:rsid w:val="00E04F8A"/>
    <w:rsid w:val="00E13585"/>
    <w:rsid w:val="00E21842"/>
    <w:rsid w:val="00E964C0"/>
    <w:rsid w:val="00F30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A3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9A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A39D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45F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645FBB"/>
  </w:style>
  <w:style w:type="paragraph" w:styleId="a5">
    <w:name w:val="footer"/>
    <w:basedOn w:val="a"/>
    <w:link w:val="Char1"/>
    <w:uiPriority w:val="99"/>
    <w:unhideWhenUsed/>
    <w:rsid w:val="00645F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45F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4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36</cp:revision>
  <dcterms:created xsi:type="dcterms:W3CDTF">2015-05-10T05:12:00Z</dcterms:created>
  <dcterms:modified xsi:type="dcterms:W3CDTF">2015-05-10T15:48:00Z</dcterms:modified>
</cp:coreProperties>
</file>