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B" w:rsidRPr="009077EB" w:rsidRDefault="009077EB" w:rsidP="009077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sz w:val="24"/>
          <w:szCs w:val="24"/>
          <w:lang w:eastAsia="el-GR"/>
        </w:rPr>
        <w:t>27 Δεκεμβρίου 2013</w:t>
      </w:r>
      <w:r>
        <w:rPr>
          <w:rFonts w:ascii="Times New Roman" w:eastAsia="Times New Roman" w:hAnsi="Times New Roman" w:cs="Times New Roman"/>
          <w:color w:val="B22630"/>
          <w:sz w:val="24"/>
          <w:szCs w:val="24"/>
          <w:lang w:val="en-US" w:eastAsia="el-GR"/>
        </w:rPr>
        <w:t xml:space="preserve">    </w:t>
      </w:r>
      <w:r w:rsidRPr="009077EB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του Μιχάλη Ιωαννίδη</w:t>
      </w:r>
    </w:p>
    <w:p w:rsidR="009077EB" w:rsidRDefault="009077EB" w:rsidP="009077E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l-GR"/>
        </w:rPr>
      </w:pPr>
    </w:p>
    <w:p w:rsidR="009077EB" w:rsidRPr="009077EB" w:rsidRDefault="009077EB" w:rsidP="009077E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l-GR"/>
        </w:rPr>
      </w:pPr>
      <w:proofErr w:type="spellStart"/>
      <w:r w:rsidRPr="0090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l-GR"/>
        </w:rPr>
        <w:t>Νόστιμον</w:t>
      </w:r>
      <w:proofErr w:type="spellEnd"/>
      <w:r w:rsidRPr="0090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l-GR"/>
        </w:rPr>
        <w:t>ἦμαρ</w:t>
      </w:r>
      <w:proofErr w:type="spellEnd"/>
    </w:p>
    <w:p w:rsidR="009077EB" w:rsidRPr="009077EB" w:rsidRDefault="009077EB" w:rsidP="00656576">
      <w:pPr>
        <w:shd w:val="clear" w:color="auto" w:fill="FFFFFF"/>
        <w:spacing w:after="150" w:line="228" w:lineRule="atLeast"/>
        <w:textAlignment w:val="baseline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el-GR"/>
        </w:rPr>
      </w:pPr>
      <w:r w:rsidRPr="00656576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el-GR"/>
        </w:rPr>
        <w:drawing>
          <wp:inline distT="0" distB="0" distL="0" distR="0">
            <wp:extent cx="5905500" cy="3933825"/>
            <wp:effectExtent l="19050" t="0" r="0" b="0"/>
            <wp:docPr id="1" name="Εικόνα 1" descr="Photo: Benjamin Wright2011/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Benjamin Wright2011/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7E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el-GR"/>
        </w:rPr>
        <w:t>Photo: Benjamin Wright2011/</w:t>
      </w:r>
      <w:proofErr w:type="spellStart"/>
      <w:r w:rsidRPr="009077EB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val="en-US" w:eastAsia="el-GR"/>
        </w:rPr>
        <w:t>Flickr</w:t>
      </w:r>
      <w:proofErr w:type="spellEnd"/>
    </w:p>
    <w:p w:rsidR="009077EB" w:rsidRPr="009077EB" w:rsidRDefault="009077EB" w:rsidP="009077EB">
      <w:pPr>
        <w:shd w:val="clear" w:color="auto" w:fill="FFFFFF"/>
        <w:spacing w:after="0" w:line="228" w:lineRule="atLeast"/>
        <w:ind w:left="15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l-GR"/>
        </w:rPr>
      </w:pP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Οι μέρες (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) στον Όμηρο συχνά έχουν ονόματα.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Ολέθριον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είναι η μέρα της καταστροφής.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Αἴσιμον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είναι η μέρα του πεπρωμένου.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Νηλεές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είναι η αναπόφευκτη ημέρα, η ημέρα του θανάτου.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Νόστιμον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είναι η ημέρα του γυρισμού.</w:t>
      </w: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Ετυμολογικά, η λέξη «νόστιμος» έχει κοινή ρίζα με το «νόστος» και το «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νέομαι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 (επιστρέφω, επανέρχομαι· για ποτάμι: γυρίζω προς τις πηγές). Στην Οδύσσεια, θυμάμαι τρία σημεία που ο Όμηρος χρησιμοποιεί τη φράση. Για πρώτη φορά ήδη στη Ραψωδία Α’. Η τιμωρία των συντρόφων του Οδυσσέα για τη σφαγή των βοδιών του θεού Ήλιου δίνεται σε μια μόνο γραμμή: ο Ήλιος «τους άρπαξε του γυρισμού τη μέρα» («...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αὐτὰρ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ὁ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τοῖσιν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ἀφείλετο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νόστιμον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»). Πιο κάτω, στη Θ’, λέει ο Οδυσσέας στη Ναυσικά πως θα την ευγνωμονεί ως σωτήρα του μόνο αν τον βοηθήσει να «χαρεί του γυρισμού τη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μέρα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 («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νόστιμον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ἦμαρ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ἰδέσθαι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»). Στην Ε’, απαντάει στην Καλυψώ ότι σκοπός του είναι ένας: «να δουν τα μάτια του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του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γυρισμού τη μέρα» («οίκαδε τ’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ελθέμεναι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και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νόστιμον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ήμαρ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ιδέσθαι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».)</w:t>
      </w:r>
    </w:p>
    <w:p w:rsidR="009077EB" w:rsidRPr="009077EB" w:rsidRDefault="009077EB" w:rsidP="00907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Για το τι σημαίνει η μέρα της επιστροφής στην ελληνική εμπειρία δεν χρειάζεται λογοτεχνική αναδρομή. (Αν και ως Ηπειρώτης σκέφτομαι αμέσως δυο κείμενα: την «Τελευταία αρκούδα του Πίνδου» του Δ. Χατζή και, περισσότερο, ένα παραδοσιακό τραγούδι, </w:t>
      </w:r>
      <w:hyperlink r:id="rId8" w:tgtFrame="_blank" w:history="1">
        <w:r w:rsidRPr="009077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«Τον γυρισμό του ξενιτεμένου»</w:t>
        </w:r>
      </w:hyperlink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, μια από τις συγκλονιστικότερες αναγνωρίσεις μετά τον ίδιο τον Όμηρο).</w:t>
      </w:r>
    </w:p>
    <w:p w:rsidR="00F64CBA" w:rsidRDefault="00F64CBA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lastRenderedPageBreak/>
        <w:t>Και δεν χρειάζεται τέτοια αναδρομή γιατί αρκεί η κοινή, καθημερινή γλώσσα.</w:t>
      </w:r>
    </w:p>
    <w:p w:rsidR="009077EB" w:rsidRPr="009077EB" w:rsidRDefault="009077EB" w:rsidP="00907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Η λέξη </w:t>
      </w:r>
      <w:hyperlink r:id="rId9" w:tgtFrame="_blank" w:history="1">
        <w:r w:rsidRPr="009077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l-GR"/>
          </w:rPr>
          <w:t>«νόστιμος»</w:t>
        </w:r>
      </w:hyperlink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, που θ’ ακουστεί αυτές τις μέρες τόσο συχνά στο τραπέζι, είναι αυτή η ίδια του Ομήρου. Είτε είναι το μεγάλο τραπέζι ενός γυρισμού, είτε δυο ξεχασμένων γερόντων που δεν ταξίδεψαν ποτέ, η επίκληση είναι κοινή: στη γεύση της επιστροφής. Η λέξη προφέρεται ανέμελα, ανεπιτήδευτα, γιορταστικά, αλλά σέρνει το βάρος ταξιδιών και θαλασσών, Κυκλώπων και Λαιστρυγόνων, της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Καλυψούς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και της Ναυσικάς.</w:t>
      </w: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br/>
        <w:t>Είναι κάτι νόστιμο, στα ελληνικά σημαίνει: έχει τη γεύση της επιστροφής.</w:t>
      </w:r>
    </w:p>
    <w:p w:rsidR="00F64CBA" w:rsidRDefault="00F64CBA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Τότε γιατί έχει πίκρα η επιστροφή; Για τόσους από εμάς της νέο-διασποράς η απογοήτευση στην εικόνα του γυρισμού δεν είναι σχήμα λόγου, είναι γεύση. Η γεύση που αφήνουν οι κακοχτισμένες πόλεις, η αδράνεια, ο συμβιβασμός, η μη-ευθύνη, η αναποφασιστικότητα, η αβάσταχτη κοινοτυπία στη δημόσια έκφραση.</w:t>
      </w: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Τότε; Είναι λοιπόν απλώς μια γλωσσική αγκύλωση η λέξη «νόστιμος»; Μια ακόμα λέξη που αυτονομήθηκε από την ετυμολογική της ρίζα και την κλασική της χρήση; Έπαψε πια η επιστροφή να είναι αυτό που πρόσμενε ο Οδυσσέας;</w:t>
      </w: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Όχι, δεν νομίζω. Ούτε ο Οδυσσέας βρήκε την πατρίδα που περίμενε. Όταν γυρνάει, δεν κάθεται απλώς στον θρόνο, απολαμβάνοντας ένα βασίλειο που τον περιμένει. Όταν γυρνάει, το παλάτι είναι γεμάτο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ἄνομους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μνηστήρες. Αλλά ούτε τον κάνει αυτό ν’ αναπολεί τα ξένα (να τα νοσταλγήσει δεν θα μπορούσε, εννοιολογικά και μόνο). Αντίθετα, ο Οδυσσέας μετράει πρώτα τους φίλους του. Στη Ραψωδία Ξ’ ο ίδιος ο Εύμαιος πρέπει να δείξει ότι είναι πιστός. Μετά, ολόκληρη η Χ’ έχει ένα μονάχα θέμα: τη «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Μνηστηροφονία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». Δεν θυμάμαι ούτε μια λέξη αμφιβολίας για την επιστροφή. Ο Οδυσσέας πρέπει να δικαιώσει το «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νόστιμον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ήμαρ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». Δεν του χαρίζεται. Και το κάνει.</w:t>
      </w:r>
    </w:p>
    <w:p w:rsidR="009077EB" w:rsidRPr="009077EB" w:rsidRDefault="009077EB" w:rsidP="009077E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Προφανώς δεν χρειάζεται τόξο για να δικαιώσει κανείς σήμερα κάποια επιστροφή. Δεν είναι αυτό που λέει σήμερα η Ψ’. Νομίζω αρκεί να ξέρει τι δεν πρέπει να προδώσει. Ποιες λέξεις δεν πρέπει να προδώσει. Και να είναι αποφασισμένος και προετοιμασμένος </w:t>
      </w:r>
      <w:proofErr w:type="spellStart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γι΄</w:t>
      </w:r>
      <w:proofErr w:type="spellEnd"/>
      <w:r w:rsidRPr="00907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 αυτό.</w:t>
      </w:r>
    </w:p>
    <w:p w:rsidR="009077EB" w:rsidRPr="009077EB" w:rsidRDefault="009077EB" w:rsidP="009077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9077E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l-GR"/>
        </w:rPr>
        <w:t>*Ο Μιχάλης Ιωαννίδης ζει 6 χρόνια στο εξωτερικό.</w:t>
      </w:r>
    </w:p>
    <w:p w:rsidR="00F64CBA" w:rsidRDefault="00F64CBA" w:rsidP="009077EB">
      <w:pPr>
        <w:shd w:val="clear" w:color="auto" w:fill="FFFFFF"/>
        <w:spacing w:line="22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</w:pPr>
    </w:p>
    <w:p w:rsidR="009077EB" w:rsidRPr="009077EB" w:rsidRDefault="00F64CBA" w:rsidP="009077EB">
      <w:pPr>
        <w:shd w:val="clear" w:color="auto" w:fill="FFFFFF"/>
        <w:spacing w:line="228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Ένα άρθρο του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protagon</w:t>
      </w:r>
      <w:proofErr w:type="spellEnd"/>
      <w:r w:rsidRPr="00F64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l-GR"/>
        </w:rPr>
        <w:t>gr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 xml:space="preserve">, διαθέσιμο στο </w:t>
      </w:r>
      <w:r w:rsidRPr="00F64C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http://www.protagon.gr/?i=protagon.el.article&amp;id=30484</w:t>
      </w:r>
    </w:p>
    <w:p w:rsidR="00A25A79" w:rsidRPr="009077EB" w:rsidRDefault="00A25A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5A79" w:rsidRPr="009077EB" w:rsidSect="00A25A7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A1" w:rsidRDefault="00D05DA1" w:rsidP="00F64CBA">
      <w:pPr>
        <w:spacing w:after="0" w:line="240" w:lineRule="auto"/>
      </w:pPr>
      <w:r>
        <w:separator/>
      </w:r>
    </w:p>
  </w:endnote>
  <w:endnote w:type="continuationSeparator" w:id="0">
    <w:p w:rsidR="00D05DA1" w:rsidRDefault="00D05DA1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282"/>
      <w:docPartObj>
        <w:docPartGallery w:val="Page Numbers (Bottom of Page)"/>
        <w:docPartUnique/>
      </w:docPartObj>
    </w:sdtPr>
    <w:sdtContent>
      <w:p w:rsidR="00F64CBA" w:rsidRDefault="00F64CBA">
        <w:pPr>
          <w:pStyle w:val="a6"/>
          <w:jc w:val="right"/>
        </w:pPr>
        <w:fldSimple w:instr=" PAGE   \* MERGEFORMAT ">
          <w:r w:rsidR="00656576">
            <w:rPr>
              <w:noProof/>
            </w:rPr>
            <w:t>1</w:t>
          </w:r>
        </w:fldSimple>
      </w:p>
    </w:sdtContent>
  </w:sdt>
  <w:p w:rsidR="00F64CBA" w:rsidRDefault="00F64C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A1" w:rsidRDefault="00D05DA1" w:rsidP="00F64CBA">
      <w:pPr>
        <w:spacing w:after="0" w:line="240" w:lineRule="auto"/>
      </w:pPr>
      <w:r>
        <w:separator/>
      </w:r>
    </w:p>
  </w:footnote>
  <w:footnote w:type="continuationSeparator" w:id="0">
    <w:p w:rsidR="00D05DA1" w:rsidRDefault="00D05DA1" w:rsidP="00F6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1D08"/>
    <w:multiLevelType w:val="multilevel"/>
    <w:tmpl w:val="C5C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D611A"/>
    <w:multiLevelType w:val="multilevel"/>
    <w:tmpl w:val="ED6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76A9D"/>
    <w:multiLevelType w:val="multilevel"/>
    <w:tmpl w:val="C93C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7EB"/>
    <w:rsid w:val="00656576"/>
    <w:rsid w:val="009077EB"/>
    <w:rsid w:val="00A25A79"/>
    <w:rsid w:val="00D05DA1"/>
    <w:rsid w:val="00F6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79"/>
  </w:style>
  <w:style w:type="paragraph" w:styleId="2">
    <w:name w:val="heading 2"/>
    <w:basedOn w:val="a"/>
    <w:link w:val="2Char"/>
    <w:uiPriority w:val="9"/>
    <w:qFormat/>
    <w:rsid w:val="00907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077E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itemmeta">
    <w:name w:val="item_meta"/>
    <w:basedOn w:val="a"/>
    <w:rsid w:val="0090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top">
    <w:name w:val="top"/>
    <w:basedOn w:val="a0"/>
    <w:rsid w:val="009077EB"/>
  </w:style>
  <w:style w:type="character" w:customStyle="1" w:styleId="bottom">
    <w:name w:val="bottom"/>
    <w:basedOn w:val="a0"/>
    <w:rsid w:val="009077EB"/>
  </w:style>
  <w:style w:type="character" w:styleId="-">
    <w:name w:val="Hyperlink"/>
    <w:basedOn w:val="a0"/>
    <w:uiPriority w:val="99"/>
    <w:semiHidden/>
    <w:unhideWhenUsed/>
    <w:rsid w:val="009077EB"/>
    <w:rPr>
      <w:color w:val="0000FF"/>
      <w:u w:val="single"/>
    </w:rPr>
  </w:style>
  <w:style w:type="character" w:customStyle="1" w:styleId="author">
    <w:name w:val="author"/>
    <w:basedOn w:val="a0"/>
    <w:rsid w:val="009077EB"/>
  </w:style>
  <w:style w:type="paragraph" w:styleId="Web">
    <w:name w:val="Normal (Web)"/>
    <w:basedOn w:val="a"/>
    <w:uiPriority w:val="99"/>
    <w:semiHidden/>
    <w:unhideWhenUsed/>
    <w:rsid w:val="0090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9077EB"/>
  </w:style>
  <w:style w:type="character" w:styleId="a3">
    <w:name w:val="Emphasis"/>
    <w:basedOn w:val="a0"/>
    <w:uiPriority w:val="20"/>
    <w:qFormat/>
    <w:rsid w:val="009077EB"/>
    <w:rPr>
      <w:i/>
      <w:iCs/>
    </w:rPr>
  </w:style>
  <w:style w:type="character" w:customStyle="1" w:styleId="signature">
    <w:name w:val="signature"/>
    <w:basedOn w:val="a0"/>
    <w:rsid w:val="009077EB"/>
  </w:style>
  <w:style w:type="paragraph" w:styleId="a4">
    <w:name w:val="Balloon Text"/>
    <w:basedOn w:val="a"/>
    <w:link w:val="Char"/>
    <w:uiPriority w:val="99"/>
    <w:semiHidden/>
    <w:unhideWhenUsed/>
    <w:rsid w:val="0090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077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F64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64CBA"/>
  </w:style>
  <w:style w:type="paragraph" w:styleId="a6">
    <w:name w:val="footer"/>
    <w:basedOn w:val="a"/>
    <w:link w:val="Char1"/>
    <w:uiPriority w:val="99"/>
    <w:unhideWhenUsed/>
    <w:rsid w:val="00F64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64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3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4341">
                  <w:marLeft w:val="0"/>
                  <w:marRight w:val="0"/>
                  <w:marTop w:val="0"/>
                  <w:marBottom w:val="0"/>
                  <w:divBdr>
                    <w:top w:val="single" w:sz="36" w:space="0" w:color="FFFFFF"/>
                    <w:left w:val="single" w:sz="36" w:space="0" w:color="FFFFFF"/>
                    <w:bottom w:val="single" w:sz="36" w:space="0" w:color="FFFFFF"/>
                    <w:right w:val="single" w:sz="36" w:space="0" w:color="FFFFFF"/>
                  </w:divBdr>
                </w:div>
              </w:divsChild>
            </w:div>
          </w:divsChild>
        </w:div>
        <w:div w:id="1249118541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xoi.info/stixoi.php?info=Lyrics&amp;act=details&amp;song_id=114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eek-language.gr/greekLang/modern_greek/tools/lexica/triantafyllides/search.html?lq=%CE%BD%CF%8C%CF%83%CF%84%CE%B9%CE%BC%CE%BF%CF%82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2014-12-28T18:20:00Z</dcterms:created>
  <dcterms:modified xsi:type="dcterms:W3CDTF">2014-12-28T18:29:00Z</dcterms:modified>
</cp:coreProperties>
</file>