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7CB" w:rsidRPr="00AC17CB" w:rsidRDefault="00AC17CB" w:rsidP="00AC17CB">
      <w:pPr>
        <w:spacing w:after="0"/>
        <w:jc w:val="center"/>
        <w:rPr>
          <w:rFonts w:ascii="Cambria" w:hAnsi="Cambria"/>
          <w:b/>
          <w:bCs/>
          <w:sz w:val="28"/>
          <w:szCs w:val="28"/>
        </w:rPr>
      </w:pPr>
      <w:r>
        <w:rPr>
          <w:rFonts w:ascii="Cambria" w:hAnsi="Cambria"/>
          <w:b/>
          <w:bCs/>
          <w:noProof/>
          <w:sz w:val="28"/>
          <w:szCs w:val="28"/>
          <w:lang w:eastAsia="el-GR"/>
        </w:rPr>
        <w:drawing>
          <wp:anchor distT="0" distB="0" distL="114300" distR="114300" simplePos="0" relativeHeight="251675648" behindDoc="1" locked="0" layoutInCell="1" allowOverlap="1">
            <wp:simplePos x="0" y="0"/>
            <wp:positionH relativeFrom="column">
              <wp:posOffset>140970</wp:posOffset>
            </wp:positionH>
            <wp:positionV relativeFrom="paragraph">
              <wp:posOffset>-205740</wp:posOffset>
            </wp:positionV>
            <wp:extent cx="1085850" cy="1089660"/>
            <wp:effectExtent l="19050" t="0" r="0" b="0"/>
            <wp:wrapTight wrapText="bothSides">
              <wp:wrapPolygon edited="0">
                <wp:start x="-379" y="0"/>
                <wp:lineTo x="-379" y="21147"/>
                <wp:lineTo x="21600" y="21147"/>
                <wp:lineTo x="21600" y="0"/>
                <wp:lineTo x="-379" y="0"/>
              </wp:wrapPolygon>
            </wp:wrapTight>
            <wp:docPr id="3" name="2 - Εικόνα" descr="E6cpbGg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cpbGgTE.jpg"/>
                    <pic:cNvPicPr/>
                  </pic:nvPicPr>
                  <pic:blipFill>
                    <a:blip r:embed="rId4" cstate="print"/>
                    <a:stretch>
                      <a:fillRect/>
                    </a:stretch>
                  </pic:blipFill>
                  <pic:spPr>
                    <a:xfrm>
                      <a:off x="0" y="0"/>
                      <a:ext cx="1085850" cy="1089660"/>
                    </a:xfrm>
                    <a:prstGeom prst="rect">
                      <a:avLst/>
                    </a:prstGeom>
                  </pic:spPr>
                </pic:pic>
              </a:graphicData>
            </a:graphic>
          </wp:anchor>
        </w:drawing>
      </w:r>
      <w:r w:rsidR="00BC416C" w:rsidRPr="00157480">
        <w:rPr>
          <w:rFonts w:ascii="Cambria" w:hAnsi="Cambria"/>
          <w:b/>
          <w:bCs/>
          <w:sz w:val="28"/>
          <w:szCs w:val="28"/>
        </w:rPr>
        <w:t>Αδελφοποίηση Σχολείων:</w:t>
      </w:r>
    </w:p>
    <w:p w:rsidR="00BC416C" w:rsidRPr="00AC17CB" w:rsidRDefault="00BC416C" w:rsidP="00AC17CB">
      <w:pPr>
        <w:spacing w:after="0"/>
        <w:jc w:val="center"/>
        <w:rPr>
          <w:rFonts w:ascii="Cambria" w:hAnsi="Cambria"/>
          <w:b/>
          <w:bCs/>
          <w:sz w:val="28"/>
          <w:szCs w:val="28"/>
        </w:rPr>
      </w:pPr>
      <w:r w:rsidRPr="00157480">
        <w:rPr>
          <w:rFonts w:ascii="Cambria" w:hAnsi="Cambria"/>
          <w:b/>
          <w:bCs/>
          <w:sz w:val="28"/>
          <w:szCs w:val="28"/>
        </w:rPr>
        <w:t>7ο Γέρακα &amp; 13ο Χαλανδρίου</w:t>
      </w:r>
    </w:p>
    <w:p w:rsidR="00BC416C" w:rsidRPr="00157480" w:rsidRDefault="00BC416C" w:rsidP="00AC17CB">
      <w:pPr>
        <w:spacing w:after="0"/>
        <w:ind w:left="142"/>
        <w:jc w:val="both"/>
        <w:rPr>
          <w:rFonts w:ascii="Cambria" w:hAnsi="Cambria"/>
          <w:sz w:val="28"/>
          <w:szCs w:val="28"/>
        </w:rPr>
      </w:pPr>
      <w:r w:rsidRPr="00157480">
        <w:rPr>
          <w:rFonts w:ascii="Cambria" w:hAnsi="Cambria"/>
          <w:sz w:val="28"/>
          <w:szCs w:val="28"/>
        </w:rPr>
        <w:t xml:space="preserve">Μια ξεχωριστή δράση αδελφοποίησης πραγματοποιείται φέτος </w:t>
      </w:r>
      <w:r w:rsidR="00F7785A">
        <w:rPr>
          <w:rFonts w:ascii="Cambria" w:hAnsi="Cambria"/>
          <w:sz w:val="28"/>
          <w:szCs w:val="28"/>
        </w:rPr>
        <w:t>από τα τμήματα της Γ΄ τάξης</w:t>
      </w:r>
      <w:r w:rsidRPr="00157480">
        <w:rPr>
          <w:rFonts w:ascii="Cambria" w:hAnsi="Cambria"/>
          <w:sz w:val="28"/>
          <w:szCs w:val="28"/>
        </w:rPr>
        <w:t xml:space="preserve"> </w:t>
      </w:r>
      <w:r w:rsidR="00F7785A">
        <w:rPr>
          <w:rFonts w:ascii="Cambria" w:hAnsi="Cambria"/>
          <w:sz w:val="28"/>
          <w:szCs w:val="28"/>
        </w:rPr>
        <w:t>του σχολείου μας με τα τμήματα της Γ΄ τάξης</w:t>
      </w:r>
      <w:r w:rsidRPr="00157480">
        <w:rPr>
          <w:rFonts w:ascii="Cambria" w:hAnsi="Cambria"/>
          <w:sz w:val="28"/>
          <w:szCs w:val="28"/>
        </w:rPr>
        <w:t xml:space="preserve"> του 13ου Δημοτικού Σχολείου Χαλανδρίου. Μέσα από αυτή τη συνεργασία, οι μαθητές και οι μαθήτριες έχουν την ευκαιρία να αναπτύξουν δεσμούς φιλίας, να ανταλλάξουν ιδέες και να μοιραστούν μοναδικές εμπειρίες.</w:t>
      </w:r>
    </w:p>
    <w:p w:rsidR="00916858" w:rsidRPr="00157480" w:rsidRDefault="00BC0303" w:rsidP="006F61B6">
      <w:pPr>
        <w:ind w:left="720"/>
        <w:jc w:val="both"/>
        <w:rPr>
          <w:rFonts w:ascii="Cambria" w:hAnsi="Cambria"/>
          <w:sz w:val="28"/>
          <w:szCs w:val="28"/>
        </w:rPr>
      </w:pPr>
      <w:r>
        <w:rPr>
          <w:rFonts w:ascii="Cambria" w:hAnsi="Cambria"/>
          <w:noProof/>
          <w:sz w:val="28"/>
          <w:szCs w:val="28"/>
          <w:lang w:eastAsia="el-GR"/>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42" type="#_x0000_t12" style="position:absolute;left:0;text-align:left;margin-left:126.6pt;margin-top:53.2pt;width:15pt;height:13.2pt;z-index:251674624" fillcolor="yellow"/>
        </w:pict>
      </w:r>
      <w:r>
        <w:rPr>
          <w:rFonts w:ascii="Cambria" w:hAnsi="Cambria"/>
          <w:noProof/>
          <w:sz w:val="28"/>
          <w:szCs w:val="28"/>
          <w:lang w:eastAsia="el-GR"/>
        </w:rPr>
        <w:pict>
          <v:shape id="_x0000_s1041" type="#_x0000_t12" style="position:absolute;left:0;text-align:left;margin-left:137.4pt;margin-top:62.8pt;width:15pt;height:13.2pt;z-index:251673600" fillcolor="yellow"/>
        </w:pict>
      </w:r>
      <w:r>
        <w:rPr>
          <w:rFonts w:ascii="Cambria" w:hAnsi="Cambria"/>
          <w:noProof/>
          <w:sz w:val="28"/>
          <w:szCs w:val="28"/>
          <w:lang w:eastAsia="el-GR"/>
        </w:rPr>
        <w:pict>
          <v:shape id="_x0000_s1036" type="#_x0000_t12" style="position:absolute;left:0;text-align:left;margin-left:156pt;margin-top:70.6pt;width:15pt;height:13.2pt;z-index:251667456" fillcolor="yellow"/>
        </w:pict>
      </w:r>
      <w:r>
        <w:rPr>
          <w:rFonts w:ascii="Cambria" w:hAnsi="Cambria"/>
          <w:noProof/>
          <w:sz w:val="28"/>
          <w:szCs w:val="28"/>
          <w:lang w:eastAsia="el-GR"/>
        </w:rPr>
        <w:pict>
          <v:shape id="_x0000_s1037" type="#_x0000_t12" style="position:absolute;left:0;text-align:left;margin-left:145.8pt;margin-top:114.4pt;width:15pt;height:13.2pt;z-index:251668480" fillcolor="yellow"/>
        </w:pict>
      </w:r>
      <w:r>
        <w:rPr>
          <w:rFonts w:ascii="Cambria" w:hAnsi="Cambria"/>
          <w:noProof/>
          <w:sz w:val="28"/>
          <w:szCs w:val="28"/>
          <w:lang w:eastAsia="el-GR"/>
        </w:rPr>
        <w:pict>
          <v:shape id="_x0000_s1038" type="#_x0000_t12" style="position:absolute;left:0;text-align:left;margin-left:159.6pt;margin-top:132.4pt;width:18pt;height:18.6pt;z-index:251669504" fillcolor="yellow"/>
        </w:pict>
      </w:r>
      <w:r>
        <w:rPr>
          <w:rFonts w:ascii="Cambria" w:hAnsi="Cambria"/>
          <w:noProof/>
          <w:sz w:val="28"/>
          <w:szCs w:val="28"/>
          <w:lang w:eastAsia="el-GR"/>
        </w:rPr>
        <w:pict>
          <v:shape id="_x0000_s1033" type="#_x0000_t12" style="position:absolute;left:0;text-align:left;margin-left:111.6pt;margin-top:62.8pt;width:15pt;height:13.2pt;z-index:251664384" fillcolor="yellow"/>
        </w:pict>
      </w:r>
      <w:r>
        <w:rPr>
          <w:rFonts w:ascii="Cambria" w:hAnsi="Cambria"/>
          <w:noProof/>
          <w:sz w:val="28"/>
          <w:szCs w:val="28"/>
          <w:lang w:eastAsia="el-GR"/>
        </w:rPr>
        <w:pict>
          <v:shape id="_x0000_s1035" type="#_x0000_t12" style="position:absolute;left:0;text-align:left;margin-left:122.4pt;margin-top:92.2pt;width:15pt;height:13.2pt;z-index:251666432" fillcolor="yellow"/>
        </w:pict>
      </w:r>
      <w:r>
        <w:rPr>
          <w:rFonts w:ascii="Cambria" w:hAnsi="Cambria"/>
          <w:noProof/>
          <w:sz w:val="28"/>
          <w:szCs w:val="28"/>
          <w:lang w:eastAsia="el-GR"/>
        </w:rPr>
        <w:pict>
          <v:shape id="_x0000_s1034" type="#_x0000_t12" style="position:absolute;left:0;text-align:left;margin-left:103.8pt;margin-top:127.6pt;width:15pt;height:13.2pt;z-index:251665408" fillcolor="yellow"/>
        </w:pict>
      </w:r>
      <w:r>
        <w:rPr>
          <w:rFonts w:ascii="Cambria" w:hAnsi="Cambria"/>
          <w:noProof/>
          <w:sz w:val="28"/>
          <w:szCs w:val="28"/>
          <w:lang w:eastAsia="el-GR"/>
        </w:rPr>
        <w:pict>
          <v:shape id="_x0000_s1031" type="#_x0000_t12" style="position:absolute;left:0;text-align:left;margin-left:75pt;margin-top:83.8pt;width:15pt;height:13.2pt;z-index:251662336" fillcolor="yellow"/>
        </w:pict>
      </w:r>
      <w:r>
        <w:rPr>
          <w:rFonts w:ascii="Cambria" w:hAnsi="Cambria"/>
          <w:noProof/>
          <w:sz w:val="28"/>
          <w:szCs w:val="28"/>
          <w:lang w:eastAsia="el-GR"/>
        </w:rPr>
        <w:pict>
          <v:shape id="_x0000_s1040" type="#_x0000_t12" style="position:absolute;left:0;text-align:left;margin-left:103.8pt;margin-top:49.6pt;width:15pt;height:13.2pt;z-index:251671552" fillcolor="yellow"/>
        </w:pict>
      </w:r>
      <w:r>
        <w:rPr>
          <w:rFonts w:ascii="Cambria" w:hAnsi="Cambria"/>
          <w:noProof/>
          <w:sz w:val="28"/>
          <w:szCs w:val="28"/>
          <w:lang w:eastAsia="el-GR"/>
        </w:rPr>
        <w:pict>
          <v:shape id="_x0000_s1030" type="#_x0000_t12" style="position:absolute;left:0;text-align:left;margin-left:60pt;margin-top:49.6pt;width:15pt;height:13.2pt;z-index:251661312" fillcolor="yellow"/>
        </w:pict>
      </w:r>
      <w:r>
        <w:rPr>
          <w:rFonts w:ascii="Cambria" w:hAnsi="Cambria"/>
          <w:noProof/>
          <w:sz w:val="28"/>
          <w:szCs w:val="28"/>
          <w:lang w:eastAsia="el-GR"/>
        </w:rPr>
        <w:pict>
          <v:shape id="_x0000_s1029" type="#_x0000_t12" style="position:absolute;left:0;text-align:left;margin-left:45pt;margin-top:58pt;width:15pt;height:13.2pt;z-index:251660288" fillcolor="yellow"/>
        </w:pict>
      </w:r>
      <w:r>
        <w:rPr>
          <w:rFonts w:ascii="Cambria" w:hAnsi="Cambria"/>
          <w:noProof/>
          <w:sz w:val="28"/>
          <w:szCs w:val="28"/>
          <w:lang w:eastAsia="el-GR"/>
        </w:rPr>
        <w:pict>
          <v:shape id="_x0000_s1039" type="#_x0000_t12" style="position:absolute;left:0;text-align:left;margin-left:25.8pt;margin-top:49.6pt;width:15pt;height:13.2pt;z-index:251670528" fillcolor="yellow"/>
        </w:pict>
      </w:r>
      <w:r>
        <w:rPr>
          <w:rFonts w:ascii="Cambria" w:hAnsi="Cambria"/>
          <w:noProof/>
          <w:sz w:val="28"/>
          <w:szCs w:val="28"/>
          <w:lang w:eastAsia="el-GR"/>
        </w:rPr>
        <w:pict>
          <v:shape id="_x0000_s1028" type="#_x0000_t12" style="position:absolute;left:0;text-align:left;margin-left:10.8pt;margin-top:92.2pt;width:15pt;height:13.2pt;z-index:251659264" fillcolor="yellow"/>
        </w:pict>
      </w:r>
      <w:r>
        <w:rPr>
          <w:rFonts w:ascii="Cambria" w:hAnsi="Cambria"/>
          <w:noProof/>
          <w:sz w:val="28"/>
          <w:szCs w:val="28"/>
          <w:lang w:eastAsia="el-GR"/>
        </w:rPr>
        <w:pict>
          <v:shape id="_x0000_s1032" type="#_x0000_t12" style="position:absolute;left:0;text-align:left;margin-left:67.8pt;margin-top:111.4pt;width:15pt;height:13.2pt;z-index:251663360" fillcolor="yellow"/>
        </w:pict>
      </w:r>
      <w:r w:rsidR="00F7785A">
        <w:rPr>
          <w:rFonts w:ascii="Cambria" w:hAnsi="Cambria"/>
          <w:noProof/>
          <w:sz w:val="28"/>
          <w:szCs w:val="28"/>
          <w:lang w:eastAsia="el-GR"/>
        </w:rPr>
        <w:drawing>
          <wp:anchor distT="0" distB="0" distL="114300" distR="114300" simplePos="0" relativeHeight="251658240" behindDoc="0" locked="0" layoutInCell="1" allowOverlap="1">
            <wp:simplePos x="0" y="0"/>
            <wp:positionH relativeFrom="column">
              <wp:posOffset>-34290</wp:posOffset>
            </wp:positionH>
            <wp:positionV relativeFrom="paragraph">
              <wp:posOffset>363220</wp:posOffset>
            </wp:positionV>
            <wp:extent cx="2617470" cy="2057400"/>
            <wp:effectExtent l="19050" t="0" r="0" b="0"/>
            <wp:wrapThrough wrapText="bothSides">
              <wp:wrapPolygon edited="0">
                <wp:start x="629" y="0"/>
                <wp:lineTo x="-157" y="1400"/>
                <wp:lineTo x="-157" y="20200"/>
                <wp:lineTo x="314" y="21400"/>
                <wp:lineTo x="629" y="21400"/>
                <wp:lineTo x="20751" y="21400"/>
                <wp:lineTo x="21066" y="21400"/>
                <wp:lineTo x="21537" y="20200"/>
                <wp:lineTo x="21537" y="1400"/>
                <wp:lineTo x="21223" y="200"/>
                <wp:lineTo x="20751" y="0"/>
                <wp:lineTo x="629" y="0"/>
              </wp:wrapPolygon>
            </wp:wrapThrough>
            <wp:docPr id="1" name="0 - Εικόνα" descr="IMG_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116.jpg"/>
                    <pic:cNvPicPr/>
                  </pic:nvPicPr>
                  <pic:blipFill>
                    <a:blip r:embed="rId5" cstate="print"/>
                    <a:stretch>
                      <a:fillRect/>
                    </a:stretch>
                  </pic:blipFill>
                  <pic:spPr>
                    <a:xfrm>
                      <a:off x="0" y="0"/>
                      <a:ext cx="2617470" cy="2057400"/>
                    </a:xfrm>
                    <a:prstGeom prst="rect">
                      <a:avLst/>
                    </a:prstGeom>
                    <a:ln>
                      <a:noFill/>
                    </a:ln>
                    <a:effectLst>
                      <a:softEdge rad="112500"/>
                    </a:effectLst>
                  </pic:spPr>
                </pic:pic>
              </a:graphicData>
            </a:graphic>
          </wp:anchor>
        </w:drawing>
      </w:r>
      <w:r w:rsidR="00916858" w:rsidRPr="00157480">
        <w:rPr>
          <w:rFonts w:ascii="Cambria" w:hAnsi="Cambria"/>
          <w:sz w:val="28"/>
          <w:szCs w:val="28"/>
        </w:rPr>
        <w:t>Η δράση περιλαμβάνει μια σειρά από</w:t>
      </w:r>
      <w:r w:rsidR="00157480">
        <w:rPr>
          <w:rFonts w:ascii="Cambria" w:hAnsi="Cambria"/>
          <w:sz w:val="28"/>
          <w:szCs w:val="28"/>
        </w:rPr>
        <w:t xml:space="preserve"> </w:t>
      </w:r>
      <w:r w:rsidR="00916858" w:rsidRPr="00157480">
        <w:rPr>
          <w:rFonts w:ascii="Cambria" w:hAnsi="Cambria"/>
          <w:sz w:val="28"/>
          <w:szCs w:val="28"/>
        </w:rPr>
        <w:t xml:space="preserve">δημιουργικές δραστηριότητες, όπως ανταλλαγή επιστολών, κατασκευή καρτών και αποστολή με ευχές για τα Χριστούγεννα. Στη συνέχεια σχεδιάζονται </w:t>
      </w:r>
      <w:r w:rsidR="006F61B6">
        <w:rPr>
          <w:rFonts w:ascii="Cambria" w:hAnsi="Cambria"/>
          <w:sz w:val="28"/>
          <w:szCs w:val="28"/>
        </w:rPr>
        <w:t xml:space="preserve">κοινά εργαστήρια τέχνης και </w:t>
      </w:r>
      <w:r w:rsidR="00916858" w:rsidRPr="00157480">
        <w:rPr>
          <w:rFonts w:ascii="Cambria" w:hAnsi="Cambria"/>
          <w:sz w:val="28"/>
          <w:szCs w:val="28"/>
        </w:rPr>
        <w:t>περιβαλλοντικής ευαισθητοποίησης, καθώς και μια ημέρα γνωριμίας όπου τα δύο σχολεία θα συναντηθούν και θα παίξουν μαζί.</w:t>
      </w:r>
    </w:p>
    <w:p w:rsidR="00BC416C" w:rsidRPr="00157480" w:rsidRDefault="00600605" w:rsidP="006F61B6">
      <w:pPr>
        <w:ind w:firstLine="720"/>
        <w:jc w:val="both"/>
        <w:rPr>
          <w:rFonts w:ascii="Cambria" w:hAnsi="Cambria"/>
          <w:sz w:val="28"/>
          <w:szCs w:val="28"/>
        </w:rPr>
      </w:pPr>
      <w:r>
        <w:rPr>
          <w:rFonts w:ascii="Cambria" w:hAnsi="Cambria"/>
          <w:noProof/>
          <w:sz w:val="28"/>
          <w:szCs w:val="28"/>
          <w:lang w:eastAsia="el-GR"/>
        </w:rPr>
        <w:drawing>
          <wp:anchor distT="0" distB="0" distL="114300" distR="114300" simplePos="0" relativeHeight="251672576" behindDoc="0" locked="0" layoutInCell="1" allowOverlap="1">
            <wp:simplePos x="0" y="0"/>
            <wp:positionH relativeFrom="column">
              <wp:posOffset>2990850</wp:posOffset>
            </wp:positionH>
            <wp:positionV relativeFrom="paragraph">
              <wp:posOffset>890270</wp:posOffset>
            </wp:positionV>
            <wp:extent cx="2140585" cy="2362200"/>
            <wp:effectExtent l="133350" t="0" r="107315" b="0"/>
            <wp:wrapThrough wrapText="bothSides">
              <wp:wrapPolygon edited="0">
                <wp:start x="35" y="20935"/>
                <wp:lineTo x="1381" y="21806"/>
                <wp:lineTo x="21373" y="20935"/>
                <wp:lineTo x="21373" y="903"/>
                <wp:lineTo x="21373" y="380"/>
                <wp:lineTo x="20027" y="32"/>
                <wp:lineTo x="1381" y="32"/>
                <wp:lineTo x="227" y="380"/>
                <wp:lineTo x="35" y="903"/>
                <wp:lineTo x="35" y="20935"/>
              </wp:wrapPolygon>
            </wp:wrapThrough>
            <wp:docPr id="2" name="1 - Εικόνα" descr="IMG_1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938.jpg"/>
                    <pic:cNvPicPr/>
                  </pic:nvPicPr>
                  <pic:blipFill>
                    <a:blip r:embed="rId6" cstate="print"/>
                    <a:srcRect r="32517"/>
                    <a:stretch>
                      <a:fillRect/>
                    </a:stretch>
                  </pic:blipFill>
                  <pic:spPr>
                    <a:xfrm rot="5400000">
                      <a:off x="0" y="0"/>
                      <a:ext cx="2140585" cy="2362200"/>
                    </a:xfrm>
                    <a:prstGeom prst="rect">
                      <a:avLst/>
                    </a:prstGeom>
                    <a:ln>
                      <a:noFill/>
                    </a:ln>
                    <a:effectLst>
                      <a:softEdge rad="112500"/>
                    </a:effectLst>
                  </pic:spPr>
                </pic:pic>
              </a:graphicData>
            </a:graphic>
          </wp:anchor>
        </w:drawing>
      </w:r>
      <w:r w:rsidR="00BC416C" w:rsidRPr="00157480">
        <w:rPr>
          <w:rFonts w:ascii="Cambria" w:hAnsi="Cambria"/>
          <w:sz w:val="28"/>
          <w:szCs w:val="28"/>
        </w:rPr>
        <w:t>Στόχος της αδελφοποίησης είναι να προωθήσει τις αξίες της συνεργασίας, της διαφορετικότητας και του αμοιβαίου σεβασμού. Οι μαθητές μας μαθαίνουν να εργάζονται μαζί, να επικοινωνούν και να δημιουργούν σε ένα περιβάλλον αλληλοκατανόησης και αγάπης.</w:t>
      </w:r>
    </w:p>
    <w:p w:rsidR="00BC416C" w:rsidRPr="00157480" w:rsidRDefault="00916858" w:rsidP="006F61B6">
      <w:pPr>
        <w:ind w:firstLine="720"/>
        <w:jc w:val="both"/>
        <w:rPr>
          <w:rFonts w:ascii="Cambria" w:hAnsi="Cambria"/>
          <w:sz w:val="28"/>
          <w:szCs w:val="28"/>
        </w:rPr>
      </w:pPr>
      <w:r w:rsidRPr="00157480">
        <w:rPr>
          <w:rFonts w:ascii="Cambria" w:hAnsi="Cambria"/>
          <w:sz w:val="28"/>
          <w:szCs w:val="28"/>
        </w:rPr>
        <w:t xml:space="preserve">Η </w:t>
      </w:r>
      <w:r w:rsidR="00BC416C" w:rsidRPr="00157480">
        <w:rPr>
          <w:rFonts w:ascii="Cambria" w:hAnsi="Cambria"/>
          <w:sz w:val="28"/>
          <w:szCs w:val="28"/>
        </w:rPr>
        <w:t>πρωτοβουλία</w:t>
      </w:r>
      <w:r w:rsidRPr="00157480">
        <w:rPr>
          <w:rFonts w:ascii="Cambria" w:hAnsi="Cambria"/>
          <w:sz w:val="28"/>
          <w:szCs w:val="28"/>
        </w:rPr>
        <w:t xml:space="preserve"> αυτή </w:t>
      </w:r>
      <w:r w:rsidR="00BC416C" w:rsidRPr="00157480">
        <w:rPr>
          <w:rFonts w:ascii="Cambria" w:hAnsi="Cambria"/>
          <w:sz w:val="28"/>
          <w:szCs w:val="28"/>
        </w:rPr>
        <w:t xml:space="preserve">οφείλεται στη συμβολή των δασκάλων που καθοδηγούν </w:t>
      </w:r>
      <w:r w:rsidR="00157480">
        <w:rPr>
          <w:rFonts w:ascii="Cambria" w:hAnsi="Cambria"/>
          <w:sz w:val="28"/>
          <w:szCs w:val="28"/>
        </w:rPr>
        <w:t>τα παιδιά με αγάπη και αφοσίωση</w:t>
      </w:r>
      <w:r w:rsidR="00157480" w:rsidRPr="00157480">
        <w:rPr>
          <w:rFonts w:ascii="Cambria" w:hAnsi="Cambria"/>
          <w:sz w:val="28"/>
          <w:szCs w:val="28"/>
        </w:rPr>
        <w:t xml:space="preserve">. </w:t>
      </w:r>
      <w:r w:rsidR="00157480">
        <w:rPr>
          <w:rFonts w:ascii="Cambria" w:hAnsi="Cambria"/>
          <w:sz w:val="28"/>
          <w:szCs w:val="28"/>
        </w:rPr>
        <w:t>Από την πλευρά του 7</w:t>
      </w:r>
      <w:r w:rsidR="00157480" w:rsidRPr="00157480">
        <w:rPr>
          <w:rFonts w:ascii="Cambria" w:hAnsi="Cambria"/>
          <w:sz w:val="28"/>
          <w:szCs w:val="28"/>
          <w:vertAlign w:val="superscript"/>
        </w:rPr>
        <w:t>ου</w:t>
      </w:r>
      <w:r w:rsidR="00157480">
        <w:rPr>
          <w:rFonts w:ascii="Cambria" w:hAnsi="Cambria"/>
          <w:sz w:val="28"/>
          <w:szCs w:val="28"/>
        </w:rPr>
        <w:t xml:space="preserve"> ΔΣ Γέρακα τη δράση υλοποιούν:</w:t>
      </w:r>
      <w:r w:rsidR="00BC416C" w:rsidRPr="00157480">
        <w:rPr>
          <w:rFonts w:ascii="Cambria" w:hAnsi="Cambria"/>
          <w:sz w:val="28"/>
          <w:szCs w:val="28"/>
        </w:rPr>
        <w:t xml:space="preserve"> η </w:t>
      </w:r>
      <w:r w:rsidR="00157480">
        <w:rPr>
          <w:rFonts w:ascii="Cambria" w:hAnsi="Cambria"/>
          <w:sz w:val="28"/>
          <w:szCs w:val="28"/>
        </w:rPr>
        <w:t>κα Σούλα</w:t>
      </w:r>
      <w:r w:rsidR="00157480" w:rsidRPr="00157480">
        <w:rPr>
          <w:rFonts w:ascii="Cambria" w:hAnsi="Cambria"/>
          <w:sz w:val="28"/>
          <w:szCs w:val="28"/>
        </w:rPr>
        <w:t xml:space="preserve"> Σαρλή και η </w:t>
      </w:r>
      <w:r w:rsidR="00157480">
        <w:rPr>
          <w:rFonts w:ascii="Cambria" w:hAnsi="Cambria"/>
          <w:sz w:val="28"/>
          <w:szCs w:val="28"/>
        </w:rPr>
        <w:t xml:space="preserve">κα </w:t>
      </w:r>
      <w:r w:rsidR="00BC416C" w:rsidRPr="00157480">
        <w:rPr>
          <w:rFonts w:ascii="Cambria" w:hAnsi="Cambria"/>
          <w:sz w:val="28"/>
          <w:szCs w:val="28"/>
        </w:rPr>
        <w:t xml:space="preserve">Αναστασία Λουκά </w:t>
      </w:r>
      <w:r w:rsidR="00157480">
        <w:rPr>
          <w:rFonts w:ascii="Cambria" w:hAnsi="Cambria"/>
          <w:sz w:val="28"/>
          <w:szCs w:val="28"/>
        </w:rPr>
        <w:t xml:space="preserve">ενώ από το </w:t>
      </w:r>
      <w:r w:rsidR="00157480" w:rsidRPr="00157480">
        <w:rPr>
          <w:rFonts w:ascii="Cambria" w:hAnsi="Cambria"/>
          <w:sz w:val="28"/>
          <w:szCs w:val="28"/>
        </w:rPr>
        <w:t>13</w:t>
      </w:r>
      <w:r w:rsidR="00157480">
        <w:rPr>
          <w:rFonts w:ascii="Cambria" w:hAnsi="Cambria"/>
          <w:sz w:val="28"/>
          <w:szCs w:val="28"/>
          <w:vertAlign w:val="superscript"/>
        </w:rPr>
        <w:t>ο</w:t>
      </w:r>
      <w:r w:rsidR="00157480" w:rsidRPr="00157480">
        <w:rPr>
          <w:rFonts w:ascii="Cambria" w:hAnsi="Cambria"/>
          <w:sz w:val="28"/>
          <w:szCs w:val="28"/>
        </w:rPr>
        <w:t xml:space="preserve"> Δημοτικό Σχολείο Χαλανδρίου</w:t>
      </w:r>
      <w:r w:rsidR="00157480">
        <w:rPr>
          <w:rFonts w:ascii="Cambria" w:hAnsi="Cambria"/>
          <w:sz w:val="28"/>
          <w:szCs w:val="28"/>
        </w:rPr>
        <w:t>:</w:t>
      </w:r>
      <w:r w:rsidR="00157480" w:rsidRPr="00157480">
        <w:rPr>
          <w:rFonts w:ascii="Cambria" w:hAnsi="Cambria"/>
          <w:sz w:val="28"/>
          <w:szCs w:val="28"/>
        </w:rPr>
        <w:t xml:space="preserve"> </w:t>
      </w:r>
      <w:r w:rsidR="00BC416C" w:rsidRPr="00157480">
        <w:rPr>
          <w:rFonts w:ascii="Cambria" w:hAnsi="Cambria"/>
          <w:sz w:val="28"/>
          <w:szCs w:val="28"/>
        </w:rPr>
        <w:t>η</w:t>
      </w:r>
      <w:r w:rsidR="00157480">
        <w:rPr>
          <w:rFonts w:ascii="Cambria" w:hAnsi="Cambria"/>
          <w:sz w:val="28"/>
          <w:szCs w:val="28"/>
        </w:rPr>
        <w:t xml:space="preserve"> κα</w:t>
      </w:r>
      <w:r w:rsidR="00BC416C" w:rsidRPr="00157480">
        <w:rPr>
          <w:rFonts w:ascii="Cambria" w:hAnsi="Cambria"/>
          <w:sz w:val="28"/>
          <w:szCs w:val="28"/>
        </w:rPr>
        <w:t xml:space="preserve"> Δήμητρα Ζούζουλα και η </w:t>
      </w:r>
      <w:r w:rsidR="00157480">
        <w:rPr>
          <w:rFonts w:ascii="Cambria" w:hAnsi="Cambria"/>
          <w:sz w:val="28"/>
          <w:szCs w:val="28"/>
        </w:rPr>
        <w:t xml:space="preserve">κα </w:t>
      </w:r>
      <w:r w:rsidR="00BC416C" w:rsidRPr="00157480">
        <w:rPr>
          <w:rFonts w:ascii="Cambria" w:hAnsi="Cambria"/>
          <w:sz w:val="28"/>
          <w:szCs w:val="28"/>
        </w:rPr>
        <w:t xml:space="preserve">Ελένη </w:t>
      </w:r>
      <w:proofErr w:type="spellStart"/>
      <w:r w:rsidR="00BC416C" w:rsidRPr="00157480">
        <w:rPr>
          <w:rFonts w:ascii="Cambria" w:hAnsi="Cambria"/>
          <w:sz w:val="28"/>
          <w:szCs w:val="28"/>
        </w:rPr>
        <w:t>Φάσσαρη</w:t>
      </w:r>
      <w:proofErr w:type="spellEnd"/>
      <w:r w:rsidR="00BC416C" w:rsidRPr="00157480">
        <w:rPr>
          <w:rFonts w:ascii="Cambria" w:hAnsi="Cambria"/>
          <w:sz w:val="28"/>
          <w:szCs w:val="28"/>
        </w:rPr>
        <w:t>.</w:t>
      </w:r>
    </w:p>
    <w:p w:rsidR="002D0097" w:rsidRDefault="00BC416C" w:rsidP="006F61B6">
      <w:pPr>
        <w:ind w:firstLine="720"/>
        <w:jc w:val="both"/>
      </w:pPr>
      <w:r w:rsidRPr="00157480">
        <w:rPr>
          <w:rFonts w:ascii="Cambria" w:hAnsi="Cambria"/>
          <w:sz w:val="28"/>
          <w:szCs w:val="28"/>
        </w:rPr>
        <w:t>Αυτή η πρωτοβουλία δεν είναι μόνο μια ευκαιρία για μάθηση αλλά και για την ανάπτυξη προσωπικών σχέσεων που μπορεί να διαρκέσουν μια ζωή. Είμαστε περήφανοι για τους μικρούς μας μαθητές και ανυπομονούμε για τα επόμενα βήματα αυτής της όμορφης συνεργασίας!</w:t>
      </w:r>
    </w:p>
    <w:sectPr w:rsidR="002D0097" w:rsidSect="00AC17CB">
      <w:pgSz w:w="11906" w:h="16838"/>
      <w:pgMar w:top="1440" w:right="1800" w:bottom="567"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416C"/>
    <w:rsid w:val="00157480"/>
    <w:rsid w:val="002D0097"/>
    <w:rsid w:val="00600605"/>
    <w:rsid w:val="006D0DBB"/>
    <w:rsid w:val="006F61B6"/>
    <w:rsid w:val="007E69C9"/>
    <w:rsid w:val="00916858"/>
    <w:rsid w:val="00974995"/>
    <w:rsid w:val="00AC17CB"/>
    <w:rsid w:val="00BC0303"/>
    <w:rsid w:val="00BC416C"/>
    <w:rsid w:val="00D4640D"/>
    <w:rsid w:val="00DB115C"/>
    <w:rsid w:val="00F778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995"/>
  </w:style>
  <w:style w:type="paragraph" w:styleId="1">
    <w:name w:val="heading 1"/>
    <w:basedOn w:val="a"/>
    <w:next w:val="a"/>
    <w:link w:val="1Char"/>
    <w:uiPriority w:val="9"/>
    <w:qFormat/>
    <w:rsid w:val="00BC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41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41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41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41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41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41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41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416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416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416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416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416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416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416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416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416C"/>
    <w:rPr>
      <w:rFonts w:eastAsiaTheme="majorEastAsia" w:cstheme="majorBidi"/>
      <w:color w:val="272727" w:themeColor="text1" w:themeTint="D8"/>
    </w:rPr>
  </w:style>
  <w:style w:type="paragraph" w:styleId="a3">
    <w:name w:val="Title"/>
    <w:basedOn w:val="a"/>
    <w:next w:val="a"/>
    <w:link w:val="Char"/>
    <w:uiPriority w:val="10"/>
    <w:qFormat/>
    <w:rsid w:val="00BC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C41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416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C41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416C"/>
    <w:pPr>
      <w:spacing w:before="160"/>
      <w:jc w:val="center"/>
    </w:pPr>
    <w:rPr>
      <w:i/>
      <w:iCs/>
      <w:color w:val="404040" w:themeColor="text1" w:themeTint="BF"/>
    </w:rPr>
  </w:style>
  <w:style w:type="character" w:customStyle="1" w:styleId="Char1">
    <w:name w:val="Απόσπασμα Char"/>
    <w:basedOn w:val="a0"/>
    <w:link w:val="a5"/>
    <w:uiPriority w:val="29"/>
    <w:rsid w:val="00BC416C"/>
    <w:rPr>
      <w:i/>
      <w:iCs/>
      <w:color w:val="404040" w:themeColor="text1" w:themeTint="BF"/>
    </w:rPr>
  </w:style>
  <w:style w:type="paragraph" w:styleId="a6">
    <w:name w:val="List Paragraph"/>
    <w:basedOn w:val="a"/>
    <w:uiPriority w:val="34"/>
    <w:qFormat/>
    <w:rsid w:val="00BC416C"/>
    <w:pPr>
      <w:ind w:left="720"/>
      <w:contextualSpacing/>
    </w:pPr>
  </w:style>
  <w:style w:type="character" w:styleId="a7">
    <w:name w:val="Intense Emphasis"/>
    <w:basedOn w:val="a0"/>
    <w:uiPriority w:val="21"/>
    <w:qFormat/>
    <w:rsid w:val="00BC416C"/>
    <w:rPr>
      <w:i/>
      <w:iCs/>
      <w:color w:val="0F4761" w:themeColor="accent1" w:themeShade="BF"/>
    </w:rPr>
  </w:style>
  <w:style w:type="paragraph" w:styleId="a8">
    <w:name w:val="Intense Quote"/>
    <w:basedOn w:val="a"/>
    <w:next w:val="a"/>
    <w:link w:val="Char2"/>
    <w:uiPriority w:val="30"/>
    <w:qFormat/>
    <w:rsid w:val="00BC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BC416C"/>
    <w:rPr>
      <w:i/>
      <w:iCs/>
      <w:color w:val="0F4761" w:themeColor="accent1" w:themeShade="BF"/>
    </w:rPr>
  </w:style>
  <w:style w:type="character" w:styleId="a9">
    <w:name w:val="Intense Reference"/>
    <w:basedOn w:val="a0"/>
    <w:uiPriority w:val="32"/>
    <w:qFormat/>
    <w:rsid w:val="00BC416C"/>
    <w:rPr>
      <w:b/>
      <w:bCs/>
      <w:smallCaps/>
      <w:color w:val="0F4761" w:themeColor="accent1" w:themeShade="BF"/>
      <w:spacing w:val="5"/>
    </w:rPr>
  </w:style>
  <w:style w:type="paragraph" w:styleId="aa">
    <w:name w:val="Balloon Text"/>
    <w:basedOn w:val="a"/>
    <w:link w:val="Char3"/>
    <w:uiPriority w:val="99"/>
    <w:semiHidden/>
    <w:unhideWhenUsed/>
    <w:rsid w:val="00157480"/>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157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888014">
      <w:bodyDiv w:val="1"/>
      <w:marLeft w:val="0"/>
      <w:marRight w:val="0"/>
      <w:marTop w:val="0"/>
      <w:marBottom w:val="0"/>
      <w:divBdr>
        <w:top w:val="none" w:sz="0" w:space="0" w:color="auto"/>
        <w:left w:val="none" w:sz="0" w:space="0" w:color="auto"/>
        <w:bottom w:val="none" w:sz="0" w:space="0" w:color="auto"/>
        <w:right w:val="none" w:sz="0" w:space="0" w:color="auto"/>
      </w:divBdr>
    </w:div>
    <w:div w:id="1569606986">
      <w:bodyDiv w:val="1"/>
      <w:marLeft w:val="0"/>
      <w:marRight w:val="0"/>
      <w:marTop w:val="0"/>
      <w:marBottom w:val="0"/>
      <w:divBdr>
        <w:top w:val="none" w:sz="0" w:space="0" w:color="auto"/>
        <w:left w:val="none" w:sz="0" w:space="0" w:color="auto"/>
        <w:bottom w:val="none" w:sz="0" w:space="0" w:color="auto"/>
        <w:right w:val="none" w:sz="0" w:space="0" w:color="auto"/>
      </w:divBdr>
    </w:div>
    <w:div w:id="1672101079">
      <w:bodyDiv w:val="1"/>
      <w:marLeft w:val="0"/>
      <w:marRight w:val="0"/>
      <w:marTop w:val="0"/>
      <w:marBottom w:val="0"/>
      <w:divBdr>
        <w:top w:val="none" w:sz="0" w:space="0" w:color="auto"/>
        <w:left w:val="none" w:sz="0" w:space="0" w:color="auto"/>
        <w:bottom w:val="none" w:sz="0" w:space="0" w:color="auto"/>
        <w:right w:val="none" w:sz="0" w:space="0" w:color="auto"/>
      </w:divBdr>
    </w:div>
    <w:div w:id="205110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236</Words>
  <Characters>1279</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Ευσταθία Σαρλή</dc:creator>
  <cp:lastModifiedBy>R H</cp:lastModifiedBy>
  <cp:revision>3</cp:revision>
  <dcterms:created xsi:type="dcterms:W3CDTF">2025-01-07T17:38:00Z</dcterms:created>
  <dcterms:modified xsi:type="dcterms:W3CDTF">2025-01-07T19:03:00Z</dcterms:modified>
</cp:coreProperties>
</file>