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F7" w:rsidRPr="00887A16" w:rsidRDefault="00B843F0" w:rsidP="00FE6067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5F5F5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F5F5F5"/>
        </w:rPr>
        <w:t>Γ</w:t>
      </w:r>
      <w:r w:rsidR="00734AF7" w:rsidRPr="00FE6067">
        <w:rPr>
          <w:rFonts w:ascii="Arial" w:hAnsi="Arial" w:cs="Arial"/>
          <w:color w:val="000000"/>
          <w:sz w:val="40"/>
          <w:szCs w:val="40"/>
          <w:shd w:val="clear" w:color="auto" w:fill="F5F5F5"/>
        </w:rPr>
        <w:t xml:space="preserve"> ΤΑΞΗ</w:t>
      </w:r>
    </w:p>
    <w:p w:rsidR="00887A16" w:rsidRPr="00887A16" w:rsidRDefault="00887A16" w:rsidP="00FE6067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F5F5F5"/>
        </w:rPr>
      </w:pPr>
    </w:p>
    <w:p w:rsidR="00887A16" w:rsidRDefault="00887A16" w:rsidP="004A2408">
      <w:pPr>
        <w:rPr>
          <w:rFonts w:ascii="Arial" w:hAnsi="Arial" w:cs="Arial"/>
          <w:b/>
          <w:sz w:val="24"/>
          <w:szCs w:val="24"/>
          <w:u w:val="single"/>
        </w:rPr>
      </w:pPr>
    </w:p>
    <w:p w:rsidR="00887A16" w:rsidRDefault="00887A16" w:rsidP="004A2408">
      <w:pPr>
        <w:rPr>
          <w:rFonts w:ascii="Arial" w:hAnsi="Arial" w:cs="Arial"/>
          <w:b/>
          <w:sz w:val="24"/>
          <w:szCs w:val="24"/>
          <w:u w:val="single"/>
        </w:rPr>
      </w:pPr>
    </w:p>
    <w:p w:rsidR="004A2408" w:rsidRPr="001C7CAA" w:rsidRDefault="004A2408" w:rsidP="004A2408">
      <w:pPr>
        <w:rPr>
          <w:rFonts w:ascii="Arial" w:hAnsi="Arial" w:cs="Arial"/>
          <w:b/>
          <w:sz w:val="24"/>
          <w:szCs w:val="24"/>
          <w:u w:val="single"/>
        </w:rPr>
      </w:pPr>
      <w:r w:rsidRPr="001C7CAA">
        <w:rPr>
          <w:rFonts w:ascii="Arial" w:hAnsi="Arial" w:cs="Arial"/>
          <w:b/>
          <w:sz w:val="24"/>
          <w:szCs w:val="24"/>
          <w:u w:val="single"/>
        </w:rPr>
        <w:t xml:space="preserve">ΝΕΟΕΛΛΗΝΙΚΗ ΓΛΩΣΣΑ: 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1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Β,Β1,Β2,Β3,Γ,Δ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2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Α,Β,Β1,Β2,Β3,Β4,Γ,Δ,Ε,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3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Α,Β,Β1,Β2,Β3,Γ,Γ1,Γ2,Δ,Ε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4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Α,Β,Β1,Β2,Β3,Β4,Γ,Δ,Ε,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5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Α,Β,Β1,Β2,Γ,Δ,Ε,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6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Β,Β1,Β2,Γ1,Γ2</w:t>
      </w:r>
    </w:p>
    <w:p w:rsidR="004A2408" w:rsidRPr="00FE6067" w:rsidRDefault="004A2408" w:rsidP="004A2408">
      <w:pPr>
        <w:ind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Ενότητα 7</w:t>
      </w:r>
      <w:r w:rsidRPr="00FE6067">
        <w:rPr>
          <w:rFonts w:ascii="Arial" w:hAnsi="Arial" w:cs="Arial"/>
          <w:sz w:val="24"/>
          <w:szCs w:val="24"/>
          <w:vertAlign w:val="superscript"/>
        </w:rPr>
        <w:t>η</w:t>
      </w:r>
      <w:r w:rsidRPr="00FE6067">
        <w:rPr>
          <w:rFonts w:ascii="Arial" w:hAnsi="Arial" w:cs="Arial"/>
          <w:sz w:val="24"/>
          <w:szCs w:val="24"/>
        </w:rPr>
        <w:t>: Β,Β1,Β2</w:t>
      </w:r>
    </w:p>
    <w:p w:rsidR="004A2408" w:rsidRPr="00FE6067" w:rsidRDefault="004A2408" w:rsidP="004A2408">
      <w:pPr>
        <w:rPr>
          <w:rFonts w:ascii="Arial" w:hAnsi="Arial" w:cs="Arial"/>
          <w:sz w:val="24"/>
          <w:szCs w:val="24"/>
        </w:rPr>
      </w:pPr>
    </w:p>
    <w:p w:rsidR="00887A16" w:rsidRDefault="00887A16" w:rsidP="004A2408">
      <w:pPr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4A2408" w:rsidRPr="001C7CAA" w:rsidRDefault="004A2408" w:rsidP="004A2408">
      <w:pPr>
        <w:rPr>
          <w:rFonts w:ascii="Arial" w:hAnsi="Arial" w:cs="Arial"/>
          <w:b/>
          <w:sz w:val="24"/>
          <w:szCs w:val="24"/>
          <w:u w:val="single"/>
        </w:rPr>
      </w:pPr>
      <w:r w:rsidRPr="001C7CAA">
        <w:rPr>
          <w:rFonts w:ascii="Arial" w:hAnsi="Arial" w:cs="Arial"/>
          <w:b/>
          <w:sz w:val="24"/>
          <w:szCs w:val="24"/>
          <w:u w:val="single"/>
        </w:rPr>
        <w:t xml:space="preserve">ΚΕΙΜΕΝΑ ΝΕΟΕΛΛΗΝΙΚΗΣ ΛΟΓΟΤΕΧΝΙΑΣ: </w:t>
      </w:r>
    </w:p>
    <w:p w:rsidR="004A2408" w:rsidRPr="00FE6067" w:rsidRDefault="004A2408" w:rsidP="004A2408">
      <w:pPr>
        <w:ind w:left="720"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>1. Του Γιοφυριού της Άρτας, Δημοτικό</w:t>
      </w:r>
    </w:p>
    <w:p w:rsidR="004A2408" w:rsidRPr="00FE6067" w:rsidRDefault="004A2408" w:rsidP="004A2408">
      <w:pPr>
        <w:ind w:left="720"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 xml:space="preserve">2. Ο παχύς και ο αδύνατος, </w:t>
      </w:r>
      <w:proofErr w:type="spellStart"/>
      <w:r w:rsidRPr="00FE6067">
        <w:rPr>
          <w:rFonts w:ascii="Arial" w:hAnsi="Arial" w:cs="Arial"/>
          <w:sz w:val="24"/>
          <w:szCs w:val="24"/>
        </w:rPr>
        <w:t>Α.Τσέχωφ</w:t>
      </w:r>
      <w:proofErr w:type="spellEnd"/>
    </w:p>
    <w:p w:rsidR="004A2408" w:rsidRPr="00FE6067" w:rsidRDefault="004A2408" w:rsidP="004A2408">
      <w:pPr>
        <w:ind w:left="720"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 xml:space="preserve">3. Ελεύθεροι Πολιορκημένοι, </w:t>
      </w:r>
      <w:proofErr w:type="spellStart"/>
      <w:r w:rsidRPr="00FE6067">
        <w:rPr>
          <w:rFonts w:ascii="Arial" w:hAnsi="Arial" w:cs="Arial"/>
          <w:sz w:val="24"/>
          <w:szCs w:val="24"/>
        </w:rPr>
        <w:t>Δ.Σολωμός</w:t>
      </w:r>
      <w:proofErr w:type="spellEnd"/>
    </w:p>
    <w:p w:rsidR="004A2408" w:rsidRPr="00FE6067" w:rsidRDefault="004A2408" w:rsidP="004A2408">
      <w:pPr>
        <w:ind w:left="720"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 xml:space="preserve">4. Στα 200 </w:t>
      </w:r>
      <w:proofErr w:type="spellStart"/>
      <w:r w:rsidRPr="00FE6067">
        <w:rPr>
          <w:rFonts w:ascii="Arial" w:hAnsi="Arial" w:cs="Arial"/>
          <w:sz w:val="24"/>
          <w:szCs w:val="24"/>
        </w:rPr>
        <w:t>π.Χ.</w:t>
      </w:r>
      <w:proofErr w:type="spellEnd"/>
      <w:r w:rsidRPr="00FE6067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FE6067">
        <w:rPr>
          <w:rFonts w:ascii="Arial" w:hAnsi="Arial" w:cs="Arial"/>
          <w:sz w:val="24"/>
          <w:szCs w:val="24"/>
        </w:rPr>
        <w:t>Κ.Καβάφης</w:t>
      </w:r>
      <w:proofErr w:type="spellEnd"/>
    </w:p>
    <w:p w:rsidR="004A2408" w:rsidRPr="00FE6067" w:rsidRDefault="004A2408" w:rsidP="004A2408">
      <w:pPr>
        <w:ind w:left="720"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 xml:space="preserve">5. Βίος και πολιτεία του </w:t>
      </w:r>
      <w:proofErr w:type="spellStart"/>
      <w:r w:rsidRPr="00FE6067">
        <w:rPr>
          <w:rFonts w:ascii="Arial" w:hAnsi="Arial" w:cs="Arial"/>
          <w:sz w:val="24"/>
          <w:szCs w:val="24"/>
        </w:rPr>
        <w:t>Α.Ζορμπά</w:t>
      </w:r>
      <w:proofErr w:type="spellEnd"/>
      <w:r w:rsidRPr="00FE6067">
        <w:rPr>
          <w:rFonts w:ascii="Arial" w:hAnsi="Arial" w:cs="Arial"/>
          <w:sz w:val="24"/>
          <w:szCs w:val="24"/>
        </w:rPr>
        <w:t>, Ν. Καζαντζάκης</w:t>
      </w:r>
    </w:p>
    <w:p w:rsidR="004A2408" w:rsidRPr="00FE6067" w:rsidRDefault="004A2408" w:rsidP="004A2408">
      <w:pPr>
        <w:ind w:left="720" w:firstLine="720"/>
        <w:rPr>
          <w:rFonts w:ascii="Arial" w:hAnsi="Arial" w:cs="Arial"/>
          <w:sz w:val="24"/>
          <w:szCs w:val="24"/>
        </w:rPr>
      </w:pPr>
      <w:r w:rsidRPr="00FE6067">
        <w:rPr>
          <w:rFonts w:ascii="Arial" w:hAnsi="Arial" w:cs="Arial"/>
          <w:sz w:val="24"/>
          <w:szCs w:val="24"/>
        </w:rPr>
        <w:t xml:space="preserve">6. Τα </w:t>
      </w:r>
      <w:proofErr w:type="spellStart"/>
      <w:r w:rsidRPr="00FE6067">
        <w:rPr>
          <w:rFonts w:ascii="Arial" w:hAnsi="Arial" w:cs="Arial"/>
          <w:sz w:val="24"/>
          <w:szCs w:val="24"/>
        </w:rPr>
        <w:t>ζα</w:t>
      </w:r>
      <w:proofErr w:type="spellEnd"/>
      <w:r w:rsidRPr="00FE6067">
        <w:rPr>
          <w:rFonts w:ascii="Arial" w:hAnsi="Arial" w:cs="Arial"/>
          <w:sz w:val="24"/>
          <w:szCs w:val="24"/>
        </w:rPr>
        <w:t>,  Στ. Μυριβήλη</w:t>
      </w:r>
    </w:p>
    <w:p w:rsidR="001E2059" w:rsidRDefault="001E2059">
      <w:pPr>
        <w:rPr>
          <w:rFonts w:ascii="Arial" w:hAnsi="Arial" w:cs="Arial"/>
          <w:caps/>
          <w:sz w:val="24"/>
          <w:szCs w:val="24"/>
        </w:rPr>
      </w:pPr>
    </w:p>
    <w:p w:rsidR="00887A16" w:rsidRPr="00FE6067" w:rsidRDefault="00887A16">
      <w:pPr>
        <w:rPr>
          <w:rFonts w:ascii="Arial" w:hAnsi="Arial" w:cs="Arial"/>
          <w:caps/>
          <w:sz w:val="24"/>
          <w:szCs w:val="24"/>
        </w:rPr>
      </w:pPr>
    </w:p>
    <w:p w:rsidR="00887A16" w:rsidRDefault="00887A16">
      <w:pPr>
        <w:rPr>
          <w:rFonts w:ascii="Arial" w:hAnsi="Arial" w:cs="Arial"/>
          <w:b/>
          <w:caps/>
          <w:sz w:val="24"/>
          <w:szCs w:val="24"/>
          <w:u w:val="single"/>
          <w:lang w:val="en-US"/>
        </w:rPr>
      </w:pPr>
    </w:p>
    <w:p w:rsidR="00887A16" w:rsidRDefault="00887A16">
      <w:pPr>
        <w:rPr>
          <w:rFonts w:ascii="Arial" w:hAnsi="Arial" w:cs="Arial"/>
          <w:b/>
          <w:caps/>
          <w:sz w:val="24"/>
          <w:szCs w:val="24"/>
          <w:u w:val="single"/>
          <w:lang w:val="en-US"/>
        </w:rPr>
      </w:pPr>
    </w:p>
    <w:p w:rsidR="009B6282" w:rsidRPr="001C7CAA" w:rsidRDefault="00734AF7">
      <w:pPr>
        <w:rPr>
          <w:rFonts w:ascii="Arial" w:hAnsi="Arial" w:cs="Arial"/>
          <w:b/>
          <w:caps/>
          <w:sz w:val="24"/>
          <w:szCs w:val="24"/>
          <w:u w:val="single"/>
        </w:rPr>
      </w:pPr>
      <w:r w:rsidRPr="001C7CAA">
        <w:rPr>
          <w:rFonts w:ascii="Arial" w:hAnsi="Arial" w:cs="Arial"/>
          <w:b/>
          <w:caps/>
          <w:sz w:val="24"/>
          <w:szCs w:val="24"/>
          <w:u w:val="single"/>
        </w:rPr>
        <w:t xml:space="preserve">Μαθηματικά </w:t>
      </w:r>
    </w:p>
    <w:p w:rsidR="004A2408" w:rsidRPr="00887A16" w:rsidRDefault="004A2408">
      <w:pPr>
        <w:rPr>
          <w:rFonts w:ascii="Arial" w:hAnsi="Arial" w:cs="Arial"/>
          <w:b/>
          <w:caps/>
          <w:sz w:val="24"/>
          <w:szCs w:val="24"/>
        </w:rPr>
      </w:pPr>
      <w:r w:rsidRPr="00887A1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ΑΛΓΕΒΡΑ</w:t>
      </w:r>
    </w:p>
    <w:p w:rsidR="004A2408" w:rsidRPr="00FE6067" w:rsidRDefault="004A2408">
      <w:pPr>
        <w:rPr>
          <w:rFonts w:ascii="Arial" w:hAnsi="Arial" w:cs="Arial"/>
          <w:caps/>
          <w:sz w:val="24"/>
          <w:szCs w:val="24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Κεφ. 1 </w:t>
      </w:r>
      <w:proofErr w:type="spellStart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παρ</w:t>
      </w:r>
      <w:r w:rsidR="00887A1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αγ</w:t>
      </w:r>
      <w:proofErr w:type="spellEnd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1.2, 1.3, 1.5, 1.6, 1.9, 1.10</w:t>
      </w:r>
    </w:p>
    <w:p w:rsidR="004A2408" w:rsidRPr="00FE6067" w:rsidRDefault="004A2408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Κεφ.2 </w:t>
      </w:r>
      <w:proofErr w:type="spellStart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παρ</w:t>
      </w:r>
      <w:r w:rsidR="00887A1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αγ</w:t>
      </w:r>
      <w:proofErr w:type="spellEnd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2.2, 2.5</w:t>
      </w:r>
    </w:p>
    <w:p w:rsidR="004A2408" w:rsidRPr="00FE6067" w:rsidRDefault="004A2408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Κεφ.3 </w:t>
      </w:r>
      <w:proofErr w:type="spellStart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παρ</w:t>
      </w:r>
      <w:r w:rsidR="00887A1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αγ</w:t>
      </w:r>
      <w:proofErr w:type="spellEnd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3.3</w:t>
      </w:r>
    </w:p>
    <w:p w:rsidR="004A2408" w:rsidRPr="00887A16" w:rsidRDefault="004A2408">
      <w:pP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887A1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ΓΕΩΜΕΤΡΙΑ</w:t>
      </w:r>
    </w:p>
    <w:p w:rsidR="004A2408" w:rsidRPr="00FE6067" w:rsidRDefault="004A2408">
      <w:pPr>
        <w:rPr>
          <w:rFonts w:ascii="Arial" w:hAnsi="Arial" w:cs="Arial"/>
          <w:caps/>
          <w:sz w:val="24"/>
          <w:szCs w:val="24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Κεφ.1 </w:t>
      </w:r>
      <w:proofErr w:type="spellStart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παρ</w:t>
      </w:r>
      <w:r w:rsidR="00887A1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αγ</w:t>
      </w:r>
      <w:proofErr w:type="spellEnd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1.1, 1.3</w:t>
      </w:r>
    </w:p>
    <w:p w:rsidR="004A2408" w:rsidRPr="00FE6067" w:rsidRDefault="004A2408">
      <w:pPr>
        <w:rPr>
          <w:rFonts w:ascii="Arial" w:hAnsi="Arial" w:cs="Arial"/>
          <w:caps/>
          <w:sz w:val="24"/>
          <w:szCs w:val="24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Κεφ.2 </w:t>
      </w:r>
      <w:proofErr w:type="spellStart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παρ</w:t>
      </w:r>
      <w:r w:rsidR="00887A1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αγ</w:t>
      </w:r>
      <w:proofErr w:type="spellEnd"/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 2.1, 2.2, 2.3</w:t>
      </w:r>
    </w:p>
    <w:p w:rsidR="004A2408" w:rsidRPr="00FE6067" w:rsidRDefault="004A2408">
      <w:pPr>
        <w:rPr>
          <w:rFonts w:ascii="Arial" w:hAnsi="Arial" w:cs="Arial"/>
          <w:sz w:val="24"/>
          <w:szCs w:val="24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P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  <w:lang w:val="en-US"/>
        </w:rPr>
      </w:pPr>
    </w:p>
    <w:p w:rsidR="00734AF7" w:rsidRPr="001C7CAA" w:rsidRDefault="00734AF7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  <w:r w:rsidRPr="001C7CAA"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  <w:t>Φυσική</w:t>
      </w:r>
    </w:p>
    <w:p w:rsidR="004A2408" w:rsidRPr="00FE6067" w:rsidRDefault="004A2408" w:rsidP="004A2408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1ο, 2ο, 3ο σελ. 11 έως 86   εξαιρείται η παράγραφος 3.3 σελ. 73</w:t>
      </w:r>
      <w:r w:rsidR="00887A16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έως 76</w:t>
      </w:r>
    </w:p>
    <w:p w:rsidR="004A2408" w:rsidRPr="00FE6067" w:rsidRDefault="004A2408" w:rsidP="004A2408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Αντίστοιχες ερωτήσεις και ασκήσεις</w:t>
      </w:r>
    </w:p>
    <w:p w:rsidR="004A2408" w:rsidRPr="00FE6067" w:rsidRDefault="004A2408" w:rsidP="004A2408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Κεφ. 4ο σελ.89 έως 96</w:t>
      </w:r>
    </w:p>
    <w:p w:rsidR="004A2408" w:rsidRPr="00FE6067" w:rsidRDefault="004A2408" w:rsidP="004A2408">
      <w:pPr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FE606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Αντίστοιχες ερωτήσεις και ασκήσεις</w:t>
      </w:r>
    </w:p>
    <w:p w:rsidR="001E2059" w:rsidRPr="00FE6067" w:rsidRDefault="001E2059">
      <w:pPr>
        <w:rPr>
          <w:rFonts w:ascii="Arial" w:hAnsi="Arial" w:cs="Arial"/>
          <w:caps/>
          <w:color w:val="000000"/>
          <w:sz w:val="24"/>
          <w:szCs w:val="24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887A16" w:rsidRDefault="00887A16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</w:p>
    <w:p w:rsidR="00734AF7" w:rsidRPr="001C7CAA" w:rsidRDefault="00734AF7">
      <w:pPr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</w:pPr>
      <w:r w:rsidRPr="001C7CAA">
        <w:rPr>
          <w:rFonts w:ascii="Arial" w:hAnsi="Arial" w:cs="Arial"/>
          <w:b/>
          <w:caps/>
          <w:color w:val="000000"/>
          <w:sz w:val="24"/>
          <w:szCs w:val="24"/>
          <w:u w:val="single"/>
          <w:shd w:val="clear" w:color="auto" w:fill="F5F5F5"/>
        </w:rPr>
        <w:lastRenderedPageBreak/>
        <w:t>Ιστορία</w:t>
      </w:r>
    </w:p>
    <w:p w:rsidR="004A2408" w:rsidRPr="00887A16" w:rsidRDefault="004A2408" w:rsidP="00887A16">
      <w:pPr>
        <w:pStyle w:val="Web"/>
        <w:rPr>
          <w:rFonts w:ascii="Arial" w:hAnsi="Arial" w:cs="Arial"/>
          <w:b/>
        </w:rPr>
      </w:pPr>
      <w:r w:rsidRPr="00887A16">
        <w:rPr>
          <w:rStyle w:val="bold"/>
          <w:rFonts w:ascii="Arial" w:hAnsi="Arial" w:cs="Arial"/>
          <w:b/>
        </w:rPr>
        <w:t>ΚΕΦΑΛΑΙΟ ΔΕΥΤΕΡΟ:</w:t>
      </w:r>
      <w:r w:rsidR="00887A16">
        <w:rPr>
          <w:rStyle w:val="bold"/>
          <w:rFonts w:ascii="Arial" w:hAnsi="Arial" w:cs="Arial"/>
          <w:b/>
        </w:rPr>
        <w:t xml:space="preserve"> </w:t>
      </w:r>
      <w:r w:rsidRPr="00FE6067">
        <w:rPr>
          <w:rStyle w:val="bold"/>
          <w:rFonts w:ascii="Arial" w:hAnsi="Arial" w:cs="Arial"/>
        </w:rPr>
        <w:t>Η ΕΛΛΗΝΙΚΗ ΕΠΑΝΑΣΤΑΣΗ ΤΟΥ 1821 ΣΤΟ ΠΛΑΙΣΙΟ ΤΗΣ ΑΝΑΔΥΣΗΣ ΤΩΝ ΕΘΝΙΚΩΝ ΙΔΕΩΝ</w:t>
      </w:r>
      <w:r w:rsidR="00887A16">
        <w:rPr>
          <w:rStyle w:val="bold"/>
          <w:rFonts w:ascii="Arial" w:hAnsi="Arial" w:cs="Arial"/>
        </w:rPr>
        <w:t xml:space="preserve">  </w:t>
      </w:r>
      <w:r w:rsidRPr="00FE6067">
        <w:rPr>
          <w:rStyle w:val="bold"/>
          <w:rFonts w:ascii="Arial" w:hAnsi="Arial" w:cs="Arial"/>
        </w:rPr>
        <w:t>ΚΑΙ ΤΟΥ ΦΙΛΕΛΕΥΘΕΡΙΣΜΟΥ ΣΤΗΝ ΕΥΡΩΠΗ</w:t>
      </w:r>
      <w:r w:rsidRPr="00FE6067">
        <w:rPr>
          <w:rFonts w:ascii="Arial" w:hAnsi="Arial" w:cs="Arial"/>
        </w:rPr>
        <w:br/>
        <w:t>5. Ο ελληνισμός από τα μέσα του 18ου αι. έως τις αρχές του 19ου αι.</w:t>
      </w:r>
      <w:r w:rsidRPr="00FE6067">
        <w:rPr>
          <w:rFonts w:ascii="Arial" w:hAnsi="Arial" w:cs="Arial"/>
        </w:rPr>
        <w:br/>
        <w:t xml:space="preserve">7. Η Φιλική Εταιρεία και η κήρυξη της ελληνικής επανάστασης στις </w:t>
      </w:r>
      <w:r w:rsidR="00887A16">
        <w:rPr>
          <w:rFonts w:ascii="Arial" w:hAnsi="Arial" w:cs="Arial"/>
        </w:rPr>
        <w:t xml:space="preserve">          </w:t>
      </w:r>
      <w:r w:rsidRPr="00FE6067">
        <w:rPr>
          <w:rFonts w:ascii="Arial" w:hAnsi="Arial" w:cs="Arial"/>
        </w:rPr>
        <w:t>παραδουνάβιες ηγεμονίες</w:t>
      </w:r>
      <w:r w:rsidRPr="00FE6067">
        <w:rPr>
          <w:rFonts w:ascii="Arial" w:hAnsi="Arial" w:cs="Arial"/>
        </w:rPr>
        <w:br/>
        <w:t>8. Η εξέλιξη της ελληνικής επανάστασης (1821-1827)</w:t>
      </w:r>
      <w:r w:rsidRPr="00FE6067">
        <w:rPr>
          <w:rFonts w:ascii="Arial" w:hAnsi="Arial" w:cs="Arial"/>
        </w:rPr>
        <w:br/>
        <w:t>9. Πρώτες προσπάθειες των επαναστατημένων Ελλήνων για συγκρότηση κράτους</w:t>
      </w:r>
      <w:r w:rsidRPr="00FE6067">
        <w:rPr>
          <w:rFonts w:ascii="Arial" w:hAnsi="Arial" w:cs="Arial"/>
        </w:rPr>
        <w:br/>
        <w:t>10. Ελληνική επανάσταση και Ευρώπη</w:t>
      </w:r>
    </w:p>
    <w:p w:rsidR="00887A16" w:rsidRDefault="004A2408" w:rsidP="00887A16">
      <w:pPr>
        <w:pStyle w:val="Web"/>
        <w:rPr>
          <w:rFonts w:ascii="Arial" w:hAnsi="Arial" w:cs="Arial"/>
        </w:rPr>
      </w:pPr>
      <w:r w:rsidRPr="00887A16">
        <w:rPr>
          <w:rStyle w:val="bold"/>
          <w:rFonts w:ascii="Arial" w:hAnsi="Arial" w:cs="Arial"/>
          <w:b/>
        </w:rPr>
        <w:t>ΚΕΦΑΛΑΙΟ ΤΕΤΑΡΤΟ</w:t>
      </w:r>
      <w:r w:rsidRPr="00FE6067">
        <w:rPr>
          <w:rStyle w:val="bold"/>
          <w:rFonts w:ascii="Arial" w:hAnsi="Arial" w:cs="Arial"/>
        </w:rPr>
        <w:t>:</w:t>
      </w:r>
      <w:r w:rsidR="00887A16">
        <w:rPr>
          <w:rStyle w:val="bold"/>
          <w:rFonts w:ascii="Arial" w:hAnsi="Arial" w:cs="Arial"/>
        </w:rPr>
        <w:t xml:space="preserve"> </w:t>
      </w:r>
      <w:r w:rsidRPr="00FE6067">
        <w:rPr>
          <w:rStyle w:val="bold"/>
          <w:rFonts w:ascii="Arial" w:hAnsi="Arial" w:cs="Arial"/>
        </w:rPr>
        <w:t xml:space="preserve">ΤΟ ΕΛΛΗΝΙΚΟ ΚΡΑΤΟΣ ΑΠΟ ΤΗΝ ΙΔΡYΣΗ ΤΟY ΕΩΣ ΤΙΣ ΑΡΧΕΣ ΤΟY 20ού ΑΙΩΝΑ </w:t>
      </w:r>
      <w:r w:rsidRPr="00FE6067">
        <w:rPr>
          <w:rFonts w:ascii="Arial" w:hAnsi="Arial" w:cs="Arial"/>
        </w:rPr>
        <w:br/>
        <w:t>17. Ο Ι. Καποδίστριας ως κυβερνήτης της Ελλάδας (1828-1831). Η ολοκλήρωση της ελληνικής επανάστασης (1829)</w:t>
      </w:r>
      <w:r w:rsidRPr="00FE6067">
        <w:rPr>
          <w:rFonts w:ascii="Arial" w:hAnsi="Arial" w:cs="Arial"/>
        </w:rPr>
        <w:br/>
        <w:t xml:space="preserve">18. Από την άφιξη του </w:t>
      </w:r>
      <w:proofErr w:type="spellStart"/>
      <w:r w:rsidRPr="00FE6067">
        <w:rPr>
          <w:rFonts w:ascii="Arial" w:hAnsi="Arial" w:cs="Arial"/>
        </w:rPr>
        <w:t>Όθωνα</w:t>
      </w:r>
      <w:proofErr w:type="spellEnd"/>
      <w:r w:rsidRPr="00FE6067">
        <w:rPr>
          <w:rFonts w:ascii="Arial" w:hAnsi="Arial" w:cs="Arial"/>
        </w:rPr>
        <w:t xml:space="preserve"> (1833) έως την 3η Σεπτεμβρίου 1843</w:t>
      </w:r>
      <w:r w:rsidRPr="00FE6067">
        <w:rPr>
          <w:rFonts w:ascii="Arial" w:hAnsi="Arial" w:cs="Arial"/>
        </w:rPr>
        <w:br/>
        <w:t xml:space="preserve">19. Από την 3η Σεπτεμβρίου 1843 έως την έξωση του </w:t>
      </w:r>
      <w:proofErr w:type="spellStart"/>
      <w:r w:rsidRPr="00FE6067">
        <w:rPr>
          <w:rFonts w:ascii="Arial" w:hAnsi="Arial" w:cs="Arial"/>
        </w:rPr>
        <w:t>Όθωνα</w:t>
      </w:r>
      <w:proofErr w:type="spellEnd"/>
      <w:r w:rsidRPr="00FE6067">
        <w:rPr>
          <w:rFonts w:ascii="Arial" w:hAnsi="Arial" w:cs="Arial"/>
        </w:rPr>
        <w:t xml:space="preserve"> (1862)</w:t>
      </w:r>
      <w:r w:rsidRPr="00FE6067">
        <w:rPr>
          <w:rFonts w:ascii="Arial" w:hAnsi="Arial" w:cs="Arial"/>
        </w:rPr>
        <w:br/>
        <w:t xml:space="preserve">20. Από την έξωση του </w:t>
      </w:r>
      <w:proofErr w:type="spellStart"/>
      <w:r w:rsidRPr="00FE6067">
        <w:rPr>
          <w:rFonts w:ascii="Arial" w:hAnsi="Arial" w:cs="Arial"/>
        </w:rPr>
        <w:t>Όθωνα</w:t>
      </w:r>
      <w:proofErr w:type="spellEnd"/>
      <w:r w:rsidRPr="00FE6067">
        <w:rPr>
          <w:rFonts w:ascii="Arial" w:hAnsi="Arial" w:cs="Arial"/>
        </w:rPr>
        <w:t xml:space="preserve"> (1862) έως το κίνημα στο Γουδί (1909)</w:t>
      </w:r>
      <w:r w:rsidRPr="00FE6067">
        <w:rPr>
          <w:rFonts w:ascii="Arial" w:hAnsi="Arial" w:cs="Arial"/>
        </w:rPr>
        <w:br/>
        <w:t>21. Το κρητικό ζήτημα (1821-1905)</w:t>
      </w:r>
      <w:r w:rsidR="00887A16">
        <w:rPr>
          <w:rFonts w:ascii="Arial" w:hAnsi="Arial" w:cs="Arial"/>
        </w:rPr>
        <w:t>\</w:t>
      </w:r>
    </w:p>
    <w:p w:rsidR="004A2408" w:rsidRPr="00FE6067" w:rsidRDefault="004A2408" w:rsidP="00887A16">
      <w:pPr>
        <w:pStyle w:val="Web"/>
        <w:rPr>
          <w:rFonts w:ascii="Arial" w:hAnsi="Arial" w:cs="Arial"/>
        </w:rPr>
      </w:pPr>
      <w:r w:rsidRPr="00FE6067">
        <w:rPr>
          <w:rFonts w:ascii="Arial" w:hAnsi="Arial" w:cs="Arial"/>
        </w:rPr>
        <w:t>22.Τα Βαλκάνια των αλληλοσυγκρουόμενων εθνικών επιδιώξεων</w:t>
      </w:r>
    </w:p>
    <w:p w:rsidR="004A2408" w:rsidRPr="00FE6067" w:rsidRDefault="004A2408" w:rsidP="004A2408">
      <w:pPr>
        <w:pStyle w:val="Web"/>
        <w:rPr>
          <w:rFonts w:ascii="Arial" w:hAnsi="Arial" w:cs="Arial"/>
        </w:rPr>
      </w:pPr>
      <w:r w:rsidRPr="00FE6067">
        <w:rPr>
          <w:rFonts w:ascii="Arial" w:hAnsi="Arial" w:cs="Arial"/>
        </w:rPr>
        <w:t>23. Η ελληνική οικονομία και κοινωνία κατά τον 19</w:t>
      </w:r>
      <w:r w:rsidRPr="00FE6067">
        <w:rPr>
          <w:rFonts w:ascii="Arial" w:hAnsi="Arial" w:cs="Arial"/>
          <w:vertAlign w:val="superscript"/>
        </w:rPr>
        <w:t>ο</w:t>
      </w:r>
      <w:r w:rsidRPr="00FE6067">
        <w:rPr>
          <w:rFonts w:ascii="Arial" w:hAnsi="Arial" w:cs="Arial"/>
        </w:rPr>
        <w:t xml:space="preserve"> αιώνα</w:t>
      </w:r>
    </w:p>
    <w:p w:rsidR="004A2408" w:rsidRPr="00FE6067" w:rsidRDefault="004A2408" w:rsidP="004A2408">
      <w:pPr>
        <w:pStyle w:val="Web"/>
        <w:rPr>
          <w:rFonts w:ascii="Arial" w:hAnsi="Arial" w:cs="Arial"/>
        </w:rPr>
      </w:pPr>
      <w:r w:rsidRPr="00887A16">
        <w:rPr>
          <w:rStyle w:val="bold"/>
          <w:rFonts w:ascii="Arial" w:hAnsi="Arial" w:cs="Arial"/>
          <w:b/>
        </w:rPr>
        <w:t>ΚΕΦΑΛΑΙΟ ΕΚΤΟ</w:t>
      </w:r>
      <w:r w:rsidRPr="00FE6067">
        <w:rPr>
          <w:rStyle w:val="bold"/>
          <w:rFonts w:ascii="Arial" w:hAnsi="Arial" w:cs="Arial"/>
        </w:rPr>
        <w:t>: Η ΕΛΛΑΔΑ ΑΠΟ ΤΟ ΚΙΝΗΜΑ ΣΤΟ ΓΟYΔΙ (1909) ΕΩΣ ΤΟ ΤΕΛΟΣ ΤΩΝ ΒΑΛΚΑΝΙΚΩΝ ΠΟΛΕΜΩΝ (1913)</w:t>
      </w:r>
      <w:r w:rsidRPr="00FE6067">
        <w:rPr>
          <w:rFonts w:ascii="Arial" w:hAnsi="Arial" w:cs="Arial"/>
        </w:rPr>
        <w:br/>
        <w:t>27. Το κίνημα στο Γουδί (1909)</w:t>
      </w:r>
      <w:r w:rsidRPr="00FE6067">
        <w:rPr>
          <w:rFonts w:ascii="Arial" w:hAnsi="Arial" w:cs="Arial"/>
        </w:rPr>
        <w:br/>
        <w:t xml:space="preserve">28. Ο Ελευθέριος Βενιζέλος πρωθυπουργός: η </w:t>
      </w:r>
      <w:proofErr w:type="spellStart"/>
      <w:r w:rsidRPr="00FE6067">
        <w:rPr>
          <w:rFonts w:ascii="Arial" w:hAnsi="Arial" w:cs="Arial"/>
        </w:rPr>
        <w:t>βενιζελική</w:t>
      </w:r>
      <w:proofErr w:type="spellEnd"/>
      <w:r w:rsidRPr="00FE6067">
        <w:rPr>
          <w:rFonts w:ascii="Arial" w:hAnsi="Arial" w:cs="Arial"/>
        </w:rPr>
        <w:t xml:space="preserve"> πολιτική της περιόδου 1910-1912</w:t>
      </w:r>
      <w:r w:rsidRPr="00FE6067">
        <w:rPr>
          <w:rFonts w:ascii="Arial" w:hAnsi="Arial" w:cs="Arial"/>
        </w:rPr>
        <w:br/>
        <w:t>29. Οι βαλκανικοί πόλεμοι (1912-1913)</w:t>
      </w:r>
      <w:r w:rsidRPr="00FE6067">
        <w:rPr>
          <w:rFonts w:ascii="Arial" w:hAnsi="Arial" w:cs="Arial"/>
        </w:rPr>
        <w:br/>
      </w:r>
    </w:p>
    <w:sectPr w:rsidR="004A2408" w:rsidRPr="00FE6067" w:rsidSect="009B62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1B66"/>
    <w:multiLevelType w:val="hybridMultilevel"/>
    <w:tmpl w:val="41583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6A60"/>
    <w:multiLevelType w:val="hybridMultilevel"/>
    <w:tmpl w:val="38E62640"/>
    <w:lvl w:ilvl="0" w:tplc="05A4BB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032940"/>
    <w:multiLevelType w:val="hybridMultilevel"/>
    <w:tmpl w:val="43CE97F8"/>
    <w:lvl w:ilvl="0" w:tplc="BF5E34B4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36CF6ADA"/>
    <w:multiLevelType w:val="hybridMultilevel"/>
    <w:tmpl w:val="87F6898C"/>
    <w:lvl w:ilvl="0" w:tplc="DC5435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FCC0682"/>
    <w:multiLevelType w:val="hybridMultilevel"/>
    <w:tmpl w:val="290E596E"/>
    <w:lvl w:ilvl="0" w:tplc="0F163964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4AF7"/>
    <w:rsid w:val="001C7CAA"/>
    <w:rsid w:val="001E2059"/>
    <w:rsid w:val="00273EBF"/>
    <w:rsid w:val="002C5B10"/>
    <w:rsid w:val="004A2408"/>
    <w:rsid w:val="005319AE"/>
    <w:rsid w:val="00734AF7"/>
    <w:rsid w:val="00764106"/>
    <w:rsid w:val="0078075F"/>
    <w:rsid w:val="00812EC4"/>
    <w:rsid w:val="0081462F"/>
    <w:rsid w:val="00887A16"/>
    <w:rsid w:val="009B6282"/>
    <w:rsid w:val="00AB6256"/>
    <w:rsid w:val="00B843F0"/>
    <w:rsid w:val="00C00C3F"/>
    <w:rsid w:val="00D6429E"/>
    <w:rsid w:val="00E468CD"/>
    <w:rsid w:val="00E56B22"/>
    <w:rsid w:val="00FE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xebase">
    <w:name w:val="dxebase"/>
    <w:basedOn w:val="a0"/>
    <w:rsid w:val="00734AF7"/>
  </w:style>
  <w:style w:type="paragraph" w:styleId="a3">
    <w:name w:val="List Paragraph"/>
    <w:basedOn w:val="a"/>
    <w:uiPriority w:val="34"/>
    <w:qFormat/>
    <w:rsid w:val="00812EC4"/>
    <w:pPr>
      <w:spacing w:after="200" w:line="276" w:lineRule="auto"/>
      <w:ind w:left="720"/>
      <w:contextualSpacing/>
    </w:pPr>
  </w:style>
  <w:style w:type="paragraph" w:styleId="Web">
    <w:name w:val="Normal (Web)"/>
    <w:basedOn w:val="a"/>
    <w:rsid w:val="004A24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ld">
    <w:name w:val="bold"/>
    <w:basedOn w:val="a0"/>
    <w:rsid w:val="004A2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2019-05-29T07:24:00Z</dcterms:created>
  <dcterms:modified xsi:type="dcterms:W3CDTF">2019-05-29T09:07:00Z</dcterms:modified>
</cp:coreProperties>
</file>