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F7" w:rsidRPr="00592ECD" w:rsidRDefault="00734AF7" w:rsidP="00592ECD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5F5F5"/>
        </w:rPr>
      </w:pPr>
      <w:r w:rsidRPr="00592ECD">
        <w:rPr>
          <w:rFonts w:ascii="Arial" w:hAnsi="Arial" w:cs="Arial"/>
          <w:color w:val="000000"/>
          <w:sz w:val="40"/>
          <w:szCs w:val="40"/>
          <w:shd w:val="clear" w:color="auto" w:fill="F5F5F5"/>
        </w:rPr>
        <w:t>Α ΤΑΞΗ</w:t>
      </w:r>
    </w:p>
    <w:p w:rsidR="00544635" w:rsidRDefault="00544635" w:rsidP="00812EC4">
      <w:pPr>
        <w:rPr>
          <w:rFonts w:ascii="Arial" w:hAnsi="Arial" w:cs="Arial"/>
          <w:b/>
          <w:sz w:val="24"/>
          <w:szCs w:val="24"/>
          <w:u w:val="single"/>
        </w:rPr>
      </w:pPr>
    </w:p>
    <w:p w:rsidR="00544635" w:rsidRDefault="00544635" w:rsidP="00812EC4">
      <w:pPr>
        <w:rPr>
          <w:rFonts w:ascii="Arial" w:hAnsi="Arial" w:cs="Arial"/>
          <w:b/>
          <w:sz w:val="24"/>
          <w:szCs w:val="24"/>
          <w:u w:val="single"/>
        </w:rPr>
      </w:pPr>
    </w:p>
    <w:p w:rsidR="00812EC4" w:rsidRPr="00592ECD" w:rsidRDefault="00812EC4" w:rsidP="00812EC4">
      <w:pPr>
        <w:rPr>
          <w:rFonts w:ascii="Arial" w:hAnsi="Arial" w:cs="Arial"/>
          <w:b/>
          <w:sz w:val="24"/>
          <w:szCs w:val="24"/>
          <w:u w:val="single"/>
        </w:rPr>
      </w:pPr>
      <w:r w:rsidRPr="00592ECD">
        <w:rPr>
          <w:rFonts w:ascii="Arial" w:hAnsi="Arial" w:cs="Arial"/>
          <w:b/>
          <w:sz w:val="24"/>
          <w:szCs w:val="24"/>
          <w:u w:val="single"/>
        </w:rPr>
        <w:t>ΝΕΟΕΛΛΗΝΙΚΗ ΓΛΩΣΣΑ</w:t>
      </w:r>
    </w:p>
    <w:p w:rsidR="00812EC4" w:rsidRPr="00592ECD" w:rsidRDefault="00812EC4" w:rsidP="00812EC4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1.1</w:t>
      </w:r>
      <w:r w:rsidRPr="00592ECD">
        <w:rPr>
          <w:rFonts w:ascii="Arial" w:hAnsi="Arial" w:cs="Arial"/>
          <w:sz w:val="24"/>
          <w:szCs w:val="24"/>
          <w:vertAlign w:val="superscript"/>
        </w:rPr>
        <w:t>η</w:t>
      </w:r>
      <w:r w:rsidRPr="00592ECD">
        <w:rPr>
          <w:rFonts w:ascii="Arial" w:hAnsi="Arial" w:cs="Arial"/>
          <w:sz w:val="24"/>
          <w:szCs w:val="24"/>
        </w:rPr>
        <w:t xml:space="preserve"> ΕΝΟΤΗΤΑ : Γ,Γ1,Γ2,Δ</w:t>
      </w:r>
    </w:p>
    <w:p w:rsidR="00812EC4" w:rsidRPr="00592ECD" w:rsidRDefault="00812EC4" w:rsidP="00812EC4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2.2</w:t>
      </w:r>
      <w:r w:rsidRPr="00592ECD">
        <w:rPr>
          <w:rFonts w:ascii="Arial" w:hAnsi="Arial" w:cs="Arial"/>
          <w:sz w:val="24"/>
          <w:szCs w:val="24"/>
          <w:vertAlign w:val="superscript"/>
        </w:rPr>
        <w:t>η</w:t>
      </w:r>
      <w:r w:rsidRPr="00592ECD">
        <w:rPr>
          <w:rFonts w:ascii="Arial" w:hAnsi="Arial" w:cs="Arial"/>
          <w:sz w:val="24"/>
          <w:szCs w:val="24"/>
        </w:rPr>
        <w:t xml:space="preserve"> ΕΝΟΤΗΤΑ: Γ,Δ</w:t>
      </w:r>
    </w:p>
    <w:p w:rsidR="00812EC4" w:rsidRPr="00592ECD" w:rsidRDefault="00812EC4" w:rsidP="00812EC4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3. 3</w:t>
      </w:r>
      <w:r w:rsidRPr="00592ECD">
        <w:rPr>
          <w:rFonts w:ascii="Arial" w:hAnsi="Arial" w:cs="Arial"/>
          <w:sz w:val="24"/>
          <w:szCs w:val="24"/>
          <w:vertAlign w:val="superscript"/>
        </w:rPr>
        <w:t>η</w:t>
      </w:r>
      <w:r w:rsidRPr="00592ECD">
        <w:rPr>
          <w:rFonts w:ascii="Arial" w:hAnsi="Arial" w:cs="Arial"/>
          <w:sz w:val="24"/>
          <w:szCs w:val="24"/>
        </w:rPr>
        <w:t xml:space="preserve"> ΕΝΟΤΗΤΑ : ΟΛΟΚΛΗΡΗ</w:t>
      </w:r>
    </w:p>
    <w:p w:rsidR="00812EC4" w:rsidRPr="00592ECD" w:rsidRDefault="00812EC4" w:rsidP="00812EC4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4. 4</w:t>
      </w:r>
      <w:r w:rsidRPr="00592ECD">
        <w:rPr>
          <w:rFonts w:ascii="Arial" w:hAnsi="Arial" w:cs="Arial"/>
          <w:sz w:val="24"/>
          <w:szCs w:val="24"/>
          <w:vertAlign w:val="superscript"/>
        </w:rPr>
        <w:t>η</w:t>
      </w:r>
      <w:r w:rsidRPr="00592ECD">
        <w:rPr>
          <w:rFonts w:ascii="Arial" w:hAnsi="Arial" w:cs="Arial"/>
          <w:sz w:val="24"/>
          <w:szCs w:val="24"/>
        </w:rPr>
        <w:t xml:space="preserve"> ΕΝΟΤΗΤΑ: ΟΛΟΚΛΗΡΗ</w:t>
      </w:r>
    </w:p>
    <w:p w:rsidR="00812EC4" w:rsidRPr="00592ECD" w:rsidRDefault="00812EC4" w:rsidP="00812EC4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5.5</w:t>
      </w:r>
      <w:r w:rsidRPr="00592ECD">
        <w:rPr>
          <w:rFonts w:ascii="Arial" w:hAnsi="Arial" w:cs="Arial"/>
          <w:sz w:val="24"/>
          <w:szCs w:val="24"/>
          <w:vertAlign w:val="superscript"/>
        </w:rPr>
        <w:t>η</w:t>
      </w:r>
      <w:r w:rsidRPr="00592ECD">
        <w:rPr>
          <w:rFonts w:ascii="Arial" w:hAnsi="Arial" w:cs="Arial"/>
          <w:sz w:val="24"/>
          <w:szCs w:val="24"/>
        </w:rPr>
        <w:t xml:space="preserve"> ΕΝΟΤΗΤΑ: ΟΛΟΚΛΗΡΗ</w:t>
      </w:r>
    </w:p>
    <w:p w:rsidR="00812EC4" w:rsidRPr="00592ECD" w:rsidRDefault="00812EC4" w:rsidP="00812EC4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6. 6</w:t>
      </w:r>
      <w:r w:rsidRPr="00592ECD">
        <w:rPr>
          <w:rFonts w:ascii="Arial" w:hAnsi="Arial" w:cs="Arial"/>
          <w:sz w:val="24"/>
          <w:szCs w:val="24"/>
          <w:vertAlign w:val="superscript"/>
        </w:rPr>
        <w:t>η</w:t>
      </w:r>
      <w:r w:rsidRPr="00592ECD">
        <w:rPr>
          <w:rFonts w:ascii="Arial" w:hAnsi="Arial" w:cs="Arial"/>
          <w:sz w:val="24"/>
          <w:szCs w:val="24"/>
        </w:rPr>
        <w:t xml:space="preserve"> ΕΝΟΤΗΤΑ :ΟΛΟΚΛΗΡΗ</w:t>
      </w:r>
    </w:p>
    <w:p w:rsidR="00812EC4" w:rsidRPr="00592ECD" w:rsidRDefault="00812EC4" w:rsidP="00812EC4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7.7</w:t>
      </w:r>
      <w:r w:rsidRPr="00592ECD">
        <w:rPr>
          <w:rFonts w:ascii="Arial" w:hAnsi="Arial" w:cs="Arial"/>
          <w:sz w:val="24"/>
          <w:szCs w:val="24"/>
          <w:vertAlign w:val="superscript"/>
        </w:rPr>
        <w:t>η</w:t>
      </w:r>
      <w:r w:rsidRPr="00592ECD">
        <w:rPr>
          <w:rFonts w:ascii="Arial" w:hAnsi="Arial" w:cs="Arial"/>
          <w:sz w:val="24"/>
          <w:szCs w:val="24"/>
        </w:rPr>
        <w:t xml:space="preserve"> ΕΝΟΤΗΤΑ : Γ,Δ</w:t>
      </w:r>
    </w:p>
    <w:p w:rsidR="00812EC4" w:rsidRPr="00592ECD" w:rsidRDefault="00812EC4" w:rsidP="00812EC4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8.8</w:t>
      </w:r>
      <w:r w:rsidRPr="00592ECD">
        <w:rPr>
          <w:rFonts w:ascii="Arial" w:hAnsi="Arial" w:cs="Arial"/>
          <w:sz w:val="24"/>
          <w:szCs w:val="24"/>
          <w:vertAlign w:val="superscript"/>
        </w:rPr>
        <w:t>η</w:t>
      </w:r>
      <w:r w:rsidRPr="00592ECD">
        <w:rPr>
          <w:rFonts w:ascii="Arial" w:hAnsi="Arial" w:cs="Arial"/>
          <w:sz w:val="24"/>
          <w:szCs w:val="24"/>
        </w:rPr>
        <w:t xml:space="preserve"> ΕΝΟΤΗΤΑ: Β,Β1,Β2,Β3</w:t>
      </w:r>
    </w:p>
    <w:p w:rsidR="003D62C2" w:rsidRDefault="003D62C2" w:rsidP="00812EC4">
      <w:pPr>
        <w:rPr>
          <w:rFonts w:ascii="Arial" w:hAnsi="Arial" w:cs="Arial"/>
          <w:b/>
          <w:sz w:val="24"/>
          <w:szCs w:val="24"/>
          <w:u w:val="single"/>
        </w:rPr>
      </w:pPr>
    </w:p>
    <w:p w:rsidR="00544635" w:rsidRDefault="00544635" w:rsidP="00812EC4">
      <w:pPr>
        <w:rPr>
          <w:rFonts w:ascii="Arial" w:hAnsi="Arial" w:cs="Arial"/>
          <w:b/>
          <w:sz w:val="24"/>
          <w:szCs w:val="24"/>
          <w:u w:val="single"/>
        </w:rPr>
      </w:pPr>
    </w:p>
    <w:p w:rsidR="00812EC4" w:rsidRPr="00592ECD" w:rsidRDefault="00812EC4" w:rsidP="00812EC4">
      <w:pPr>
        <w:rPr>
          <w:rFonts w:ascii="Arial" w:hAnsi="Arial" w:cs="Arial"/>
          <w:b/>
          <w:sz w:val="24"/>
          <w:szCs w:val="24"/>
          <w:u w:val="single"/>
        </w:rPr>
      </w:pPr>
      <w:r w:rsidRPr="00592ECD">
        <w:rPr>
          <w:rFonts w:ascii="Arial" w:hAnsi="Arial" w:cs="Arial"/>
          <w:b/>
          <w:sz w:val="24"/>
          <w:szCs w:val="24"/>
          <w:u w:val="single"/>
        </w:rPr>
        <w:t>ΚΕΙΜΕΝΑ ΝΕΟΕΛΛΗΝΙΚΗΣ ΛΟΓΟΤΕΧΝΙΑΣ</w:t>
      </w:r>
    </w:p>
    <w:p w:rsidR="00812EC4" w:rsidRPr="00592ECD" w:rsidRDefault="00812EC4" w:rsidP="00812EC4">
      <w:pPr>
        <w:pStyle w:val="a3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«ΤΟ ΠΙΟ ΓΛΥΚΟ ΨΩΜΙ»–ΛΑΙΚΟ ΠΑΡΑΜΥΘΙ (σελ.18)</w:t>
      </w:r>
    </w:p>
    <w:p w:rsidR="00812EC4" w:rsidRPr="00592ECD" w:rsidRDefault="00812EC4" w:rsidP="00812EC4">
      <w:pPr>
        <w:pStyle w:val="a3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«Η ΝΕΑ ΠΑΙΔΑΓΩΓΙΚΗ»- Ν.ΚΑΖΑΝΤΖΑΚΗΣ (σελ.92)</w:t>
      </w:r>
    </w:p>
    <w:p w:rsidR="00812EC4" w:rsidRPr="00592ECD" w:rsidRDefault="00812EC4" w:rsidP="00812EC4">
      <w:pPr>
        <w:pStyle w:val="a3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«Ο ΚΩΝΣΤΑΝΤΗΣ»- ΛΙΤΣΑ ΨΑΡΑΥΤΗ (σελ.165)</w:t>
      </w:r>
    </w:p>
    <w:p w:rsidR="00812EC4" w:rsidRPr="00592ECD" w:rsidRDefault="00812EC4" w:rsidP="00812EC4">
      <w:pPr>
        <w:pStyle w:val="a3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«ΤΑ ΚΟΚΚΙΝΑ ΛΟΥΣΤΡΙΝΙΑ»- ΕΙΡΗΝΗ ΜΑΡΡΑ (σελ.160)</w:t>
      </w:r>
    </w:p>
    <w:p w:rsidR="00812EC4" w:rsidRPr="00592ECD" w:rsidRDefault="00812EC4" w:rsidP="00812EC4">
      <w:pPr>
        <w:pStyle w:val="a3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«Ο ΒΑΝΚΑΣ»- Α.ΤΣΕΧΩΦ (σελ.190)</w:t>
      </w:r>
    </w:p>
    <w:p w:rsidR="00812EC4" w:rsidRPr="00592ECD" w:rsidRDefault="00812EC4" w:rsidP="00812EC4">
      <w:pPr>
        <w:pStyle w:val="a3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«ΠΑΡΑΠΟΝΟ ΣΚΥΛΟΥ»- ΚΡ.ΑΘΑΝΑΣΟΥΛΗΣ (σελ.207)</w:t>
      </w:r>
    </w:p>
    <w:p w:rsidR="00544635" w:rsidRDefault="00544635">
      <w:pPr>
        <w:rPr>
          <w:rFonts w:ascii="Arial" w:hAnsi="Arial" w:cs="Arial"/>
          <w:b/>
          <w:caps/>
          <w:sz w:val="24"/>
          <w:szCs w:val="24"/>
          <w:u w:val="single"/>
        </w:rPr>
      </w:pPr>
    </w:p>
    <w:p w:rsidR="00544635" w:rsidRDefault="00544635">
      <w:pPr>
        <w:rPr>
          <w:rFonts w:ascii="Arial" w:hAnsi="Arial" w:cs="Arial"/>
          <w:b/>
          <w:caps/>
          <w:sz w:val="24"/>
          <w:szCs w:val="24"/>
          <w:u w:val="single"/>
        </w:rPr>
      </w:pPr>
    </w:p>
    <w:p w:rsidR="009B6282" w:rsidRPr="00592ECD" w:rsidRDefault="00734AF7">
      <w:pPr>
        <w:rPr>
          <w:rFonts w:ascii="Arial" w:hAnsi="Arial" w:cs="Arial"/>
          <w:b/>
          <w:caps/>
          <w:sz w:val="24"/>
          <w:szCs w:val="24"/>
          <w:u w:val="single"/>
        </w:rPr>
      </w:pPr>
      <w:r w:rsidRPr="00592ECD">
        <w:rPr>
          <w:rFonts w:ascii="Arial" w:hAnsi="Arial" w:cs="Arial"/>
          <w:b/>
          <w:caps/>
          <w:sz w:val="24"/>
          <w:szCs w:val="24"/>
          <w:u w:val="single"/>
        </w:rPr>
        <w:t xml:space="preserve">Μαθηματικά </w:t>
      </w:r>
    </w:p>
    <w:p w:rsidR="00734AF7" w:rsidRPr="006057E5" w:rsidRDefault="00734AF7">
      <w:pPr>
        <w:rPr>
          <w:rFonts w:ascii="Arial" w:hAnsi="Arial" w:cs="Arial"/>
          <w:b/>
          <w:sz w:val="24"/>
          <w:szCs w:val="24"/>
        </w:rPr>
      </w:pPr>
      <w:r w:rsidRPr="006057E5">
        <w:rPr>
          <w:rFonts w:ascii="Arial" w:hAnsi="Arial" w:cs="Arial"/>
          <w:b/>
          <w:sz w:val="24"/>
          <w:szCs w:val="24"/>
        </w:rPr>
        <w:t>Μέρος πρώτο: Άλγεβρα</w:t>
      </w:r>
    </w:p>
    <w:p w:rsidR="00734AF7" w:rsidRPr="00592ECD" w:rsidRDefault="00734AF7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 xml:space="preserve">Κεφ.2 Τα κλάσματα 2.1, 2.2, 2.3, 2.4, 2.5, 2.6 </w:t>
      </w:r>
    </w:p>
    <w:p w:rsidR="00734AF7" w:rsidRPr="00592ECD" w:rsidRDefault="00734AF7">
      <w:pPr>
        <w:rPr>
          <w:rFonts w:ascii="Arial" w:hAnsi="Arial" w:cs="Arial"/>
          <w:sz w:val="24"/>
          <w:szCs w:val="24"/>
        </w:rPr>
      </w:pPr>
      <w:proofErr w:type="spellStart"/>
      <w:r w:rsidRPr="00592ECD">
        <w:rPr>
          <w:rFonts w:ascii="Arial" w:hAnsi="Arial" w:cs="Arial"/>
          <w:sz w:val="24"/>
          <w:szCs w:val="24"/>
        </w:rPr>
        <w:t>Κεφ</w:t>
      </w:r>
      <w:proofErr w:type="spellEnd"/>
      <w:r w:rsidRPr="00592ECD">
        <w:rPr>
          <w:rFonts w:ascii="Arial" w:hAnsi="Arial" w:cs="Arial"/>
          <w:sz w:val="24"/>
          <w:szCs w:val="24"/>
        </w:rPr>
        <w:t xml:space="preserve"> 4 Εξισώσεις και προβλήματα 4.1, 4.2, 4.3</w:t>
      </w:r>
    </w:p>
    <w:p w:rsidR="00734AF7" w:rsidRPr="00592ECD" w:rsidRDefault="00734AF7">
      <w:pPr>
        <w:rPr>
          <w:rFonts w:ascii="Arial" w:hAnsi="Arial" w:cs="Arial"/>
          <w:sz w:val="24"/>
          <w:szCs w:val="24"/>
        </w:rPr>
      </w:pPr>
      <w:proofErr w:type="spellStart"/>
      <w:r w:rsidRPr="00592ECD">
        <w:rPr>
          <w:rFonts w:ascii="Arial" w:hAnsi="Arial" w:cs="Arial"/>
          <w:sz w:val="24"/>
          <w:szCs w:val="24"/>
        </w:rPr>
        <w:t>Κεφ</w:t>
      </w:r>
      <w:proofErr w:type="spellEnd"/>
      <w:r w:rsidRPr="00592ECD">
        <w:rPr>
          <w:rFonts w:ascii="Arial" w:hAnsi="Arial" w:cs="Arial"/>
          <w:sz w:val="24"/>
          <w:szCs w:val="24"/>
        </w:rPr>
        <w:t xml:space="preserve"> 7 Θετικοί και αρνητικοί αριθμοί 7.1, 7.2, 7.3, 7.4, 7.5, 7.6, 7.8</w:t>
      </w:r>
    </w:p>
    <w:p w:rsidR="00734AF7" w:rsidRPr="006057E5" w:rsidRDefault="00734AF7" w:rsidP="00734AF7">
      <w:pPr>
        <w:rPr>
          <w:rFonts w:ascii="Arial" w:hAnsi="Arial" w:cs="Arial"/>
          <w:b/>
          <w:sz w:val="24"/>
          <w:szCs w:val="24"/>
        </w:rPr>
      </w:pPr>
      <w:r w:rsidRPr="006057E5">
        <w:rPr>
          <w:rFonts w:ascii="Arial" w:hAnsi="Arial" w:cs="Arial"/>
          <w:b/>
          <w:sz w:val="24"/>
          <w:szCs w:val="24"/>
        </w:rPr>
        <w:t>Μέρος δεύτερο: Γεωμετρία</w:t>
      </w:r>
    </w:p>
    <w:p w:rsidR="00734AF7" w:rsidRPr="00592ECD" w:rsidRDefault="00734AF7">
      <w:pPr>
        <w:rPr>
          <w:rFonts w:ascii="Arial" w:hAnsi="Arial" w:cs="Arial"/>
          <w:sz w:val="24"/>
          <w:szCs w:val="24"/>
        </w:rPr>
      </w:pPr>
      <w:proofErr w:type="spellStart"/>
      <w:r w:rsidRPr="00592ECD">
        <w:rPr>
          <w:rFonts w:ascii="Arial" w:hAnsi="Arial" w:cs="Arial"/>
          <w:sz w:val="24"/>
          <w:szCs w:val="24"/>
        </w:rPr>
        <w:t>Κεφ</w:t>
      </w:r>
      <w:proofErr w:type="spellEnd"/>
      <w:r w:rsidRPr="00592ECD">
        <w:rPr>
          <w:rFonts w:ascii="Arial" w:hAnsi="Arial" w:cs="Arial"/>
          <w:sz w:val="24"/>
          <w:szCs w:val="24"/>
        </w:rPr>
        <w:t xml:space="preserve"> 1 Βασικές Γεωμετρικές έννοιες 1.6, 1.7, 1.8, 1.9, 1.10</w:t>
      </w:r>
    </w:p>
    <w:p w:rsidR="00273EBF" w:rsidRPr="00592ECD" w:rsidRDefault="00273EBF">
      <w:pPr>
        <w:rPr>
          <w:rFonts w:ascii="Arial" w:hAnsi="Arial" w:cs="Arial"/>
          <w:sz w:val="24"/>
          <w:szCs w:val="24"/>
        </w:rPr>
      </w:pPr>
      <w:proofErr w:type="spellStart"/>
      <w:r w:rsidRPr="00592ECD">
        <w:rPr>
          <w:rFonts w:ascii="Arial" w:hAnsi="Arial" w:cs="Arial"/>
          <w:sz w:val="24"/>
          <w:szCs w:val="24"/>
        </w:rPr>
        <w:t>Κεφ</w:t>
      </w:r>
      <w:proofErr w:type="spellEnd"/>
      <w:r w:rsidRPr="00592ECD">
        <w:rPr>
          <w:rFonts w:ascii="Arial" w:hAnsi="Arial" w:cs="Arial"/>
          <w:sz w:val="24"/>
          <w:szCs w:val="24"/>
        </w:rPr>
        <w:t xml:space="preserve"> 2 Συμμετρία 2.6</w:t>
      </w:r>
    </w:p>
    <w:p w:rsidR="00273EBF" w:rsidRPr="00592ECD" w:rsidRDefault="00273EBF">
      <w:pPr>
        <w:rPr>
          <w:rFonts w:ascii="Arial" w:hAnsi="Arial" w:cs="Arial"/>
          <w:sz w:val="24"/>
          <w:szCs w:val="24"/>
        </w:rPr>
      </w:pPr>
      <w:proofErr w:type="spellStart"/>
      <w:r w:rsidRPr="00592ECD">
        <w:rPr>
          <w:rFonts w:ascii="Arial" w:hAnsi="Arial" w:cs="Arial"/>
          <w:sz w:val="24"/>
          <w:szCs w:val="24"/>
        </w:rPr>
        <w:t>Κεφ</w:t>
      </w:r>
      <w:proofErr w:type="spellEnd"/>
      <w:r w:rsidRPr="00592ECD">
        <w:rPr>
          <w:rFonts w:ascii="Arial" w:hAnsi="Arial" w:cs="Arial"/>
          <w:sz w:val="24"/>
          <w:szCs w:val="24"/>
        </w:rPr>
        <w:t xml:space="preserve"> 3 Τρίγωνα, Παραλληλόγραμμα, Τραπέζια 3.1, 3.2, 3.3, 3.4</w:t>
      </w:r>
    </w:p>
    <w:p w:rsidR="00734AF7" w:rsidRPr="00592ECD" w:rsidRDefault="00734AF7">
      <w:pPr>
        <w:rPr>
          <w:rFonts w:ascii="Arial" w:hAnsi="Arial" w:cs="Arial"/>
          <w:sz w:val="24"/>
          <w:szCs w:val="24"/>
        </w:rPr>
      </w:pPr>
    </w:p>
    <w:p w:rsidR="00544635" w:rsidRDefault="00544635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</w:p>
    <w:p w:rsidR="00544635" w:rsidRDefault="00544635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</w:p>
    <w:p w:rsidR="00734AF7" w:rsidRPr="00592ECD" w:rsidRDefault="00734AF7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  <w:r w:rsidRPr="00592ECD"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  <w:t>Φυσική</w:t>
      </w:r>
    </w:p>
    <w:p w:rsidR="00273EBF" w:rsidRPr="00592ECD" w:rsidRDefault="00AB6256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592ECD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Φύλλο εργασίας 3 </w:t>
      </w:r>
      <w:r w:rsidR="00E468CD" w:rsidRPr="00592ECD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 </w:t>
      </w:r>
      <w:r w:rsidRPr="00592ECD">
        <w:rPr>
          <w:rFonts w:ascii="Arial" w:hAnsi="Arial" w:cs="Arial"/>
          <w:color w:val="000000"/>
          <w:sz w:val="24"/>
          <w:szCs w:val="24"/>
          <w:shd w:val="clear" w:color="auto" w:fill="F5F5F5"/>
        </w:rPr>
        <w:t>Μετρήσεις Μάζας – Τα διαγράμματα</w:t>
      </w:r>
    </w:p>
    <w:p w:rsidR="00AB6256" w:rsidRPr="00592ECD" w:rsidRDefault="00AB6256" w:rsidP="00AB6256">
      <w:pPr>
        <w:ind w:left="2127" w:hanging="2127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592ECD">
        <w:rPr>
          <w:rFonts w:ascii="Arial" w:hAnsi="Arial" w:cs="Arial"/>
          <w:color w:val="000000"/>
          <w:sz w:val="24"/>
          <w:szCs w:val="24"/>
          <w:shd w:val="clear" w:color="auto" w:fill="F5F5F5"/>
        </w:rPr>
        <w:t>Φύλλο εργασίας 3Α Μέτρηση όγκου – Μέτρηση όγκου υγρού σώματος – Μέτρηση όγκου στερεού σώματος</w:t>
      </w:r>
    </w:p>
    <w:p w:rsidR="00AB6256" w:rsidRPr="00592ECD" w:rsidRDefault="00AB6256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592ECD">
        <w:rPr>
          <w:rFonts w:ascii="Arial" w:hAnsi="Arial" w:cs="Arial"/>
          <w:color w:val="000000"/>
          <w:sz w:val="24"/>
          <w:szCs w:val="24"/>
          <w:shd w:val="clear" w:color="auto" w:fill="F5F5F5"/>
        </w:rPr>
        <w:t>Φύλλο εργασίας 3Β Πυκνότητα των υλικών σωμάτων</w:t>
      </w:r>
    </w:p>
    <w:p w:rsidR="00AB6256" w:rsidRPr="00592ECD" w:rsidRDefault="00AB6256" w:rsidP="00AB6256">
      <w:pPr>
        <w:ind w:left="2127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592ECD">
        <w:rPr>
          <w:rFonts w:ascii="Arial" w:hAnsi="Arial" w:cs="Arial"/>
          <w:color w:val="000000"/>
          <w:sz w:val="24"/>
          <w:szCs w:val="24"/>
          <w:shd w:val="clear" w:color="auto" w:fill="F5F5F5"/>
        </w:rPr>
        <w:t>Πειραματικός υπολογισμός της πυκνότητας υγρού σώματος</w:t>
      </w:r>
    </w:p>
    <w:p w:rsidR="00AB6256" w:rsidRPr="00592ECD" w:rsidRDefault="00AB6256" w:rsidP="00AB6256">
      <w:pPr>
        <w:ind w:left="2127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592ECD">
        <w:rPr>
          <w:rFonts w:ascii="Arial" w:hAnsi="Arial" w:cs="Arial"/>
          <w:color w:val="000000"/>
          <w:sz w:val="24"/>
          <w:szCs w:val="24"/>
          <w:shd w:val="clear" w:color="auto" w:fill="F5F5F5"/>
        </w:rPr>
        <w:t>Πειραματικός υπολογισμός της πυκνότητας στερεού σώματος</w:t>
      </w:r>
    </w:p>
    <w:p w:rsidR="00AB6256" w:rsidRPr="00592ECD" w:rsidRDefault="00AB6256" w:rsidP="00AB6256">
      <w:pPr>
        <w:ind w:left="2127" w:hanging="2127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592ECD">
        <w:rPr>
          <w:rFonts w:ascii="Arial" w:hAnsi="Arial" w:cs="Arial"/>
          <w:color w:val="000000"/>
          <w:sz w:val="24"/>
          <w:szCs w:val="24"/>
          <w:shd w:val="clear" w:color="auto" w:fill="F5F5F5"/>
        </w:rPr>
        <w:t>Φύλλο εργασίας 4</w:t>
      </w:r>
      <w:r w:rsidR="00E468CD" w:rsidRPr="00592ECD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 Μετρήσεις θερμοκρασίας- Η βαθμονόμηση</w:t>
      </w:r>
    </w:p>
    <w:p w:rsidR="00E468CD" w:rsidRPr="00592ECD" w:rsidRDefault="00E468CD" w:rsidP="00AB6256">
      <w:pPr>
        <w:ind w:left="2127" w:hanging="2127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592ECD">
        <w:rPr>
          <w:rFonts w:ascii="Arial" w:hAnsi="Arial" w:cs="Arial"/>
          <w:color w:val="000000"/>
          <w:sz w:val="24"/>
          <w:szCs w:val="24"/>
          <w:shd w:val="clear" w:color="auto" w:fill="F5F5F5"/>
        </w:rPr>
        <w:t>Φύλλο εργασίας 5  Από τη θερμότητα στη θερμοκρασία</w:t>
      </w:r>
    </w:p>
    <w:p w:rsidR="00E468CD" w:rsidRPr="00592ECD" w:rsidRDefault="00E468CD" w:rsidP="00E468CD">
      <w:pPr>
        <w:ind w:left="1985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592ECD">
        <w:rPr>
          <w:rFonts w:ascii="Arial" w:hAnsi="Arial" w:cs="Arial"/>
          <w:color w:val="000000"/>
          <w:sz w:val="24"/>
          <w:szCs w:val="24"/>
          <w:shd w:val="clear" w:color="auto" w:fill="F5F5F5"/>
        </w:rPr>
        <w:t>Η θερμική ισορροπία</w:t>
      </w:r>
    </w:p>
    <w:p w:rsidR="00544635" w:rsidRDefault="00544635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</w:p>
    <w:p w:rsidR="00544635" w:rsidRDefault="00544635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</w:p>
    <w:p w:rsidR="00734AF7" w:rsidRPr="00592ECD" w:rsidRDefault="00734AF7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  <w:r w:rsidRPr="00592ECD"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  <w:t>Ιστορία</w:t>
      </w:r>
    </w:p>
    <w:p w:rsidR="00273EBF" w:rsidRPr="00592ECD" w:rsidRDefault="00273EBF" w:rsidP="00273EBF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 xml:space="preserve">Κεφάλαιο Β΄ Η εποχή του Χαλκού </w:t>
      </w:r>
    </w:p>
    <w:p w:rsidR="00273EBF" w:rsidRPr="00592ECD" w:rsidRDefault="00273EBF" w:rsidP="00273EBF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3.   Ο Μινωικός πολιτισμός (σελ.23-25)</w:t>
      </w:r>
    </w:p>
    <w:p w:rsidR="00273EBF" w:rsidRPr="00592ECD" w:rsidRDefault="00273EBF" w:rsidP="00273EBF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5.   Ο Μυκηναϊκός κόσμος (σελ.29-32)</w:t>
      </w:r>
    </w:p>
    <w:p w:rsidR="00273EBF" w:rsidRPr="00592ECD" w:rsidRDefault="00273EBF" w:rsidP="00273EBF">
      <w:pPr>
        <w:rPr>
          <w:rFonts w:ascii="Arial" w:hAnsi="Arial" w:cs="Arial"/>
          <w:sz w:val="24"/>
          <w:szCs w:val="24"/>
        </w:rPr>
      </w:pPr>
    </w:p>
    <w:p w:rsidR="00273EBF" w:rsidRPr="00592ECD" w:rsidRDefault="00273EBF" w:rsidP="00273EBF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 xml:space="preserve">Κεφάλαιο Δ΄: Αρχαϊκή εποχή (800-479 </w:t>
      </w:r>
      <w:proofErr w:type="spellStart"/>
      <w:r w:rsidRPr="00592ECD">
        <w:rPr>
          <w:rFonts w:ascii="Arial" w:hAnsi="Arial" w:cs="Arial"/>
          <w:sz w:val="24"/>
          <w:szCs w:val="24"/>
        </w:rPr>
        <w:t>π.Χ.</w:t>
      </w:r>
      <w:proofErr w:type="spellEnd"/>
      <w:r w:rsidRPr="00592ECD">
        <w:rPr>
          <w:rFonts w:ascii="Arial" w:hAnsi="Arial" w:cs="Arial"/>
          <w:sz w:val="24"/>
          <w:szCs w:val="24"/>
        </w:rPr>
        <w:t>)</w:t>
      </w:r>
    </w:p>
    <w:p w:rsidR="00273EBF" w:rsidRPr="00592ECD" w:rsidRDefault="00273EBF" w:rsidP="00273EBF">
      <w:pPr>
        <w:numPr>
          <w:ilvl w:val="0"/>
          <w:numId w:val="1"/>
        </w:numPr>
        <w:tabs>
          <w:tab w:val="clear" w:pos="2062"/>
          <w:tab w:val="num" w:pos="-2268"/>
        </w:tabs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 xml:space="preserve"> Αποικιακή εξάπλωση (σελ.43-44)</w:t>
      </w:r>
    </w:p>
    <w:p w:rsidR="00273EBF" w:rsidRPr="00592ECD" w:rsidRDefault="00273EBF" w:rsidP="00273EBF">
      <w:pPr>
        <w:numPr>
          <w:ilvl w:val="0"/>
          <w:numId w:val="1"/>
        </w:numPr>
        <w:tabs>
          <w:tab w:val="clear" w:pos="2062"/>
          <w:tab w:val="num" w:pos="-2268"/>
        </w:tabs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Η πόλη κράτος και η εξέλιξη του πολιτεύματος (σελ.45-47)</w:t>
      </w:r>
    </w:p>
    <w:p w:rsidR="00273EBF" w:rsidRPr="00592ECD" w:rsidRDefault="00273EBF" w:rsidP="00273EBF">
      <w:pPr>
        <w:numPr>
          <w:ilvl w:val="0"/>
          <w:numId w:val="1"/>
        </w:numPr>
        <w:tabs>
          <w:tab w:val="clear" w:pos="2062"/>
          <w:tab w:val="num" w:pos="-2268"/>
        </w:tabs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Η Σπάρτη (σελ.48-49)</w:t>
      </w:r>
    </w:p>
    <w:p w:rsidR="00273EBF" w:rsidRPr="00592ECD" w:rsidRDefault="00273EBF" w:rsidP="00273EBF">
      <w:pPr>
        <w:numPr>
          <w:ilvl w:val="0"/>
          <w:numId w:val="1"/>
        </w:numPr>
        <w:tabs>
          <w:tab w:val="clear" w:pos="2062"/>
          <w:tab w:val="num" w:pos="-2268"/>
        </w:tabs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Αθήνα: Από τη Βασιλεία στην Αριστοκρατία (σελ.50-51)</w:t>
      </w:r>
    </w:p>
    <w:p w:rsidR="00273EBF" w:rsidRPr="00592ECD" w:rsidRDefault="00273EBF" w:rsidP="00273EBF">
      <w:pPr>
        <w:numPr>
          <w:ilvl w:val="0"/>
          <w:numId w:val="1"/>
        </w:numPr>
        <w:tabs>
          <w:tab w:val="clear" w:pos="2062"/>
          <w:tab w:val="num" w:pos="-2268"/>
        </w:tabs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Αθήνα: Πορεία προς τη Δημοκρατία (σελ.52-53)</w:t>
      </w:r>
    </w:p>
    <w:p w:rsidR="00273EBF" w:rsidRPr="00592ECD" w:rsidRDefault="00273EBF" w:rsidP="00273EBF">
      <w:pPr>
        <w:tabs>
          <w:tab w:val="num" w:pos="-2268"/>
        </w:tabs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7</w:t>
      </w:r>
      <w:r w:rsidRPr="00592ECD">
        <w:rPr>
          <w:rFonts w:ascii="Arial" w:hAnsi="Arial" w:cs="Arial"/>
          <w:sz w:val="24"/>
          <w:szCs w:val="24"/>
        </w:rPr>
        <w:tab/>
        <w:t>Πέρσες και Έλληνες: Δύο κόσμοι συγκρούονται (σελ.57-59)</w:t>
      </w:r>
    </w:p>
    <w:p w:rsidR="00273EBF" w:rsidRPr="00592ECD" w:rsidRDefault="00273EBF" w:rsidP="00273EBF">
      <w:pPr>
        <w:tabs>
          <w:tab w:val="num" w:pos="-2268"/>
        </w:tabs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8.</w:t>
      </w:r>
      <w:r w:rsidRPr="00592ECD">
        <w:rPr>
          <w:rFonts w:ascii="Arial" w:hAnsi="Arial" w:cs="Arial"/>
          <w:sz w:val="24"/>
          <w:szCs w:val="24"/>
        </w:rPr>
        <w:tab/>
        <w:t>Η οριστική απομάκρυνση της Περσικής επίθεσης (σελ.60-62)</w:t>
      </w:r>
    </w:p>
    <w:p w:rsidR="00273EBF" w:rsidRPr="00592ECD" w:rsidRDefault="00273EBF" w:rsidP="00273EBF">
      <w:pPr>
        <w:ind w:left="1800"/>
        <w:rPr>
          <w:rFonts w:ascii="Arial" w:hAnsi="Arial" w:cs="Arial"/>
          <w:sz w:val="24"/>
          <w:szCs w:val="24"/>
        </w:rPr>
      </w:pPr>
    </w:p>
    <w:p w:rsidR="00273EBF" w:rsidRPr="00592ECD" w:rsidRDefault="00273EBF" w:rsidP="00273EBF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 xml:space="preserve">Κεφάλαιο Ε΄: Η ηγεμονία της Αθήνας (479-431 </w:t>
      </w:r>
      <w:proofErr w:type="spellStart"/>
      <w:r w:rsidRPr="00592ECD">
        <w:rPr>
          <w:rFonts w:ascii="Arial" w:hAnsi="Arial" w:cs="Arial"/>
          <w:sz w:val="24"/>
          <w:szCs w:val="24"/>
        </w:rPr>
        <w:t>π.Χ.</w:t>
      </w:r>
      <w:proofErr w:type="spellEnd"/>
      <w:r w:rsidRPr="00592ECD">
        <w:rPr>
          <w:rFonts w:ascii="Arial" w:hAnsi="Arial" w:cs="Arial"/>
          <w:sz w:val="24"/>
          <w:szCs w:val="24"/>
        </w:rPr>
        <w:t xml:space="preserve">) </w:t>
      </w:r>
    </w:p>
    <w:p w:rsidR="00273EBF" w:rsidRPr="00592ECD" w:rsidRDefault="00273EBF" w:rsidP="00273EBF">
      <w:pPr>
        <w:numPr>
          <w:ilvl w:val="0"/>
          <w:numId w:val="2"/>
        </w:numPr>
        <w:tabs>
          <w:tab w:val="clear" w:pos="1800"/>
        </w:tabs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 xml:space="preserve">Η Συμμαχία της Δήλου </w:t>
      </w:r>
    </w:p>
    <w:p w:rsidR="00273EBF" w:rsidRPr="00592ECD" w:rsidRDefault="00273EBF" w:rsidP="00273EBF">
      <w:pPr>
        <w:ind w:firstLine="72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Η συμμαχία όργανο της Αθηναϊκής Ηγεμονίας (σελ.69-70)</w:t>
      </w:r>
    </w:p>
    <w:p w:rsidR="006057E5" w:rsidRPr="006057E5" w:rsidRDefault="00273EBF" w:rsidP="00273EBF">
      <w:pPr>
        <w:numPr>
          <w:ilvl w:val="0"/>
          <w:numId w:val="2"/>
        </w:numPr>
        <w:tabs>
          <w:tab w:val="clear" w:pos="1800"/>
        </w:tabs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 xml:space="preserve">Το δημοκρατικό πολίτευμα σταθεροποιείται – Ο Περικλής και το </w:t>
      </w:r>
      <w:r w:rsidR="006057E5" w:rsidRPr="006057E5">
        <w:rPr>
          <w:rFonts w:ascii="Arial" w:hAnsi="Arial" w:cs="Arial"/>
          <w:sz w:val="24"/>
          <w:szCs w:val="24"/>
        </w:rPr>
        <w:t xml:space="preserve">         \      </w:t>
      </w:r>
    </w:p>
    <w:p w:rsidR="00273EBF" w:rsidRPr="00592ECD" w:rsidRDefault="006057E5" w:rsidP="00605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</w:t>
      </w:r>
      <w:r w:rsidR="00273EBF" w:rsidRPr="00592ECD">
        <w:rPr>
          <w:rFonts w:ascii="Arial" w:hAnsi="Arial" w:cs="Arial"/>
          <w:sz w:val="24"/>
          <w:szCs w:val="24"/>
        </w:rPr>
        <w:t>δημοκρατικό πολίτευμα (σελ.71-72)</w:t>
      </w:r>
    </w:p>
    <w:p w:rsidR="00273EBF" w:rsidRPr="00592ECD" w:rsidRDefault="00273EBF" w:rsidP="00273EBF">
      <w:pPr>
        <w:numPr>
          <w:ilvl w:val="0"/>
          <w:numId w:val="3"/>
        </w:numPr>
        <w:tabs>
          <w:tab w:val="clear" w:pos="1800"/>
        </w:tabs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Η λειτουργία του πολιτεύματος. Οι Λειτουργίες (σελ.73-74)</w:t>
      </w:r>
    </w:p>
    <w:p w:rsidR="00273EBF" w:rsidRPr="00592ECD" w:rsidRDefault="00273EBF" w:rsidP="00273EBF">
      <w:pPr>
        <w:numPr>
          <w:ilvl w:val="0"/>
          <w:numId w:val="3"/>
        </w:numPr>
        <w:tabs>
          <w:tab w:val="clear" w:pos="1800"/>
        </w:tabs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 xml:space="preserve">Η συγκρότηση της Αθηναϊκής κοινωνία. </w:t>
      </w:r>
    </w:p>
    <w:p w:rsidR="006057E5" w:rsidRDefault="00273EBF" w:rsidP="006057E5">
      <w:pPr>
        <w:ind w:firstLine="720"/>
        <w:rPr>
          <w:rFonts w:ascii="Arial" w:hAnsi="Arial" w:cs="Arial"/>
          <w:sz w:val="24"/>
          <w:szCs w:val="24"/>
          <w:lang w:val="en-US"/>
        </w:rPr>
      </w:pPr>
      <w:r w:rsidRPr="00592ECD">
        <w:rPr>
          <w:rFonts w:ascii="Arial" w:hAnsi="Arial" w:cs="Arial"/>
          <w:sz w:val="24"/>
          <w:szCs w:val="24"/>
        </w:rPr>
        <w:t>Η καθημερινή ζωή (σελ.75-77)</w:t>
      </w:r>
      <w:r w:rsidR="006057E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057E5" w:rsidRPr="006057E5" w:rsidRDefault="006057E5" w:rsidP="006057E5">
      <w:pPr>
        <w:pStyle w:val="a3"/>
        <w:numPr>
          <w:ilvl w:val="0"/>
          <w:numId w:val="3"/>
        </w:numPr>
        <w:tabs>
          <w:tab w:val="clear" w:pos="1800"/>
        </w:tabs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διαδικασία της μόρφωσης – Ο Αθηναίος και η εργασία – Η Αθήνα γιορτάζει (σελ.78-80)</w:t>
      </w:r>
      <w:r w:rsidRPr="006057E5">
        <w:rPr>
          <w:rFonts w:ascii="Arial" w:hAnsi="Arial" w:cs="Arial"/>
          <w:sz w:val="24"/>
          <w:szCs w:val="24"/>
        </w:rPr>
        <w:t xml:space="preserve"> </w:t>
      </w:r>
    </w:p>
    <w:p w:rsidR="00273EBF" w:rsidRPr="00592ECD" w:rsidRDefault="00273EBF" w:rsidP="00273EBF">
      <w:pPr>
        <w:rPr>
          <w:rFonts w:ascii="Arial" w:hAnsi="Arial" w:cs="Arial"/>
          <w:sz w:val="24"/>
          <w:szCs w:val="24"/>
        </w:rPr>
      </w:pPr>
    </w:p>
    <w:p w:rsidR="00273EBF" w:rsidRPr="00592ECD" w:rsidRDefault="00273EBF" w:rsidP="00273EBF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Κεφάλαιο ΣΤ΄: Ηγεμονικοί ανταγωνισμοί</w:t>
      </w:r>
    </w:p>
    <w:p w:rsidR="00273EBF" w:rsidRPr="00592ECD" w:rsidRDefault="00273EBF" w:rsidP="00273EBF">
      <w:pPr>
        <w:numPr>
          <w:ilvl w:val="0"/>
          <w:numId w:val="4"/>
        </w:numPr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 xml:space="preserve">Τα αίτια και οι αφορμές του Πελοποννησιακού πολέμου </w:t>
      </w:r>
    </w:p>
    <w:p w:rsidR="00273EBF" w:rsidRPr="00592ECD" w:rsidRDefault="00273EBF" w:rsidP="00273EBF">
      <w:pPr>
        <w:ind w:firstLine="72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 xml:space="preserve">(σελ.83 &amp; 88 </w:t>
      </w:r>
      <w:r w:rsidRPr="00592ECD">
        <w:rPr>
          <w:rFonts w:ascii="Arial" w:hAnsi="Arial" w:cs="Arial"/>
          <w:b/>
          <w:sz w:val="24"/>
          <w:szCs w:val="24"/>
          <w:u w:val="single"/>
        </w:rPr>
        <w:t>τα αποτελέσματα</w:t>
      </w:r>
      <w:r w:rsidRPr="00592ECD">
        <w:rPr>
          <w:rFonts w:ascii="Arial" w:hAnsi="Arial" w:cs="Arial"/>
          <w:sz w:val="24"/>
          <w:szCs w:val="24"/>
        </w:rPr>
        <w:t>)</w:t>
      </w:r>
    </w:p>
    <w:p w:rsidR="00273EBF" w:rsidRPr="00592ECD" w:rsidRDefault="00273EBF" w:rsidP="00273EBF">
      <w:pPr>
        <w:rPr>
          <w:rFonts w:ascii="Arial" w:hAnsi="Arial" w:cs="Arial"/>
          <w:sz w:val="24"/>
          <w:szCs w:val="24"/>
        </w:rPr>
      </w:pPr>
    </w:p>
    <w:p w:rsidR="00273EBF" w:rsidRPr="00592ECD" w:rsidRDefault="00273EBF" w:rsidP="00273EBF">
      <w:pPr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Κεφάλαιο Ζ΄:  Η ανάπτυξη της Μακεδονίας</w:t>
      </w:r>
    </w:p>
    <w:p w:rsidR="00273EBF" w:rsidRPr="00592ECD" w:rsidRDefault="00273EBF" w:rsidP="00273EBF">
      <w:pPr>
        <w:numPr>
          <w:ilvl w:val="0"/>
          <w:numId w:val="4"/>
        </w:numPr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Αλέξανδρος. Η κατάκτηση της Ανατολής (σελ.100-101)</w:t>
      </w:r>
    </w:p>
    <w:p w:rsidR="00273EBF" w:rsidRPr="00592ECD" w:rsidRDefault="00273EBF" w:rsidP="00273EBF">
      <w:pPr>
        <w:numPr>
          <w:ilvl w:val="0"/>
          <w:numId w:val="4"/>
        </w:numPr>
        <w:ind w:left="0" w:firstLine="0"/>
        <w:rPr>
          <w:rFonts w:ascii="Arial" w:hAnsi="Arial" w:cs="Arial"/>
          <w:sz w:val="24"/>
          <w:szCs w:val="24"/>
        </w:rPr>
      </w:pPr>
      <w:r w:rsidRPr="00592ECD">
        <w:rPr>
          <w:rFonts w:ascii="Arial" w:hAnsi="Arial" w:cs="Arial"/>
          <w:sz w:val="24"/>
          <w:szCs w:val="24"/>
        </w:rPr>
        <w:t>Το έργο του Αλέξανδρου (σελ.102-103)</w:t>
      </w:r>
    </w:p>
    <w:p w:rsidR="00273EBF" w:rsidRPr="00734AF7" w:rsidRDefault="00273EBF">
      <w:pPr>
        <w:rPr>
          <w:rFonts w:ascii="Arial" w:hAnsi="Arial" w:cs="Arial"/>
          <w:sz w:val="24"/>
          <w:szCs w:val="24"/>
        </w:rPr>
      </w:pPr>
    </w:p>
    <w:sectPr w:rsidR="00273EBF" w:rsidRPr="00734AF7" w:rsidSect="009B62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B66"/>
    <w:multiLevelType w:val="hybridMultilevel"/>
    <w:tmpl w:val="41583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96A60"/>
    <w:multiLevelType w:val="hybridMultilevel"/>
    <w:tmpl w:val="38E62640"/>
    <w:lvl w:ilvl="0" w:tplc="05A4BB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032940"/>
    <w:multiLevelType w:val="hybridMultilevel"/>
    <w:tmpl w:val="43CE97F8"/>
    <w:lvl w:ilvl="0" w:tplc="BF5E34B4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6CF6ADA"/>
    <w:multiLevelType w:val="hybridMultilevel"/>
    <w:tmpl w:val="87F6898C"/>
    <w:lvl w:ilvl="0" w:tplc="DC5435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FCC0682"/>
    <w:multiLevelType w:val="hybridMultilevel"/>
    <w:tmpl w:val="290E596E"/>
    <w:lvl w:ilvl="0" w:tplc="0F163964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4AF7"/>
    <w:rsid w:val="00273EBF"/>
    <w:rsid w:val="002C5B10"/>
    <w:rsid w:val="003D62C2"/>
    <w:rsid w:val="00544635"/>
    <w:rsid w:val="00592ECD"/>
    <w:rsid w:val="006057E5"/>
    <w:rsid w:val="00734AF7"/>
    <w:rsid w:val="00812EC4"/>
    <w:rsid w:val="009B6282"/>
    <w:rsid w:val="00A36ECA"/>
    <w:rsid w:val="00AB6256"/>
    <w:rsid w:val="00E468CD"/>
    <w:rsid w:val="00E5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xebase">
    <w:name w:val="dxebase"/>
    <w:basedOn w:val="a0"/>
    <w:rsid w:val="00734AF7"/>
  </w:style>
  <w:style w:type="paragraph" w:styleId="a3">
    <w:name w:val="List Paragraph"/>
    <w:basedOn w:val="a"/>
    <w:uiPriority w:val="34"/>
    <w:qFormat/>
    <w:rsid w:val="00812EC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2019-05-29T06:33:00Z</dcterms:created>
  <dcterms:modified xsi:type="dcterms:W3CDTF">2019-05-29T08:54:00Z</dcterms:modified>
</cp:coreProperties>
</file>