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Ο όρκος του Μακρυγιάννη για υπακοή στους νόμους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Με βάση τα ακόλουθα κείμενα, παρουσιάστε τα γεγονότα κατά την ορκωμοσία του Μακρυγιάννη με τους Μακεδόνες αγωνιστές για υπακοή στους νόμους και στη διοίκηση, απαντώντας στις ερωτήσεις: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Τι συνέβει;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αφηγείται;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είναι ο πρωταγωνιστής του γεγονότος;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Πότε συνέβει;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Πού συνέβει;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Γιατί συνέβει;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ήταν οι συνέπειες;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εντυπώσεις σας δημιουργεί;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20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2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