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Η διεκδίκηση Συντάγματος από τον Καποδίστρια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Με βάση τα ακόλουθα κείμενα και τις φωτογραφίες, παρουσιάστε τα γεγονότα κατά τη διεκδίκηση Συντάγματος από τον Μακρυγιάννη προς τον Καποδίστρια, απαντώντας στις ερωτήσεις: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Τι συνέβει;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αφηγείται;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είναι ο πρωταγωνιστής του γεγονότος;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Πότε συνέβει;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Πού συνέβει;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Γιατί συνέβει;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ήταν οι συνέπειες;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εντυπώσεις σας δημιουργεί;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169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6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1694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6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826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2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169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6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1762125" cy="26003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752600" cy="260985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