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F" w:rsidRPr="00521C3D" w:rsidRDefault="00D11A9F" w:rsidP="00D11A9F">
      <w:pPr>
        <w:pStyle w:val="Web"/>
        <w:pBdr>
          <w:bottom w:val="single" w:sz="4" w:space="1" w:color="auto"/>
        </w:pBdr>
        <w:spacing w:after="0"/>
        <w:rPr>
          <w:sz w:val="28"/>
          <w:szCs w:val="28"/>
          <w:lang w:val="el-GR"/>
        </w:rPr>
      </w:pPr>
      <w:r w:rsidRPr="00521C3D">
        <w:rPr>
          <w:b/>
          <w:bCs/>
          <w:sz w:val="28"/>
          <w:szCs w:val="28"/>
          <w:lang w:val="el-GR"/>
        </w:rPr>
        <w:t>Δ τάξη</w:t>
      </w:r>
    </w:p>
    <w:p w:rsidR="00D11A9F" w:rsidRPr="00521C3D" w:rsidRDefault="00D11A9F" w:rsidP="00D11A9F">
      <w:pPr>
        <w:pStyle w:val="Web"/>
        <w:spacing w:after="0"/>
        <w:rPr>
          <w:sz w:val="28"/>
          <w:szCs w:val="28"/>
          <w:lang w:val="el-GR"/>
        </w:rPr>
      </w:pPr>
      <w:r w:rsidRPr="00521C3D">
        <w:rPr>
          <w:sz w:val="28"/>
          <w:szCs w:val="28"/>
          <w:lang w:val="el-GR"/>
        </w:rPr>
        <w:t>Αγαπημένα μου παιδιά,</w:t>
      </w:r>
    </w:p>
    <w:p w:rsidR="003B71F9" w:rsidRDefault="00D11A9F" w:rsidP="003B71F9">
      <w:pPr>
        <w:pStyle w:val="Web"/>
        <w:spacing w:after="0"/>
        <w:rPr>
          <w:sz w:val="28"/>
          <w:szCs w:val="28"/>
          <w:lang w:val="el-GR"/>
        </w:rPr>
      </w:pPr>
      <w:r w:rsidRPr="00521C3D">
        <w:rPr>
          <w:sz w:val="28"/>
          <w:szCs w:val="28"/>
          <w:lang w:val="el-GR"/>
        </w:rPr>
        <w:t xml:space="preserve">      </w:t>
      </w:r>
      <w:r w:rsidR="00651CCE">
        <w:rPr>
          <w:sz w:val="28"/>
          <w:szCs w:val="28"/>
          <w:lang w:val="el-GR"/>
        </w:rPr>
        <w:t>Μου λείψατε πολύ! Σ</w:t>
      </w:r>
      <w:r w:rsidRPr="00521C3D">
        <w:rPr>
          <w:sz w:val="28"/>
          <w:szCs w:val="28"/>
          <w:lang w:val="el-GR"/>
        </w:rPr>
        <w:t xml:space="preserve">ας στέλνω κάποια ενδιαφέροντα βίντεο για </w:t>
      </w:r>
      <w:r w:rsidR="0026402D" w:rsidRPr="00521C3D">
        <w:rPr>
          <w:sz w:val="28"/>
          <w:szCs w:val="28"/>
          <w:lang w:val="el-GR"/>
        </w:rPr>
        <w:t xml:space="preserve">τα μουσικά όργανα </w:t>
      </w:r>
      <w:r w:rsidRPr="00521C3D">
        <w:rPr>
          <w:sz w:val="28"/>
          <w:szCs w:val="28"/>
          <w:lang w:val="el-GR"/>
        </w:rPr>
        <w:t xml:space="preserve">καθώς και </w:t>
      </w:r>
      <w:r w:rsidR="0026402D" w:rsidRPr="00521C3D">
        <w:rPr>
          <w:sz w:val="28"/>
          <w:szCs w:val="28"/>
          <w:lang w:val="el-GR"/>
        </w:rPr>
        <w:t xml:space="preserve">δυο </w:t>
      </w:r>
      <w:r w:rsidRPr="00521C3D">
        <w:rPr>
          <w:sz w:val="28"/>
          <w:szCs w:val="28"/>
          <w:lang w:val="el-GR"/>
        </w:rPr>
        <w:t xml:space="preserve">τραγούδια </w:t>
      </w:r>
      <w:r w:rsidR="00417B0F">
        <w:rPr>
          <w:sz w:val="28"/>
          <w:szCs w:val="28"/>
          <w:lang w:val="el-GR"/>
        </w:rPr>
        <w:t xml:space="preserve"> </w:t>
      </w:r>
      <w:r w:rsidRPr="00521C3D">
        <w:rPr>
          <w:sz w:val="28"/>
          <w:szCs w:val="28"/>
          <w:lang w:val="el-GR"/>
        </w:rPr>
        <w:t>που έχουμε</w:t>
      </w:r>
      <w:r w:rsidR="003B71F9">
        <w:rPr>
          <w:sz w:val="28"/>
          <w:szCs w:val="28"/>
          <w:lang w:val="el-GR"/>
        </w:rPr>
        <w:t xml:space="preserve"> διδαχθεί</w:t>
      </w:r>
      <w:r w:rsidRPr="00521C3D">
        <w:rPr>
          <w:sz w:val="28"/>
          <w:szCs w:val="28"/>
          <w:lang w:val="el-GR"/>
        </w:rPr>
        <w:t xml:space="preserve"> φέτος στο σχολείο</w:t>
      </w:r>
      <w:r w:rsidR="0026402D" w:rsidRPr="00521C3D">
        <w:rPr>
          <w:sz w:val="28"/>
          <w:szCs w:val="28"/>
          <w:lang w:val="el-GR"/>
        </w:rPr>
        <w:t xml:space="preserve"> για να </w:t>
      </w:r>
      <w:r w:rsidR="003B71F9">
        <w:rPr>
          <w:sz w:val="28"/>
          <w:szCs w:val="28"/>
          <w:lang w:val="el-GR"/>
        </w:rPr>
        <w:t>τραγουδήσετε</w:t>
      </w:r>
      <w:r w:rsidR="0026402D" w:rsidRPr="00521C3D">
        <w:rPr>
          <w:sz w:val="28"/>
          <w:szCs w:val="28"/>
          <w:lang w:val="el-GR"/>
        </w:rPr>
        <w:t>!</w:t>
      </w:r>
      <w:r w:rsidRPr="00521C3D">
        <w:rPr>
          <w:sz w:val="28"/>
          <w:szCs w:val="28"/>
          <w:lang w:val="el-GR"/>
        </w:rPr>
        <w:t xml:space="preserve"> </w:t>
      </w:r>
      <w:r w:rsidR="00697626">
        <w:rPr>
          <w:sz w:val="28"/>
          <w:szCs w:val="28"/>
          <w:lang w:val="el-GR"/>
        </w:rPr>
        <w:t xml:space="preserve">Για να τα ακούσετε κάνετε κλικ στον αντίστοιχο σύνδεσμο. </w:t>
      </w:r>
      <w:r w:rsidRPr="00521C3D">
        <w:rPr>
          <w:sz w:val="28"/>
          <w:szCs w:val="28"/>
          <w:lang w:val="el-GR"/>
        </w:rPr>
        <w:t>Εύχομαι να είστε υγιείς, χαρούμενοι και χαρούμενες και σύντομα να ξαναβρεθούμε και να ενώσουμε ξανά τις φωνές μας μέσα στην σχολική τάξη!</w:t>
      </w:r>
    </w:p>
    <w:p w:rsidR="003B71F9" w:rsidRPr="006E7C40" w:rsidRDefault="003B71F9" w:rsidP="003B71F9">
      <w:pPr>
        <w:pStyle w:val="Web"/>
        <w:spacing w:after="0"/>
        <w:rPr>
          <w:b/>
          <w:sz w:val="28"/>
          <w:szCs w:val="28"/>
          <w:lang w:val="el-GR"/>
        </w:rPr>
      </w:pPr>
      <w:r w:rsidRPr="003B71F9">
        <w:rPr>
          <w:sz w:val="28"/>
          <w:szCs w:val="28"/>
          <w:lang w:val="el-GR"/>
        </w:rPr>
        <w:t xml:space="preserve"> </w:t>
      </w:r>
      <w:r w:rsidRPr="006E7C40">
        <w:rPr>
          <w:b/>
          <w:sz w:val="28"/>
          <w:szCs w:val="28"/>
          <w:lang w:val="el-GR"/>
        </w:rPr>
        <w:t>Μέχρι τότε να τραγουδάτε! Κάνει καλό!</w:t>
      </w:r>
    </w:p>
    <w:p w:rsidR="006E7C40" w:rsidRPr="006E7C40" w:rsidRDefault="006E7C40" w:rsidP="00D11A9F">
      <w:pPr>
        <w:pStyle w:val="Web"/>
        <w:spacing w:after="0"/>
        <w:rPr>
          <w:sz w:val="28"/>
          <w:szCs w:val="28"/>
          <w:lang w:val="el-GR"/>
        </w:rPr>
      </w:pPr>
      <w:r w:rsidRPr="006E7C40">
        <w:rPr>
          <w:sz w:val="28"/>
          <w:szCs w:val="28"/>
          <w:lang w:val="el-GR"/>
        </w:rPr>
        <w:t>Η δασκάλα της μουσικής</w:t>
      </w:r>
    </w:p>
    <w:p w:rsidR="00D11A9F" w:rsidRPr="006E7C40" w:rsidRDefault="006E7C40" w:rsidP="00D11A9F">
      <w:pPr>
        <w:pStyle w:val="Web"/>
        <w:spacing w:after="0"/>
        <w:rPr>
          <w:sz w:val="28"/>
          <w:szCs w:val="28"/>
          <w:lang w:val="el-GR"/>
        </w:rPr>
      </w:pPr>
      <w:r w:rsidRPr="006E7C40">
        <w:rPr>
          <w:sz w:val="28"/>
          <w:szCs w:val="28"/>
          <w:lang w:val="el-GR"/>
        </w:rPr>
        <w:t xml:space="preserve"> Μαρία </w:t>
      </w:r>
      <w:proofErr w:type="spellStart"/>
      <w:r w:rsidRPr="006E7C40">
        <w:rPr>
          <w:sz w:val="28"/>
          <w:szCs w:val="28"/>
          <w:lang w:val="el-GR"/>
        </w:rPr>
        <w:t>Κοψιδά</w:t>
      </w:r>
      <w:proofErr w:type="spellEnd"/>
    </w:p>
    <w:p w:rsidR="00370DDC" w:rsidRPr="00521C3D" w:rsidRDefault="00370D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11A9F" w:rsidRPr="00521C3D" w:rsidRDefault="00D11A9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11A9F" w:rsidRPr="00697626" w:rsidRDefault="0026402D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7626">
        <w:rPr>
          <w:rFonts w:ascii="Times New Roman" w:hAnsi="Times New Roman" w:cs="Times New Roman"/>
          <w:b/>
          <w:sz w:val="28"/>
          <w:szCs w:val="28"/>
          <w:lang w:val="el-GR"/>
        </w:rPr>
        <w:t>Ραντεβού με τ</w:t>
      </w:r>
      <w:r w:rsidR="00D11A9F" w:rsidRPr="00697626">
        <w:rPr>
          <w:rFonts w:ascii="Times New Roman" w:hAnsi="Times New Roman" w:cs="Times New Roman"/>
          <w:b/>
          <w:sz w:val="28"/>
          <w:szCs w:val="28"/>
          <w:lang w:val="el-GR"/>
        </w:rPr>
        <w:t>α όργανα της ορχήστρας:</w:t>
      </w:r>
    </w:p>
    <w:p w:rsidR="00697626" w:rsidRPr="00697626" w:rsidRDefault="0069762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Ένα πολύ ενδιαφέρον βίντεο όπου</w:t>
      </w:r>
      <w:r w:rsidRPr="00697626">
        <w:rPr>
          <w:rFonts w:ascii="Times New Roman" w:hAnsi="Times New Roman" w:cs="Times New Roman"/>
          <w:sz w:val="28"/>
          <w:szCs w:val="28"/>
          <w:lang w:val="el-GR"/>
        </w:rPr>
        <w:t xml:space="preserve"> παρουσιάζονται τα όργανα της ορχήστρα</w:t>
      </w:r>
      <w:r>
        <w:rPr>
          <w:rFonts w:ascii="Times New Roman" w:hAnsi="Times New Roman" w:cs="Times New Roman"/>
          <w:sz w:val="28"/>
          <w:szCs w:val="28"/>
          <w:lang w:val="el-GR"/>
        </w:rPr>
        <w:t>ς</w:t>
      </w:r>
    </w:p>
    <w:p w:rsidR="00D11A9F" w:rsidRPr="00521C3D" w:rsidRDefault="00A67C43">
      <w:pPr>
        <w:rPr>
          <w:rFonts w:ascii="Times New Roman" w:hAnsi="Times New Roman" w:cs="Times New Roman"/>
          <w:sz w:val="28"/>
          <w:szCs w:val="28"/>
          <w:lang w:val="el-GR"/>
        </w:rPr>
      </w:pPr>
      <w:hyperlink r:id="rId5" w:history="1"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https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www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youtube</w:t>
        </w:r>
        <w:proofErr w:type="spellEnd"/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com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watch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?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v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=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Q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3</w:t>
        </w:r>
        <w:proofErr w:type="spellStart"/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CDmAdGU</w:t>
        </w:r>
        <w:proofErr w:type="spellEnd"/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4</w:t>
        </w:r>
        <w:r w:rsidR="00D11A9F" w:rsidRPr="00521C3D">
          <w:rPr>
            <w:rStyle w:val="-"/>
            <w:rFonts w:ascii="Times New Roman" w:hAnsi="Times New Roman" w:cs="Times New Roman"/>
            <w:sz w:val="28"/>
            <w:szCs w:val="28"/>
          </w:rPr>
          <w:t>Y</w:t>
        </w:r>
      </w:hyperlink>
    </w:p>
    <w:p w:rsidR="00CA1A80" w:rsidRPr="00521C3D" w:rsidRDefault="00CA1A8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730C2" w:rsidRPr="00521C3D" w:rsidRDefault="0069762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Στον επόμενο σύνδεσμο</w:t>
      </w:r>
      <w:r w:rsidR="00CA1A80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 μπορείς </w:t>
      </w:r>
      <w:r w:rsidR="0026402D" w:rsidRPr="00521C3D">
        <w:rPr>
          <w:rFonts w:ascii="Times New Roman" w:hAnsi="Times New Roman" w:cs="Times New Roman"/>
          <w:sz w:val="28"/>
          <w:szCs w:val="28"/>
          <w:lang w:val="el-GR"/>
        </w:rPr>
        <w:t>μόνος/μόνη σου να εξερευνήσεις διάφο</w:t>
      </w:r>
      <w:r w:rsidR="00CA1A80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ρα </w:t>
      </w:r>
      <w:r w:rsidR="0026402D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μουσικά </w:t>
      </w:r>
      <w:r w:rsidR="00CA1A80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όργανα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και τους ήχους τους </w:t>
      </w:r>
      <w:r w:rsidR="00CA1A80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κάνοντας </w:t>
      </w:r>
      <w:r w:rsidR="00CA1A80" w:rsidRPr="00521C3D">
        <w:rPr>
          <w:rFonts w:ascii="Times New Roman" w:hAnsi="Times New Roman" w:cs="Times New Roman"/>
          <w:b/>
          <w:sz w:val="28"/>
          <w:szCs w:val="28"/>
          <w:lang w:val="el-GR"/>
        </w:rPr>
        <w:t>κλικ</w:t>
      </w:r>
      <w:r w:rsidR="00CA1A80" w:rsidRPr="00521C3D">
        <w:rPr>
          <w:rFonts w:ascii="Times New Roman" w:hAnsi="Times New Roman" w:cs="Times New Roman"/>
          <w:sz w:val="28"/>
          <w:szCs w:val="28"/>
          <w:lang w:val="el-GR"/>
        </w:rPr>
        <w:t xml:space="preserve"> πάνω στην εικόνα τους: </w:t>
      </w:r>
    </w:p>
    <w:p w:rsidR="008730C2" w:rsidRPr="00521C3D" w:rsidRDefault="00A67C43">
      <w:pPr>
        <w:rPr>
          <w:rFonts w:ascii="Times New Roman" w:hAnsi="Times New Roman" w:cs="Times New Roman"/>
          <w:sz w:val="28"/>
          <w:szCs w:val="28"/>
          <w:lang w:val="el-GR"/>
        </w:rPr>
      </w:pPr>
      <w:hyperlink r:id="rId6" w:history="1"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http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www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iema</w:t>
        </w:r>
        <w:proofErr w:type="spellEnd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gr</w:t>
        </w:r>
        <w:proofErr w:type="spellEnd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data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proofErr w:type="spellStart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EMMELEIA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instruments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index</w:t>
        </w:r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8730C2" w:rsidRPr="00521C3D">
          <w:rPr>
            <w:rStyle w:val="-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</w:p>
    <w:p w:rsidR="00E57DDF" w:rsidRPr="00521C3D" w:rsidRDefault="00E57DD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667862" w:rsidRDefault="00667862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697626" w:rsidRDefault="00697626" w:rsidP="0066786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tbl>
      <w:tblPr>
        <w:tblW w:w="165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5"/>
        <w:gridCol w:w="60"/>
      </w:tblGrid>
      <w:tr w:rsidR="00667862" w:rsidRPr="00697626" w:rsidTr="00764D9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0B10" w:rsidRPr="00697626" w:rsidRDefault="00667862" w:rsidP="00764D91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697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Η </w:t>
            </w:r>
            <w:proofErr w:type="spellStart"/>
            <w:r w:rsidRPr="00697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Μάγια</w:t>
            </w:r>
            <w:proofErr w:type="spellEnd"/>
          </w:p>
        </w:tc>
      </w:tr>
      <w:tr w:rsidR="00667862" w:rsidRPr="00697626" w:rsidTr="00764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7862" w:rsidRPr="00697626" w:rsidRDefault="00667862" w:rsidP="00764D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l-GR"/>
              </w:rPr>
            </w:pPr>
          </w:p>
          <w:p w:rsidR="00667862" w:rsidRPr="00697626" w:rsidRDefault="00667862" w:rsidP="00764D91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69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history="1"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://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.</w:t>
              </w:r>
              <w:proofErr w:type="spellStart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proofErr w:type="spellEnd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.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/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?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=84</w:t>
              </w:r>
              <w:proofErr w:type="spellStart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LevT</w:t>
              </w:r>
              <w:proofErr w:type="spellEnd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0</w:t>
              </w:r>
              <w:proofErr w:type="spellStart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Mxs</w:t>
              </w:r>
              <w:proofErr w:type="spellEnd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4</w:t>
              </w:r>
            </w:hyperlink>
          </w:p>
          <w:p w:rsidR="00697626" w:rsidRPr="00697626" w:rsidRDefault="00697626" w:rsidP="00764D91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697626" w:rsidRPr="00697626" w:rsidRDefault="00697626" w:rsidP="007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l-GR"/>
              </w:rPr>
            </w:pPr>
          </w:p>
          <w:p w:rsidR="00A70B10" w:rsidRPr="00697626" w:rsidRDefault="00667862" w:rsidP="00764D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</w:pPr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  <w:t>Μουσική/Στίχοι:</w:t>
            </w:r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</w:rPr>
              <w:t> </w:t>
            </w:r>
            <w:hyperlink r:id="rId8" w:history="1">
              <w:r w:rsidRPr="00697626">
                <w:rPr>
                  <w:rFonts w:ascii="Times New Roman" w:eastAsia="Times New Roman" w:hAnsi="Times New Roman" w:cs="Times New Roman"/>
                  <w:b/>
                  <w:bCs/>
                  <w:color w:val="CD7771"/>
                  <w:sz w:val="28"/>
                  <w:szCs w:val="28"/>
                  <w:bdr w:val="none" w:sz="0" w:space="0" w:color="auto" w:frame="1"/>
                  <w:lang w:val="el-GR"/>
                </w:rPr>
                <w:t>Θεοδωράκης Μίκης</w:t>
              </w:r>
            </w:hyperlink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  <w:t>/</w:t>
            </w:r>
            <w:hyperlink r:id="rId9" w:history="1">
              <w:r w:rsidRPr="00697626">
                <w:rPr>
                  <w:rFonts w:ascii="Times New Roman" w:eastAsia="Times New Roman" w:hAnsi="Times New Roman" w:cs="Times New Roman"/>
                  <w:b/>
                  <w:bCs/>
                  <w:color w:val="CD7771"/>
                  <w:sz w:val="28"/>
                  <w:szCs w:val="28"/>
                  <w:bdr w:val="none" w:sz="0" w:space="0" w:color="auto" w:frame="1"/>
                  <w:lang w:val="el-GR"/>
                </w:rPr>
                <w:t>Ελύτης Οδυσσέας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7862" w:rsidRPr="00697626" w:rsidRDefault="00667862" w:rsidP="007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val="el-GR"/>
              </w:rPr>
            </w:pPr>
          </w:p>
        </w:tc>
      </w:tr>
    </w:tbl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el-GR"/>
        </w:rPr>
        <w:t>Δίσκος Μικρές Κυκλάδες – 1963, επανέκδοση 1974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Η Πούλια που' χει εφτά παιδιά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μέσα απ' τους ουρανούς περνά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κάποτε λίγο σταματά</w:t>
      </w:r>
      <w:bookmarkStart w:id="0" w:name="_GoBack"/>
      <w:bookmarkEnd w:id="0"/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στο φτωχικό μου και κοιτά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Γεια σας τι κάνετε καλά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καλά πώς είναι τα παιδιά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τι να σας πω εκεί ψηλά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τα τρώει τ' αγιάζι κι ερημιά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Γι' αυτό πικραίνεσαι κυρά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δε μου τα φέρνεις εδωνά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ευχαριστώ μα είναι πολλά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θα σου τη φάνε τη σοδειά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Δώσε μου καν την πιο μικρή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τη Μάγια την αστραφτερή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παρ' την κι έχε λοιπόν στο νου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πως θα' σαι ο άντρας τ' ουρανού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είπε και πριν βγάλω μιλιά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μου την καρφώνει στα μαλλιά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Λάμπουνε γύρω τα βουνά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τα χέρια μου βγάνουν φωτιά</w:t>
      </w:r>
    </w:p>
    <w:p w:rsidR="00667862" w:rsidRPr="00697626" w:rsidRDefault="00667862" w:rsidP="00667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κι η Πούλια που' χει εφτά παιδιά</w:t>
      </w:r>
    </w:p>
    <w:p w:rsidR="00667862" w:rsidRPr="00697626" w:rsidRDefault="00667862" w:rsidP="0066786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φεύγει</w:t>
      </w:r>
      <w:proofErr w:type="spellEnd"/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και</w:t>
      </w:r>
      <w:proofErr w:type="spellEnd"/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μ' </w:t>
      </w:r>
      <w:proofErr w:type="spellStart"/>
      <w:r w:rsidRPr="00697626">
        <w:rPr>
          <w:rFonts w:ascii="Times New Roman" w:eastAsia="Times New Roman" w:hAnsi="Times New Roman" w:cs="Times New Roman"/>
          <w:color w:val="000000"/>
          <w:sz w:val="28"/>
          <w:szCs w:val="28"/>
        </w:rPr>
        <w:t>αποχαιρετά</w:t>
      </w:r>
      <w:proofErr w:type="spellEnd"/>
    </w:p>
    <w:p w:rsidR="00417B0F" w:rsidRDefault="00417B0F" w:rsidP="00417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p w:rsidR="00417B0F" w:rsidRDefault="00417B0F" w:rsidP="00417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p w:rsidR="00417B0F" w:rsidRDefault="00417B0F" w:rsidP="00417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tbl>
      <w:tblPr>
        <w:tblW w:w="165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6515"/>
        <w:gridCol w:w="60"/>
      </w:tblGrid>
      <w:tr w:rsidR="00826011" w:rsidRPr="00697626" w:rsidTr="00764D9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6011" w:rsidRDefault="00826011" w:rsidP="00764D91">
            <w:pPr>
              <w:spacing w:before="120" w:after="120" w:line="240" w:lineRule="auto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</w:pPr>
          </w:p>
          <w:p w:rsidR="00826011" w:rsidRDefault="00826011" w:rsidP="00764D91">
            <w:pPr>
              <w:spacing w:before="120" w:after="120" w:line="240" w:lineRule="auto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</w:pPr>
          </w:p>
          <w:p w:rsidR="00826011" w:rsidRDefault="00826011" w:rsidP="00764D91">
            <w:pPr>
              <w:spacing w:before="120" w:after="120" w:line="240" w:lineRule="auto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</w:pPr>
          </w:p>
          <w:p w:rsidR="00826011" w:rsidRDefault="00826011" w:rsidP="00764D91">
            <w:pPr>
              <w:spacing w:before="120" w:after="120" w:line="240" w:lineRule="auto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</w:pPr>
          </w:p>
          <w:p w:rsidR="005A1EC7" w:rsidRPr="005A1EC7" w:rsidRDefault="00826011" w:rsidP="00764D91">
            <w:pPr>
              <w:spacing w:before="120" w:after="120" w:line="240" w:lineRule="auto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</w:pPr>
            <w:r w:rsidRPr="005A1EC7"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val="el-GR"/>
              </w:rPr>
              <w:t>Τραγούδι κοριτσιού (Γεια σου κύριε Μενεξέ)</w:t>
            </w:r>
          </w:p>
        </w:tc>
      </w:tr>
      <w:tr w:rsidR="00826011" w:rsidRPr="00697626" w:rsidTr="00764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6011" w:rsidRPr="00697626" w:rsidRDefault="00A67C43" w:rsidP="00764D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hyperlink r:id="rId10" w:history="1"/>
          </w:p>
          <w:p w:rsidR="00826011" w:rsidRPr="00697626" w:rsidRDefault="00826011" w:rsidP="00764D91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6976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://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.</w:t>
              </w:r>
              <w:proofErr w:type="spellStart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proofErr w:type="spellEnd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.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/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?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=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l-GR"/>
                </w:rPr>
                <w:t>0</w:t>
              </w:r>
              <w:proofErr w:type="spellStart"/>
              <w:r w:rsidR="00697626" w:rsidRPr="0069762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HremMdvYs</w:t>
              </w:r>
              <w:proofErr w:type="spellEnd"/>
            </w:hyperlink>
          </w:p>
          <w:p w:rsidR="00697626" w:rsidRPr="00697626" w:rsidRDefault="00697626" w:rsidP="00764D91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697626" w:rsidRPr="00697626" w:rsidRDefault="00697626" w:rsidP="0076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</w:p>
          <w:p w:rsidR="005A1EC7" w:rsidRPr="00697626" w:rsidRDefault="00826011" w:rsidP="00764D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</w:pPr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  <w:t>Μουσική/Στίχοι:</w:t>
            </w:r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</w:rPr>
              <w:t> </w:t>
            </w:r>
            <w:hyperlink r:id="rId12" w:history="1">
              <w:r w:rsidRPr="00697626">
                <w:rPr>
                  <w:rFonts w:ascii="Times New Roman" w:eastAsia="Times New Roman" w:hAnsi="Times New Roman" w:cs="Times New Roman"/>
                  <w:b/>
                  <w:bCs/>
                  <w:color w:val="CD7771"/>
                  <w:sz w:val="28"/>
                  <w:szCs w:val="28"/>
                  <w:bdr w:val="none" w:sz="0" w:space="0" w:color="auto" w:frame="1"/>
                  <w:lang w:val="el-GR"/>
                </w:rPr>
                <w:t>Λάγιος Δημήτρης</w:t>
              </w:r>
            </w:hyperlink>
            <w:r w:rsidRPr="00697626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val="el-GR"/>
              </w:rPr>
              <w:t>/</w:t>
            </w:r>
            <w:hyperlink r:id="rId13" w:history="1">
              <w:r w:rsidRPr="00697626">
                <w:rPr>
                  <w:rFonts w:ascii="Times New Roman" w:eastAsia="Times New Roman" w:hAnsi="Times New Roman" w:cs="Times New Roman"/>
                  <w:b/>
                  <w:bCs/>
                  <w:color w:val="CD7771"/>
                  <w:sz w:val="28"/>
                  <w:szCs w:val="28"/>
                  <w:bdr w:val="none" w:sz="0" w:space="0" w:color="auto" w:frame="1"/>
                  <w:lang w:val="el-GR"/>
                </w:rPr>
                <w:t>Ελύτης Οδυσσέας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6011" w:rsidRPr="00697626" w:rsidRDefault="00826011" w:rsidP="007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val="el-GR"/>
              </w:rPr>
            </w:pPr>
          </w:p>
        </w:tc>
      </w:tr>
    </w:tbl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  <w:bdr w:val="none" w:sz="0" w:space="0" w:color="auto" w:frame="1"/>
          <w:lang w:val="el-GR"/>
        </w:rPr>
        <w:t>1982</w:t>
      </w:r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</w:rPr>
        <w:t> </w:t>
      </w:r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  <w:lang w:val="el-GR"/>
        </w:rPr>
        <w:t>-</w:t>
      </w:r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</w:rPr>
        <w:t> </w:t>
      </w:r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  <w:bdr w:val="none" w:sz="0" w:space="0" w:color="auto" w:frame="1"/>
          <w:lang w:val="el-GR"/>
        </w:rPr>
        <w:t xml:space="preserve">Ο ήλιος ο </w:t>
      </w:r>
      <w:proofErr w:type="spellStart"/>
      <w:r w:rsidRPr="00697626">
        <w:rPr>
          <w:rFonts w:ascii="Times New Roman" w:eastAsia="Times New Roman" w:hAnsi="Times New Roman" w:cs="Times New Roman"/>
          <w:color w:val="707070"/>
          <w:sz w:val="28"/>
          <w:szCs w:val="28"/>
          <w:bdr w:val="none" w:sz="0" w:space="0" w:color="auto" w:frame="1"/>
          <w:lang w:val="el-GR"/>
        </w:rPr>
        <w:t>ηλιάτορας</w:t>
      </w:r>
      <w:proofErr w:type="spellEnd"/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Δύο συ και τρία εγώ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πράσινο </w:t>
      </w:r>
      <w:proofErr w:type="spellStart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πεντόβολο</w:t>
      </w:r>
      <w:proofErr w:type="spellEnd"/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Μπαίνω μέσα στον μπαξέ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γεια σου κύριε Μενεξέ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proofErr w:type="spellStart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Συντριβάνι</w:t>
      </w:r>
      <w:proofErr w:type="spellEnd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νερό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και χαμένο μου όνειρο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και χαμένο μου όνειρο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proofErr w:type="spellStart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Χοπ</w:t>
      </w:r>
      <w:proofErr w:type="spellEnd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αν κάνω δεξιά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πέφτω πάνω στη ροδιά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proofErr w:type="spellStart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Χοπ</w:t>
      </w:r>
      <w:proofErr w:type="spellEnd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αν κάνω αριστερά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πάνω στη βατομουριά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Το 'να χέρι μου κρατεί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μέλισσα θεόρατη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μέλισσα θεόρατη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Τ' άλλο στον αέρα πιάνει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πεταλούδα που δαγκάνει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πεταλούδα που δαγκάνει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Δύο συ και τρία εγώ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πράσινο </w:t>
      </w:r>
      <w:proofErr w:type="spellStart"/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πεντόβολο</w:t>
      </w:r>
      <w:proofErr w:type="spellEnd"/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Μπαίνω μέσα στον μπαξέ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  <w:lang w:val="el-GR"/>
        </w:rPr>
        <w:t>γεια σου κύριε Μενεξέ</w:t>
      </w:r>
    </w:p>
    <w:p w:rsidR="00826011" w:rsidRPr="00697626" w:rsidRDefault="00826011" w:rsidP="0082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6976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6011" w:rsidRPr="005A1EC7" w:rsidRDefault="00826011" w:rsidP="00826011">
      <w:pPr>
        <w:spacing w:after="180" w:line="240" w:lineRule="auto"/>
        <w:rPr>
          <w:rFonts w:ascii="Consolas" w:eastAsia="Times New Roman" w:hAnsi="Consolas" w:cs="Times New Roman"/>
          <w:sz w:val="24"/>
          <w:szCs w:val="24"/>
          <w:lang w:val="el-GR"/>
        </w:rPr>
      </w:pPr>
    </w:p>
    <w:p w:rsidR="00417B0F" w:rsidRDefault="00417B0F" w:rsidP="00417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sectPr w:rsidR="00417B0F" w:rsidSect="00667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C7A"/>
    <w:multiLevelType w:val="hybridMultilevel"/>
    <w:tmpl w:val="5C9A0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56620D"/>
    <w:multiLevelType w:val="hybridMultilevel"/>
    <w:tmpl w:val="D0BA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11A9F"/>
    <w:rsid w:val="0026402D"/>
    <w:rsid w:val="00370DDC"/>
    <w:rsid w:val="003B71F9"/>
    <w:rsid w:val="00417B0F"/>
    <w:rsid w:val="00521C3D"/>
    <w:rsid w:val="00651CCE"/>
    <w:rsid w:val="00667862"/>
    <w:rsid w:val="00697626"/>
    <w:rsid w:val="006E7C40"/>
    <w:rsid w:val="00712875"/>
    <w:rsid w:val="00826011"/>
    <w:rsid w:val="008730C2"/>
    <w:rsid w:val="00A67C43"/>
    <w:rsid w:val="00CA1A80"/>
    <w:rsid w:val="00D11A9F"/>
    <w:rsid w:val="00E5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1A9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D11A9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11A9F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E57DD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A9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1A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7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hara.to/ci/hepdzrakgs+mikgs" TargetMode="External"/><Relationship Id="rId13" Type="http://schemas.openxmlformats.org/officeDocument/2006/relationships/hyperlink" Target="https://kithara.to/ci/elutgs+pdusse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4LevT0Mxs4" TargetMode="External"/><Relationship Id="rId12" Type="http://schemas.openxmlformats.org/officeDocument/2006/relationships/hyperlink" Target="https://kithara.to/ci/lacips+dgmgtrgs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iema.gr/data/edu/EMMELEIA/instruments/index.htm" TargetMode="External"/><Relationship Id="rId11" Type="http://schemas.openxmlformats.org/officeDocument/2006/relationships/hyperlink" Target="https://www.youtube.com/watch?v=F0HremMdvYs" TargetMode="External"/><Relationship Id="rId5" Type="http://schemas.openxmlformats.org/officeDocument/2006/relationships/hyperlink" Target="https://www.youtube.com/watch?v=Q3CDmAdGU4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thara.to/ai/bitalg+el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thara.to/ci/elutgs+pdusse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Kopsida</dc:creator>
  <cp:lastModifiedBy>PC1</cp:lastModifiedBy>
  <cp:revision>2</cp:revision>
  <dcterms:created xsi:type="dcterms:W3CDTF">2020-03-29T17:06:00Z</dcterms:created>
  <dcterms:modified xsi:type="dcterms:W3CDTF">2020-03-29T17:06:00Z</dcterms:modified>
</cp:coreProperties>
</file>