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DC" w:rsidRPr="00C33859" w:rsidRDefault="00613F49" w:rsidP="00613F49">
      <w:pPr>
        <w:jc w:val="center"/>
        <w:rPr>
          <w:rFonts w:ascii="Palatino Linotype" w:hAnsi="Palatino Linotype"/>
          <w:b/>
          <w:sz w:val="28"/>
          <w:szCs w:val="28"/>
        </w:rPr>
      </w:pPr>
      <w:r w:rsidRPr="00C33859">
        <w:rPr>
          <w:rFonts w:ascii="Palatino Linotype" w:hAnsi="Palatino Linotype"/>
          <w:b/>
          <w:sz w:val="28"/>
          <w:szCs w:val="28"/>
        </w:rPr>
        <w:t>ΟΜΟΙΟΠΤΩΤΟΙ ΠΡΟΣΔΙΟΡΙΣΜΟΙ</w:t>
      </w:r>
    </w:p>
    <w:p w:rsidR="001E331F" w:rsidRDefault="0088072D" w:rsidP="00A760DE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α</w:t>
      </w:r>
      <w:r w:rsidR="001E331F" w:rsidRPr="00F16AFC">
        <w:rPr>
          <w:rFonts w:ascii="Palatino Linotype" w:hAnsi="Palatino Linotype"/>
          <w:b/>
          <w:sz w:val="24"/>
          <w:szCs w:val="24"/>
        </w:rPr>
        <w:t xml:space="preserve">) </w:t>
      </w:r>
      <w:r w:rsidR="001E331F">
        <w:rPr>
          <w:rFonts w:ascii="Palatino Linotype" w:hAnsi="Palatino Linotype"/>
          <w:b/>
          <w:sz w:val="24"/>
          <w:szCs w:val="24"/>
        </w:rPr>
        <w:t>Παράθεση</w:t>
      </w:r>
    </w:p>
    <w:p w:rsidR="00AA41D4" w:rsidRDefault="00AA41D4" w:rsidP="00A760D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Είναι το ουσιαστικό (ή κάθε άλλη </w:t>
      </w:r>
      <w:proofErr w:type="spellStart"/>
      <w:r>
        <w:rPr>
          <w:rFonts w:ascii="Palatino Linotype" w:hAnsi="Palatino Linotype"/>
          <w:sz w:val="24"/>
          <w:szCs w:val="24"/>
        </w:rPr>
        <w:t>ουσιαστικοποιημένη</w:t>
      </w:r>
      <w:proofErr w:type="spellEnd"/>
      <w:r>
        <w:rPr>
          <w:rFonts w:ascii="Palatino Linotype" w:hAnsi="Palatino Linotype"/>
          <w:sz w:val="24"/>
          <w:szCs w:val="24"/>
        </w:rPr>
        <w:t xml:space="preserve"> λέξη) που προσδιορίζει ένα άλλο ουσιαστικό και του δίνει ένα κύριο και γνωστό γνώρισμα. Μπαίνει μετά το ουσιαστικό που προσδιορίζει και συμφωνεί με αυτό στην πτώση, π.χ. Χαρμίδης </w:t>
      </w:r>
      <w:r w:rsidRPr="00AA41D4">
        <w:rPr>
          <w:rFonts w:ascii="Palatino Linotype" w:hAnsi="Palatino Linotype"/>
          <w:i/>
          <w:sz w:val="24"/>
          <w:szCs w:val="24"/>
        </w:rPr>
        <w:t xml:space="preserve">ὁ </w:t>
      </w:r>
      <w:proofErr w:type="spellStart"/>
      <w:r w:rsidRPr="00AA41D4">
        <w:rPr>
          <w:rFonts w:ascii="Palatino Linotype" w:hAnsi="Palatino Linotype"/>
          <w:i/>
          <w:sz w:val="24"/>
          <w:szCs w:val="24"/>
        </w:rPr>
        <w:t>υἱός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Γλαύκωνος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Κλεόκριτος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Pr="00AA41D4">
        <w:rPr>
          <w:rFonts w:ascii="Palatino Linotype" w:hAnsi="Palatino Linotype"/>
          <w:i/>
          <w:sz w:val="24"/>
          <w:szCs w:val="24"/>
        </w:rPr>
        <w:t>ὁ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A41D4">
        <w:rPr>
          <w:rFonts w:ascii="Palatino Linotype" w:hAnsi="Palatino Linotype"/>
          <w:i/>
          <w:sz w:val="24"/>
          <w:szCs w:val="24"/>
        </w:rPr>
        <w:t>κῆρυξ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641255" w:rsidRDefault="00641255" w:rsidP="00A760D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Η παράθεση αναλύεται με αναφορική πρόταση, π.χ. </w:t>
      </w:r>
      <w:proofErr w:type="spellStart"/>
      <w:r>
        <w:rPr>
          <w:rFonts w:ascii="Palatino Linotype" w:hAnsi="Palatino Linotype"/>
          <w:sz w:val="24"/>
          <w:szCs w:val="24"/>
        </w:rPr>
        <w:t>Κῦρος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Pr="00641255">
        <w:rPr>
          <w:rFonts w:ascii="Palatino Linotype" w:hAnsi="Palatino Linotype"/>
          <w:i/>
          <w:sz w:val="24"/>
          <w:szCs w:val="24"/>
        </w:rPr>
        <w:t>ὁ βασιλεύς</w:t>
      </w:r>
      <w:r>
        <w:rPr>
          <w:rFonts w:ascii="Palatino Linotype" w:hAnsi="Palatino Linotype"/>
          <w:sz w:val="24"/>
          <w:szCs w:val="24"/>
        </w:rPr>
        <w:t xml:space="preserve"> = </w:t>
      </w:r>
      <w:proofErr w:type="spellStart"/>
      <w:r>
        <w:rPr>
          <w:rFonts w:ascii="Palatino Linotype" w:hAnsi="Palatino Linotype"/>
          <w:sz w:val="24"/>
          <w:szCs w:val="24"/>
        </w:rPr>
        <w:t>Κῦρος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1255">
        <w:rPr>
          <w:rFonts w:ascii="Palatino Linotype" w:hAnsi="Palatino Linotype"/>
          <w:i/>
          <w:sz w:val="24"/>
          <w:szCs w:val="24"/>
        </w:rPr>
        <w:t>ὅστις</w:t>
      </w:r>
      <w:proofErr w:type="spellEnd"/>
      <w:r w:rsidRPr="00641255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41255">
        <w:rPr>
          <w:rFonts w:ascii="Palatino Linotype" w:hAnsi="Palatino Linotype"/>
          <w:i/>
          <w:sz w:val="24"/>
          <w:szCs w:val="24"/>
        </w:rPr>
        <w:t>ἐστίν</w:t>
      </w:r>
      <w:proofErr w:type="spellEnd"/>
      <w:r w:rsidRPr="00641255">
        <w:rPr>
          <w:rFonts w:ascii="Palatino Linotype" w:hAnsi="Palatino Linotype"/>
          <w:i/>
          <w:sz w:val="24"/>
          <w:szCs w:val="24"/>
        </w:rPr>
        <w:t xml:space="preserve"> βασιλεύς</w:t>
      </w:r>
      <w:r>
        <w:rPr>
          <w:rFonts w:ascii="Palatino Linotype" w:hAnsi="Palatino Linotype"/>
          <w:sz w:val="24"/>
          <w:szCs w:val="24"/>
        </w:rPr>
        <w:t>.</w:t>
      </w:r>
    </w:p>
    <w:p w:rsidR="00DD687E" w:rsidRDefault="00DD687E" w:rsidP="00A760DE">
      <w:pPr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Με την παράθεση η σκέψη μας οδηγείται </w:t>
      </w:r>
      <w:r w:rsidRPr="00DD687E">
        <w:rPr>
          <w:rFonts w:ascii="Palatino Linotype" w:hAnsi="Palatino Linotype"/>
          <w:i/>
          <w:sz w:val="24"/>
          <w:szCs w:val="24"/>
        </w:rPr>
        <w:t>από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DD687E">
        <w:rPr>
          <w:rFonts w:ascii="Palatino Linotype" w:hAnsi="Palatino Linotype"/>
          <w:i/>
          <w:sz w:val="24"/>
          <w:szCs w:val="24"/>
        </w:rPr>
        <w:t>το ειδικό στο γενικό.</w:t>
      </w:r>
    </w:p>
    <w:p w:rsidR="00BF45B0" w:rsidRPr="005F344E" w:rsidRDefault="00B61978" w:rsidP="005F344E">
      <w:pPr>
        <w:pStyle w:val="a3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5F344E">
        <w:rPr>
          <w:rFonts w:ascii="Palatino Linotype" w:hAnsi="Palatino Linotype"/>
          <w:sz w:val="24"/>
          <w:szCs w:val="24"/>
        </w:rPr>
        <w:t>Ως παράθεση μπορεί να τίθεται</w:t>
      </w:r>
      <w:r w:rsidR="00BF45B0" w:rsidRPr="005F344E">
        <w:rPr>
          <w:rFonts w:ascii="Palatino Linotype" w:hAnsi="Palatino Linotype"/>
          <w:sz w:val="24"/>
          <w:szCs w:val="24"/>
        </w:rPr>
        <w:t>:</w:t>
      </w:r>
    </w:p>
    <w:p w:rsidR="00BF45B0" w:rsidRDefault="00BF45B0" w:rsidP="00A760D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B61978">
        <w:rPr>
          <w:rFonts w:ascii="Palatino Linotype" w:hAnsi="Palatino Linotype"/>
          <w:sz w:val="24"/>
          <w:szCs w:val="24"/>
        </w:rPr>
        <w:t xml:space="preserve">ένα </w:t>
      </w:r>
      <w:r>
        <w:rPr>
          <w:rFonts w:ascii="Palatino Linotype" w:hAnsi="Palatino Linotype"/>
          <w:sz w:val="24"/>
          <w:szCs w:val="24"/>
        </w:rPr>
        <w:t xml:space="preserve">ουσιαστικό (π.χ. </w:t>
      </w:r>
      <w:proofErr w:type="spellStart"/>
      <w:r>
        <w:rPr>
          <w:rFonts w:ascii="Palatino Linotype" w:hAnsi="Palatino Linotype"/>
          <w:sz w:val="24"/>
          <w:szCs w:val="24"/>
        </w:rPr>
        <w:t>Ὅμηρος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Pr="00BF45B0">
        <w:rPr>
          <w:rFonts w:ascii="Palatino Linotype" w:hAnsi="Palatino Linotype"/>
          <w:i/>
          <w:sz w:val="24"/>
          <w:szCs w:val="24"/>
        </w:rPr>
        <w:t>ὁ ποιητής</w:t>
      </w:r>
      <w:r>
        <w:rPr>
          <w:rFonts w:ascii="Palatino Linotype" w:hAnsi="Palatino Linotype"/>
          <w:sz w:val="24"/>
          <w:szCs w:val="24"/>
        </w:rPr>
        <w:t>)</w:t>
      </w:r>
    </w:p>
    <w:p w:rsidR="0077202D" w:rsidRPr="00920806" w:rsidRDefault="0077202D" w:rsidP="00A760DE">
      <w:pPr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</w:rPr>
        <w:t>-</w:t>
      </w:r>
      <w:r w:rsidR="00B61978">
        <w:rPr>
          <w:rFonts w:ascii="Palatino Linotype" w:hAnsi="Palatino Linotype"/>
          <w:sz w:val="24"/>
          <w:szCs w:val="24"/>
        </w:rPr>
        <w:t xml:space="preserve">μια </w:t>
      </w:r>
      <w:r>
        <w:rPr>
          <w:rFonts w:ascii="Palatino Linotype" w:hAnsi="Palatino Linotype"/>
          <w:sz w:val="24"/>
          <w:szCs w:val="24"/>
        </w:rPr>
        <w:t>επιθετική μετοχή</w:t>
      </w:r>
    </w:p>
    <w:p w:rsidR="0077202D" w:rsidRDefault="0077202D" w:rsidP="00A760D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B61978">
        <w:rPr>
          <w:rFonts w:ascii="Palatino Linotype" w:hAnsi="Palatino Linotype"/>
          <w:sz w:val="24"/>
          <w:szCs w:val="24"/>
        </w:rPr>
        <w:t xml:space="preserve">μια </w:t>
      </w:r>
      <w:r>
        <w:rPr>
          <w:rFonts w:ascii="Palatino Linotype" w:hAnsi="Palatino Linotype"/>
          <w:sz w:val="24"/>
          <w:szCs w:val="24"/>
        </w:rPr>
        <w:t xml:space="preserve">αναφορική πρόταση (π.χ. </w:t>
      </w:r>
      <w:proofErr w:type="spellStart"/>
      <w:r>
        <w:rPr>
          <w:rFonts w:ascii="Palatino Linotype" w:hAnsi="Palatino Linotype"/>
          <w:sz w:val="24"/>
          <w:szCs w:val="24"/>
        </w:rPr>
        <w:t>Ἄνδρες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Πελοποννήσιοι</w:t>
      </w:r>
      <w:proofErr w:type="spellEnd"/>
      <w:r>
        <w:rPr>
          <w:rFonts w:ascii="Palatino Linotype" w:hAnsi="Palatino Linotype"/>
          <w:sz w:val="24"/>
          <w:szCs w:val="24"/>
        </w:rPr>
        <w:t xml:space="preserve"> και </w:t>
      </w:r>
      <w:proofErr w:type="spellStart"/>
      <w:r w:rsidRPr="0077202D">
        <w:rPr>
          <w:rFonts w:ascii="Palatino Linotype" w:hAnsi="Palatino Linotype"/>
          <w:i/>
          <w:sz w:val="24"/>
          <w:szCs w:val="24"/>
        </w:rPr>
        <w:t>ὅσοι</w:t>
      </w:r>
      <w:proofErr w:type="spellEnd"/>
      <w:r w:rsidRPr="0077202D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77202D">
        <w:rPr>
          <w:rFonts w:ascii="Palatino Linotype" w:hAnsi="Palatino Linotype"/>
          <w:i/>
          <w:sz w:val="24"/>
          <w:szCs w:val="24"/>
        </w:rPr>
        <w:t>τῶν</w:t>
      </w:r>
      <w:proofErr w:type="spellEnd"/>
      <w:r w:rsidRPr="0077202D">
        <w:rPr>
          <w:rFonts w:ascii="Palatino Linotype" w:hAnsi="Palatino Linotype"/>
          <w:i/>
          <w:sz w:val="24"/>
          <w:szCs w:val="24"/>
        </w:rPr>
        <w:t xml:space="preserve"> συμμάχων </w:t>
      </w:r>
      <w:proofErr w:type="spellStart"/>
      <w:r w:rsidRPr="0077202D">
        <w:rPr>
          <w:rFonts w:ascii="Palatino Linotype" w:hAnsi="Palatino Linotype"/>
          <w:i/>
          <w:sz w:val="24"/>
          <w:szCs w:val="24"/>
        </w:rPr>
        <w:t>πάρεστε</w:t>
      </w:r>
      <w:proofErr w:type="spellEnd"/>
      <w:r>
        <w:rPr>
          <w:rFonts w:ascii="Palatino Linotype" w:hAnsi="Palatino Linotype"/>
          <w:sz w:val="24"/>
          <w:szCs w:val="24"/>
        </w:rPr>
        <w:t>).</w:t>
      </w:r>
    </w:p>
    <w:p w:rsidR="008B3C52" w:rsidRDefault="008B3C52" w:rsidP="00A760D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-Οι γεωγραφικοί όροι </w:t>
      </w:r>
      <w:proofErr w:type="spellStart"/>
      <w:r w:rsidRPr="008B3C52">
        <w:rPr>
          <w:rFonts w:ascii="Palatino Linotype" w:hAnsi="Palatino Linotype"/>
          <w:i/>
          <w:sz w:val="24"/>
          <w:szCs w:val="24"/>
        </w:rPr>
        <w:t>ὅρος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r w:rsidRPr="008B3C52">
        <w:rPr>
          <w:rFonts w:ascii="Palatino Linotype" w:hAnsi="Palatino Linotype"/>
          <w:i/>
          <w:sz w:val="24"/>
          <w:szCs w:val="24"/>
        </w:rPr>
        <w:t>λίμνη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8B3C52">
        <w:rPr>
          <w:rFonts w:ascii="Palatino Linotype" w:hAnsi="Palatino Linotype"/>
          <w:i/>
          <w:sz w:val="24"/>
          <w:szCs w:val="24"/>
        </w:rPr>
        <w:t>ποταμός</w:t>
      </w:r>
      <w:r>
        <w:rPr>
          <w:rFonts w:ascii="Palatino Linotype" w:hAnsi="Palatino Linotype"/>
          <w:sz w:val="24"/>
          <w:szCs w:val="24"/>
        </w:rPr>
        <w:t xml:space="preserve"> κ.λπ. μπαίνουν ως παραθέσεις σε ονόματα ορέων, λιμνών, ποταμών κ.λπ.</w:t>
      </w:r>
      <w:r w:rsidR="000658E5">
        <w:rPr>
          <w:rFonts w:ascii="Palatino Linotype" w:hAnsi="Palatino Linotype"/>
          <w:sz w:val="24"/>
          <w:szCs w:val="24"/>
        </w:rPr>
        <w:t xml:space="preserve"> π.χ. Πάρνηθα </w:t>
      </w:r>
      <w:proofErr w:type="spellStart"/>
      <w:r w:rsidR="000658E5" w:rsidRPr="000658E5">
        <w:rPr>
          <w:rFonts w:ascii="Palatino Linotype" w:hAnsi="Palatino Linotype"/>
          <w:i/>
          <w:sz w:val="24"/>
          <w:szCs w:val="24"/>
        </w:rPr>
        <w:t>τό</w:t>
      </w:r>
      <w:proofErr w:type="spellEnd"/>
      <w:r w:rsidR="000658E5" w:rsidRPr="000658E5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0658E5" w:rsidRPr="000658E5">
        <w:rPr>
          <w:rFonts w:ascii="Palatino Linotype" w:hAnsi="Palatino Linotype"/>
          <w:i/>
          <w:sz w:val="24"/>
          <w:szCs w:val="24"/>
        </w:rPr>
        <w:t>ὄρος</w:t>
      </w:r>
      <w:proofErr w:type="spellEnd"/>
      <w:r w:rsidR="000658E5">
        <w:rPr>
          <w:rFonts w:ascii="Palatino Linotype" w:hAnsi="Palatino Linotype"/>
          <w:sz w:val="24"/>
          <w:szCs w:val="24"/>
        </w:rPr>
        <w:t>.</w:t>
      </w:r>
    </w:p>
    <w:p w:rsidR="005F344E" w:rsidRDefault="005F344E" w:rsidP="005F344E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B25AA">
        <w:rPr>
          <w:rFonts w:ascii="Palatino Linotype" w:hAnsi="Palatino Linotype"/>
          <w:sz w:val="24"/>
          <w:szCs w:val="24"/>
          <w:u w:val="single"/>
        </w:rPr>
        <w:t>Είδη παράθεσης</w:t>
      </w:r>
      <w:r w:rsidRPr="005F344E">
        <w:rPr>
          <w:rFonts w:ascii="Palatino Linotype" w:hAnsi="Palatino Linotype"/>
          <w:sz w:val="24"/>
          <w:szCs w:val="24"/>
        </w:rPr>
        <w:t>:</w:t>
      </w:r>
    </w:p>
    <w:p w:rsidR="00677CA4" w:rsidRPr="00677CA4" w:rsidRDefault="009408AD" w:rsidP="00677CA4">
      <w:pPr>
        <w:pStyle w:val="a3"/>
        <w:ind w:left="360"/>
        <w:jc w:val="both"/>
        <w:rPr>
          <w:rFonts w:ascii="Palatino Linotype" w:hAnsi="Palatino Linotype"/>
          <w:sz w:val="24"/>
          <w:szCs w:val="24"/>
        </w:rPr>
      </w:pPr>
      <w:r w:rsidRPr="009408AD">
        <w:rPr>
          <w:rFonts w:ascii="Palatino Linotype" w:hAnsi="Palatino Linotype"/>
          <w:sz w:val="24"/>
          <w:szCs w:val="24"/>
        </w:rPr>
        <w:t>-</w:t>
      </w:r>
      <w:r w:rsidR="00E312E7">
        <w:rPr>
          <w:rFonts w:ascii="Palatino Linotype" w:hAnsi="Palatino Linotype"/>
          <w:b/>
          <w:sz w:val="24"/>
          <w:szCs w:val="24"/>
        </w:rPr>
        <w:t>απλή παρ</w:t>
      </w:r>
      <w:r w:rsidRPr="002B2E87">
        <w:rPr>
          <w:rFonts w:ascii="Palatino Linotype" w:hAnsi="Palatino Linotype"/>
          <w:b/>
          <w:sz w:val="24"/>
          <w:szCs w:val="24"/>
        </w:rPr>
        <w:t>άθεση</w:t>
      </w:r>
      <w:r>
        <w:rPr>
          <w:rFonts w:ascii="Palatino Linotype" w:hAnsi="Palatino Linotype"/>
          <w:sz w:val="24"/>
          <w:szCs w:val="24"/>
        </w:rPr>
        <w:t>: ένα ουσιαστικό που προσθέτει  στο ουσιαστικό που προηγείται</w:t>
      </w:r>
      <w:r w:rsidR="00677CA4">
        <w:rPr>
          <w:rFonts w:ascii="Palatino Linotype" w:hAnsi="Palatino Linotype"/>
          <w:sz w:val="24"/>
          <w:szCs w:val="24"/>
        </w:rPr>
        <w:t xml:space="preserve"> ένα γνωστό και κύριο γνώρισμα (π.χ. Γοργίας </w:t>
      </w:r>
      <w:r w:rsidR="00677CA4" w:rsidRPr="00677CA4">
        <w:rPr>
          <w:rFonts w:ascii="Palatino Linotype" w:hAnsi="Palatino Linotype"/>
          <w:i/>
          <w:sz w:val="24"/>
          <w:szCs w:val="24"/>
        </w:rPr>
        <w:t xml:space="preserve">ὁ </w:t>
      </w:r>
      <w:proofErr w:type="spellStart"/>
      <w:r w:rsidR="00677CA4" w:rsidRPr="00677CA4">
        <w:rPr>
          <w:rFonts w:ascii="Palatino Linotype" w:hAnsi="Palatino Linotype"/>
          <w:i/>
          <w:sz w:val="24"/>
          <w:szCs w:val="24"/>
        </w:rPr>
        <w:t>ῥήτωρ</w:t>
      </w:r>
      <w:proofErr w:type="spellEnd"/>
      <w:r w:rsidR="00677CA4">
        <w:rPr>
          <w:rFonts w:ascii="Palatino Linotype" w:hAnsi="Palatino Linotype"/>
          <w:sz w:val="24"/>
          <w:szCs w:val="24"/>
        </w:rPr>
        <w:t>).</w:t>
      </w:r>
    </w:p>
    <w:p w:rsidR="009408AD" w:rsidRDefault="009408AD" w:rsidP="009408AD">
      <w:pPr>
        <w:pStyle w:val="a3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Pr="002B2E87">
        <w:rPr>
          <w:rFonts w:ascii="Palatino Linotype" w:hAnsi="Palatino Linotype"/>
          <w:b/>
          <w:sz w:val="24"/>
          <w:szCs w:val="24"/>
        </w:rPr>
        <w:t>παράθεση ολόκληρης πρότασης</w:t>
      </w:r>
      <w:r w:rsidR="002B2E87">
        <w:rPr>
          <w:rFonts w:ascii="Palatino Linotype" w:hAnsi="Palatino Linotype"/>
          <w:sz w:val="24"/>
          <w:szCs w:val="24"/>
        </w:rPr>
        <w:t>:</w:t>
      </w:r>
      <w:r w:rsidR="00472F3D">
        <w:rPr>
          <w:rFonts w:ascii="Palatino Linotype" w:hAnsi="Palatino Linotype"/>
          <w:sz w:val="24"/>
          <w:szCs w:val="24"/>
        </w:rPr>
        <w:t xml:space="preserve"> πρόκειται για μια απλή ή περιγραφική παράθεση που χαρακτηρίζει μια ολόκληρη πρόταση και εκφράζει γνώμη ή κρίση για το περιεχόμενό της</w:t>
      </w:r>
      <w:r w:rsidR="00DD60EB">
        <w:rPr>
          <w:rFonts w:ascii="Palatino Linotype" w:hAnsi="Palatino Linotype"/>
          <w:sz w:val="24"/>
          <w:szCs w:val="24"/>
        </w:rPr>
        <w:t xml:space="preserve"> (π.χ.</w:t>
      </w:r>
      <w:r w:rsidR="00DF565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F5650">
        <w:rPr>
          <w:rFonts w:ascii="Palatino Linotype" w:hAnsi="Palatino Linotype"/>
          <w:sz w:val="24"/>
          <w:szCs w:val="24"/>
        </w:rPr>
        <w:t>Ἐμέθυον</w:t>
      </w:r>
      <w:proofErr w:type="spellEnd"/>
      <w:r w:rsidR="00DF565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DF5650" w:rsidRPr="00DF5650">
        <w:rPr>
          <w:rFonts w:ascii="Palatino Linotype" w:hAnsi="Palatino Linotype"/>
          <w:i/>
          <w:sz w:val="24"/>
          <w:szCs w:val="24"/>
        </w:rPr>
        <w:t>ἱκανή</w:t>
      </w:r>
      <w:proofErr w:type="spellEnd"/>
      <w:r w:rsidR="00DF5650" w:rsidRPr="00DF5650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DF5650" w:rsidRPr="00DF5650">
        <w:rPr>
          <w:rFonts w:ascii="Palatino Linotype" w:hAnsi="Palatino Linotype"/>
          <w:i/>
          <w:sz w:val="24"/>
          <w:szCs w:val="24"/>
        </w:rPr>
        <w:t>πρόφασις</w:t>
      </w:r>
      <w:proofErr w:type="spellEnd"/>
      <w:r w:rsidR="00DF5650" w:rsidRPr="00DF5650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DF5650" w:rsidRPr="00DF5650">
        <w:rPr>
          <w:rFonts w:ascii="Palatino Linotype" w:hAnsi="Palatino Linotype"/>
          <w:i/>
          <w:sz w:val="24"/>
          <w:szCs w:val="24"/>
        </w:rPr>
        <w:t>εἰς</w:t>
      </w:r>
      <w:proofErr w:type="spellEnd"/>
      <w:r w:rsidR="00DF5650" w:rsidRPr="00DF5650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DF5650" w:rsidRPr="00DF5650">
        <w:rPr>
          <w:rFonts w:ascii="Palatino Linotype" w:hAnsi="Palatino Linotype"/>
          <w:i/>
          <w:sz w:val="24"/>
          <w:szCs w:val="24"/>
        </w:rPr>
        <w:t>τό</w:t>
      </w:r>
      <w:proofErr w:type="spellEnd"/>
      <w:r w:rsidR="00DF5650" w:rsidRPr="00DF5650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DF5650" w:rsidRPr="00DF5650">
        <w:rPr>
          <w:rFonts w:ascii="Palatino Linotype" w:hAnsi="Palatino Linotype"/>
          <w:i/>
          <w:sz w:val="24"/>
          <w:szCs w:val="24"/>
        </w:rPr>
        <w:t>ἁμαρτάνειν</w:t>
      </w:r>
      <w:proofErr w:type="spellEnd"/>
      <w:r w:rsidR="00DF5650">
        <w:rPr>
          <w:rFonts w:ascii="Palatino Linotype" w:hAnsi="Palatino Linotype"/>
          <w:sz w:val="24"/>
          <w:szCs w:val="24"/>
        </w:rPr>
        <w:t>).</w:t>
      </w:r>
    </w:p>
    <w:p w:rsidR="00C02112" w:rsidRDefault="009408AD" w:rsidP="009408AD">
      <w:pPr>
        <w:pStyle w:val="a3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Pr="002B2E87">
        <w:rPr>
          <w:rFonts w:ascii="Palatino Linotype" w:hAnsi="Palatino Linotype"/>
          <w:b/>
          <w:sz w:val="24"/>
          <w:szCs w:val="24"/>
        </w:rPr>
        <w:t>προεξαγγελτική παράθεση</w:t>
      </w:r>
      <w:r w:rsidR="002B2E87">
        <w:rPr>
          <w:rFonts w:ascii="Palatino Linotype" w:hAnsi="Palatino Linotype"/>
          <w:sz w:val="24"/>
          <w:szCs w:val="24"/>
        </w:rPr>
        <w:t>: είναι μια παράθεση που, αντί να ακολουθεί τη λέξη που προσδιορίζει προεξαγγέλλεται σε ολόκληρη έκφραση</w:t>
      </w:r>
      <w:r w:rsidR="00D534BA">
        <w:rPr>
          <w:rFonts w:ascii="Palatino Linotype" w:hAnsi="Palatino Linotype"/>
          <w:sz w:val="24"/>
          <w:szCs w:val="24"/>
        </w:rPr>
        <w:t xml:space="preserve"> (π.χ. </w:t>
      </w:r>
      <w:proofErr w:type="spellStart"/>
      <w:r w:rsidR="00D534BA" w:rsidRPr="00D534BA">
        <w:rPr>
          <w:rFonts w:ascii="Palatino Linotype" w:hAnsi="Palatino Linotype"/>
          <w:i/>
          <w:sz w:val="24"/>
          <w:szCs w:val="24"/>
        </w:rPr>
        <w:t>Τό</w:t>
      </w:r>
      <w:proofErr w:type="spellEnd"/>
      <w:r w:rsidR="00F75500" w:rsidRPr="00D534BA">
        <w:rPr>
          <w:rFonts w:ascii="Palatino Linotype" w:hAnsi="Palatino Linotype"/>
          <w:i/>
          <w:sz w:val="24"/>
          <w:szCs w:val="24"/>
        </w:rPr>
        <w:t xml:space="preserve"> πάντων </w:t>
      </w:r>
      <w:proofErr w:type="spellStart"/>
      <w:r w:rsidR="00F75500" w:rsidRPr="00D534BA">
        <w:rPr>
          <w:rFonts w:ascii="Palatino Linotype" w:hAnsi="Palatino Linotype"/>
          <w:i/>
          <w:sz w:val="24"/>
          <w:szCs w:val="24"/>
        </w:rPr>
        <w:t>μέγιστον</w:t>
      </w:r>
      <w:proofErr w:type="spellEnd"/>
      <w:r w:rsidR="00F7550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F75500">
        <w:rPr>
          <w:rFonts w:ascii="Palatino Linotype" w:hAnsi="Palatino Linotype"/>
          <w:sz w:val="24"/>
          <w:szCs w:val="24"/>
        </w:rPr>
        <w:t>οὐδείς</w:t>
      </w:r>
      <w:proofErr w:type="spellEnd"/>
      <w:r w:rsidR="00F75500">
        <w:rPr>
          <w:rFonts w:ascii="Palatino Linotype" w:hAnsi="Palatino Linotype"/>
          <w:sz w:val="24"/>
          <w:szCs w:val="24"/>
        </w:rPr>
        <w:t xml:space="preserve"> παρά </w:t>
      </w:r>
      <w:proofErr w:type="spellStart"/>
      <w:r w:rsidR="00F75500">
        <w:rPr>
          <w:rFonts w:ascii="Palatino Linotype" w:hAnsi="Palatino Linotype"/>
          <w:sz w:val="24"/>
          <w:szCs w:val="24"/>
        </w:rPr>
        <w:t>Κύρου</w:t>
      </w:r>
      <w:proofErr w:type="spellEnd"/>
      <w:r w:rsidR="00D441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44129">
        <w:rPr>
          <w:rFonts w:ascii="Palatino Linotype" w:hAnsi="Palatino Linotype"/>
          <w:sz w:val="24"/>
          <w:szCs w:val="24"/>
        </w:rPr>
        <w:t>ἀπῄει</w:t>
      </w:r>
      <w:proofErr w:type="spellEnd"/>
      <w:r w:rsidR="00D44129">
        <w:rPr>
          <w:rFonts w:ascii="Palatino Linotype" w:hAnsi="Palatino Linotype"/>
          <w:sz w:val="24"/>
          <w:szCs w:val="24"/>
        </w:rPr>
        <w:t xml:space="preserve">  προς βασιλέα</w:t>
      </w:r>
      <w:r w:rsidR="00FF486E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="00FF486E" w:rsidRPr="00FF486E">
        <w:rPr>
          <w:rFonts w:ascii="Palatino Linotype" w:hAnsi="Palatino Linotype"/>
          <w:i/>
          <w:sz w:val="24"/>
          <w:szCs w:val="24"/>
        </w:rPr>
        <w:t>Τό</w:t>
      </w:r>
      <w:proofErr w:type="spellEnd"/>
      <w:r w:rsidR="00FF486E" w:rsidRPr="00FF486E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FF486E" w:rsidRPr="00FF486E">
        <w:rPr>
          <w:rFonts w:ascii="Palatino Linotype" w:hAnsi="Palatino Linotype"/>
          <w:i/>
          <w:sz w:val="24"/>
          <w:szCs w:val="24"/>
        </w:rPr>
        <w:t>λεγόμενον</w:t>
      </w:r>
      <w:proofErr w:type="spellEnd"/>
      <w:r w:rsidR="00FF486E">
        <w:rPr>
          <w:rFonts w:ascii="Palatino Linotype" w:hAnsi="Palatino Linotype"/>
          <w:sz w:val="24"/>
          <w:szCs w:val="24"/>
        </w:rPr>
        <w:t xml:space="preserve">, κατόπιν </w:t>
      </w:r>
      <w:proofErr w:type="spellStart"/>
      <w:r w:rsidR="00FF486E">
        <w:rPr>
          <w:rFonts w:ascii="Palatino Linotype" w:hAnsi="Palatino Linotype"/>
          <w:sz w:val="24"/>
          <w:szCs w:val="24"/>
        </w:rPr>
        <w:t>ἑορτῆς</w:t>
      </w:r>
      <w:proofErr w:type="spellEnd"/>
      <w:r w:rsidR="00FF48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F486E">
        <w:rPr>
          <w:rFonts w:ascii="Palatino Linotype" w:hAnsi="Palatino Linotype"/>
          <w:sz w:val="24"/>
          <w:szCs w:val="24"/>
        </w:rPr>
        <w:t>ἥκομεν</w:t>
      </w:r>
      <w:proofErr w:type="spellEnd"/>
      <w:r w:rsidR="00E312E7">
        <w:rPr>
          <w:rFonts w:ascii="Palatino Linotype" w:hAnsi="Palatino Linotype"/>
          <w:sz w:val="24"/>
          <w:szCs w:val="24"/>
        </w:rPr>
        <w:t>)</w:t>
      </w:r>
      <w:r w:rsidR="00D44129">
        <w:rPr>
          <w:rFonts w:ascii="Palatino Linotype" w:hAnsi="Palatino Linotype"/>
          <w:sz w:val="24"/>
          <w:szCs w:val="24"/>
        </w:rPr>
        <w:t xml:space="preserve">. </w:t>
      </w:r>
    </w:p>
    <w:p w:rsidR="009408AD" w:rsidRDefault="00FF486E" w:rsidP="00C02112">
      <w:pPr>
        <w:pStyle w:val="a3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Προεξαγγελτική παράθε</w:t>
      </w:r>
      <w:r w:rsidR="00B628BF">
        <w:rPr>
          <w:rFonts w:ascii="Palatino Linotype" w:hAnsi="Palatino Linotype"/>
          <w:sz w:val="24"/>
          <w:szCs w:val="24"/>
        </w:rPr>
        <w:t>ση είναι λέξεις ουδετέρου γένους</w:t>
      </w:r>
      <w:r>
        <w:rPr>
          <w:rFonts w:ascii="Palatino Linotype" w:hAnsi="Palatino Linotype"/>
          <w:sz w:val="24"/>
          <w:szCs w:val="24"/>
        </w:rPr>
        <w:t xml:space="preserve"> ή αναφορικές προτάσεις που εισάγονται με το </w:t>
      </w:r>
      <w:r w:rsidRPr="0036492B">
        <w:rPr>
          <w:rFonts w:ascii="Palatino Linotype" w:hAnsi="Palatino Linotype"/>
          <w:i/>
          <w:sz w:val="24"/>
          <w:szCs w:val="24"/>
        </w:rPr>
        <w:t>ὅ</w:t>
      </w:r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6492B">
        <w:rPr>
          <w:rFonts w:ascii="Palatino Linotype" w:hAnsi="Palatino Linotype"/>
          <w:i/>
          <w:sz w:val="24"/>
          <w:szCs w:val="24"/>
        </w:rPr>
        <w:t>ὅ,τι</w:t>
      </w:r>
      <w:proofErr w:type="spellEnd"/>
      <w:r w:rsidRPr="0036492B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6492B">
        <w:rPr>
          <w:rFonts w:ascii="Palatino Linotype" w:hAnsi="Palatino Linotype"/>
          <w:i/>
          <w:sz w:val="24"/>
          <w:szCs w:val="24"/>
        </w:rPr>
        <w:t>ὅπερ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3A28F1" w:rsidRPr="003A28F1" w:rsidRDefault="00C02112" w:rsidP="003830D6">
      <w:pPr>
        <w:pStyle w:val="a3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 w:rsidRPr="003A28F1">
        <w:rPr>
          <w:rFonts w:ascii="Palatino Linotype" w:hAnsi="Palatino Linotype"/>
          <w:sz w:val="24"/>
          <w:szCs w:val="24"/>
        </w:rPr>
        <w:lastRenderedPageBreak/>
        <w:t xml:space="preserve">Ως προεξαγγελτικές παραθέσεις συνήθως λειτουργούν οι λέξεις: </w:t>
      </w:r>
      <w:proofErr w:type="spellStart"/>
      <w:r w:rsidRPr="003A28F1">
        <w:rPr>
          <w:rFonts w:ascii="Palatino Linotype" w:hAnsi="Palatino Linotype"/>
          <w:i/>
          <w:sz w:val="24"/>
          <w:szCs w:val="24"/>
        </w:rPr>
        <w:t>τό</w:t>
      </w:r>
      <w:proofErr w:type="spellEnd"/>
      <w:r w:rsidRPr="003A28F1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3A28F1">
        <w:rPr>
          <w:rFonts w:ascii="Palatino Linotype" w:hAnsi="Palatino Linotype"/>
          <w:i/>
          <w:sz w:val="24"/>
          <w:szCs w:val="24"/>
        </w:rPr>
        <w:t>τῆς</w:t>
      </w:r>
      <w:proofErr w:type="spellEnd"/>
      <w:r w:rsidRPr="003A28F1">
        <w:rPr>
          <w:rFonts w:ascii="Palatino Linotype" w:hAnsi="Palatino Linotype"/>
          <w:i/>
          <w:sz w:val="24"/>
          <w:szCs w:val="24"/>
        </w:rPr>
        <w:t xml:space="preserve"> παροιμίας</w:t>
      </w:r>
      <w:r w:rsidRPr="003A28F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A28F1">
        <w:rPr>
          <w:rFonts w:ascii="Palatino Linotype" w:hAnsi="Palatino Linotype"/>
          <w:i/>
          <w:sz w:val="24"/>
          <w:szCs w:val="24"/>
        </w:rPr>
        <w:t>τό</w:t>
      </w:r>
      <w:proofErr w:type="spellEnd"/>
      <w:r w:rsidRPr="003A28F1">
        <w:rPr>
          <w:rFonts w:ascii="Palatino Linotype" w:hAnsi="Palatino Linotype"/>
          <w:i/>
          <w:sz w:val="24"/>
          <w:szCs w:val="24"/>
        </w:rPr>
        <w:t xml:space="preserve"> πάντων </w:t>
      </w:r>
      <w:proofErr w:type="spellStart"/>
      <w:r w:rsidRPr="003A28F1">
        <w:rPr>
          <w:rFonts w:ascii="Palatino Linotype" w:hAnsi="Palatino Linotype"/>
          <w:i/>
          <w:sz w:val="24"/>
          <w:szCs w:val="24"/>
        </w:rPr>
        <w:t>δεινότατον</w:t>
      </w:r>
      <w:proofErr w:type="spellEnd"/>
      <w:r w:rsidRPr="003A28F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5D412F" w:rsidRPr="003A28F1">
        <w:rPr>
          <w:rFonts w:ascii="Palatino Linotype" w:hAnsi="Palatino Linotype"/>
          <w:i/>
          <w:sz w:val="24"/>
          <w:szCs w:val="24"/>
        </w:rPr>
        <w:t>τό</w:t>
      </w:r>
      <w:proofErr w:type="spellEnd"/>
      <w:r w:rsidR="005D412F" w:rsidRPr="003A28F1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5D412F" w:rsidRPr="003A28F1">
        <w:rPr>
          <w:rFonts w:ascii="Palatino Linotype" w:hAnsi="Palatino Linotype"/>
          <w:i/>
          <w:sz w:val="24"/>
          <w:szCs w:val="24"/>
        </w:rPr>
        <w:t>λεγόμενον</w:t>
      </w:r>
      <w:proofErr w:type="spellEnd"/>
      <w:r w:rsidR="005D412F" w:rsidRPr="003A28F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5D412F" w:rsidRPr="003A28F1">
        <w:rPr>
          <w:rFonts w:ascii="Palatino Linotype" w:hAnsi="Palatino Linotype"/>
          <w:i/>
          <w:sz w:val="24"/>
          <w:szCs w:val="24"/>
        </w:rPr>
        <w:t>τό</w:t>
      </w:r>
      <w:proofErr w:type="spellEnd"/>
      <w:r w:rsidR="005D412F" w:rsidRPr="003A28F1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5D412F" w:rsidRPr="003A28F1">
        <w:rPr>
          <w:rFonts w:ascii="Palatino Linotype" w:hAnsi="Palatino Linotype"/>
          <w:i/>
          <w:sz w:val="24"/>
          <w:szCs w:val="24"/>
        </w:rPr>
        <w:t>ἔσχατον</w:t>
      </w:r>
      <w:proofErr w:type="spellEnd"/>
      <w:r w:rsidR="005D412F" w:rsidRPr="003A28F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5D412F" w:rsidRPr="003A28F1">
        <w:rPr>
          <w:rFonts w:ascii="Palatino Linotype" w:hAnsi="Palatino Linotype"/>
          <w:i/>
          <w:sz w:val="24"/>
          <w:szCs w:val="24"/>
        </w:rPr>
        <w:t>τό</w:t>
      </w:r>
      <w:proofErr w:type="spellEnd"/>
      <w:r w:rsidR="005D412F" w:rsidRPr="003A28F1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5D412F" w:rsidRPr="003A28F1">
        <w:rPr>
          <w:rFonts w:ascii="Palatino Linotype" w:hAnsi="Palatino Linotype"/>
          <w:i/>
          <w:sz w:val="24"/>
          <w:szCs w:val="24"/>
        </w:rPr>
        <w:t>μέγιστον</w:t>
      </w:r>
      <w:proofErr w:type="spellEnd"/>
      <w:r w:rsidR="005D412F" w:rsidRPr="003A28F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5D412F" w:rsidRPr="003A28F1">
        <w:rPr>
          <w:rFonts w:ascii="Palatino Linotype" w:hAnsi="Palatino Linotype"/>
          <w:i/>
          <w:sz w:val="24"/>
          <w:szCs w:val="24"/>
        </w:rPr>
        <w:t>τό</w:t>
      </w:r>
      <w:proofErr w:type="spellEnd"/>
      <w:r w:rsidR="005D412F" w:rsidRPr="003A28F1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5D412F" w:rsidRPr="003A28F1">
        <w:rPr>
          <w:rFonts w:ascii="Palatino Linotype" w:hAnsi="Palatino Linotype"/>
          <w:i/>
          <w:sz w:val="24"/>
          <w:szCs w:val="24"/>
        </w:rPr>
        <w:t>το</w:t>
      </w:r>
      <w:r w:rsidR="00B628BF" w:rsidRPr="003A28F1">
        <w:rPr>
          <w:rFonts w:ascii="Palatino Linotype" w:hAnsi="Palatino Linotype"/>
          <w:i/>
          <w:sz w:val="24"/>
          <w:szCs w:val="24"/>
        </w:rPr>
        <w:t>ῦ</w:t>
      </w:r>
      <w:proofErr w:type="spellEnd"/>
      <w:r w:rsidR="00B628BF" w:rsidRPr="003A28F1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B628BF" w:rsidRPr="003A28F1">
        <w:rPr>
          <w:rFonts w:ascii="Palatino Linotype" w:hAnsi="Palatino Linotype"/>
          <w:i/>
          <w:sz w:val="24"/>
          <w:szCs w:val="24"/>
        </w:rPr>
        <w:t>Ὁμήρου</w:t>
      </w:r>
      <w:proofErr w:type="spellEnd"/>
      <w:r w:rsidR="00B628BF" w:rsidRPr="003A28F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B628BF" w:rsidRPr="003A28F1">
        <w:rPr>
          <w:rFonts w:ascii="Palatino Linotype" w:hAnsi="Palatino Linotype"/>
          <w:i/>
          <w:sz w:val="24"/>
          <w:szCs w:val="24"/>
        </w:rPr>
        <w:t>αὐτό</w:t>
      </w:r>
      <w:proofErr w:type="spellEnd"/>
      <w:r w:rsidR="00B628BF" w:rsidRPr="003A28F1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B628BF" w:rsidRPr="003A28F1">
        <w:rPr>
          <w:rFonts w:ascii="Palatino Linotype" w:hAnsi="Palatino Linotype"/>
          <w:i/>
          <w:sz w:val="24"/>
          <w:szCs w:val="24"/>
        </w:rPr>
        <w:t>τοῦτο</w:t>
      </w:r>
      <w:proofErr w:type="spellEnd"/>
      <w:r w:rsidR="00B628BF" w:rsidRPr="003A28F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B628BF" w:rsidRPr="003A28F1">
        <w:rPr>
          <w:rFonts w:ascii="Palatino Linotype" w:hAnsi="Palatino Linotype"/>
          <w:i/>
          <w:sz w:val="24"/>
          <w:szCs w:val="24"/>
        </w:rPr>
        <w:t>τεκμήριον</w:t>
      </w:r>
      <w:proofErr w:type="spellEnd"/>
      <w:r w:rsidR="00B628BF" w:rsidRPr="003A28F1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B628BF" w:rsidRPr="003A28F1">
        <w:rPr>
          <w:rFonts w:ascii="Palatino Linotype" w:hAnsi="Palatino Linotype"/>
          <w:i/>
          <w:sz w:val="24"/>
          <w:szCs w:val="24"/>
        </w:rPr>
        <w:t>δέ</w:t>
      </w:r>
      <w:proofErr w:type="spellEnd"/>
      <w:r w:rsidR="00B628BF" w:rsidRPr="003A28F1">
        <w:rPr>
          <w:rFonts w:ascii="Palatino Linotype" w:hAnsi="Palatino Linotype"/>
          <w:sz w:val="24"/>
          <w:szCs w:val="24"/>
        </w:rPr>
        <w:t xml:space="preserve"> κ.λπ.</w:t>
      </w:r>
    </w:p>
    <w:p w:rsidR="002E0FFB" w:rsidRDefault="002E0FFB" w:rsidP="003A28F1">
      <w:pPr>
        <w:pStyle w:val="a3"/>
        <w:ind w:left="360"/>
        <w:jc w:val="both"/>
        <w:rPr>
          <w:rFonts w:ascii="Palatino Linotype" w:hAnsi="Palatino Linotype"/>
          <w:sz w:val="24"/>
          <w:szCs w:val="24"/>
        </w:rPr>
      </w:pPr>
      <w:r w:rsidRPr="003A28F1">
        <w:rPr>
          <w:rFonts w:ascii="Palatino Linotype" w:hAnsi="Palatino Linotype"/>
          <w:b/>
          <w:sz w:val="24"/>
          <w:szCs w:val="24"/>
        </w:rPr>
        <w:t xml:space="preserve">-γενική παραθετική: </w:t>
      </w:r>
      <w:r w:rsidR="001D1896">
        <w:rPr>
          <w:rFonts w:ascii="Palatino Linotype" w:hAnsi="Palatino Linotype"/>
          <w:sz w:val="24"/>
          <w:szCs w:val="24"/>
        </w:rPr>
        <w:t xml:space="preserve">είναι η γενική της οριστικής αντωνυμίας </w:t>
      </w:r>
      <w:proofErr w:type="spellStart"/>
      <w:r w:rsidR="001D1896" w:rsidRPr="00935E61">
        <w:rPr>
          <w:rFonts w:ascii="Palatino Linotype" w:hAnsi="Palatino Linotype"/>
          <w:i/>
          <w:sz w:val="24"/>
          <w:szCs w:val="24"/>
        </w:rPr>
        <w:t>αὐτῶν</w:t>
      </w:r>
      <w:proofErr w:type="spellEnd"/>
      <w:r w:rsidR="001D1896">
        <w:rPr>
          <w:rFonts w:ascii="Palatino Linotype" w:hAnsi="Palatino Linotype"/>
          <w:sz w:val="24"/>
          <w:szCs w:val="24"/>
        </w:rPr>
        <w:t xml:space="preserve"> κοντά στις κτητικές αντωνυμίες </w:t>
      </w:r>
      <w:proofErr w:type="spellStart"/>
      <w:r w:rsidR="001D1896" w:rsidRPr="00935E61">
        <w:rPr>
          <w:rFonts w:ascii="Palatino Linotype" w:hAnsi="Palatino Linotype"/>
          <w:i/>
          <w:sz w:val="24"/>
          <w:szCs w:val="24"/>
        </w:rPr>
        <w:t>ἡμέτερος</w:t>
      </w:r>
      <w:proofErr w:type="spellEnd"/>
      <w:r w:rsidR="001D189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1D1896" w:rsidRPr="00935E61">
        <w:rPr>
          <w:rFonts w:ascii="Palatino Linotype" w:hAnsi="Palatino Linotype"/>
          <w:i/>
          <w:sz w:val="24"/>
          <w:szCs w:val="24"/>
        </w:rPr>
        <w:t>ὑ</w:t>
      </w:r>
      <w:r w:rsidR="00935E61" w:rsidRPr="00935E61">
        <w:rPr>
          <w:rFonts w:ascii="Palatino Linotype" w:hAnsi="Palatino Linotype"/>
          <w:i/>
          <w:sz w:val="24"/>
          <w:szCs w:val="24"/>
        </w:rPr>
        <w:t>μέτερος</w:t>
      </w:r>
      <w:proofErr w:type="spellEnd"/>
      <w:r w:rsidR="00935E6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935E61" w:rsidRPr="00935E61">
        <w:rPr>
          <w:rFonts w:ascii="Palatino Linotype" w:hAnsi="Palatino Linotype"/>
          <w:i/>
          <w:sz w:val="24"/>
          <w:szCs w:val="24"/>
        </w:rPr>
        <w:t>σφέτερος</w:t>
      </w:r>
      <w:proofErr w:type="spellEnd"/>
      <w:r w:rsidR="00700841">
        <w:rPr>
          <w:rFonts w:ascii="Palatino Linotype" w:hAnsi="Palatino Linotype"/>
          <w:sz w:val="24"/>
          <w:szCs w:val="24"/>
        </w:rPr>
        <w:t xml:space="preserve"> (π.χ. τούς συμμάχους τούς </w:t>
      </w:r>
      <w:proofErr w:type="spellStart"/>
      <w:r w:rsidR="00700841">
        <w:rPr>
          <w:rFonts w:ascii="Palatino Linotype" w:hAnsi="Palatino Linotype"/>
          <w:sz w:val="24"/>
          <w:szCs w:val="24"/>
        </w:rPr>
        <w:t>ἡμετέρους</w:t>
      </w:r>
      <w:proofErr w:type="spellEnd"/>
      <w:r w:rsidR="0070084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00841" w:rsidRPr="00700841">
        <w:rPr>
          <w:rFonts w:ascii="Palatino Linotype" w:hAnsi="Palatino Linotype"/>
          <w:i/>
          <w:sz w:val="24"/>
          <w:szCs w:val="24"/>
        </w:rPr>
        <w:t>αὐτῶν</w:t>
      </w:r>
      <w:proofErr w:type="spellEnd"/>
      <w:r w:rsidR="00700841">
        <w:rPr>
          <w:rFonts w:ascii="Palatino Linotype" w:hAnsi="Palatino Linotype"/>
          <w:sz w:val="24"/>
          <w:szCs w:val="24"/>
        </w:rPr>
        <w:t>).</w:t>
      </w:r>
      <w:r w:rsidR="00947CE7">
        <w:rPr>
          <w:rFonts w:ascii="Palatino Linotype" w:hAnsi="Palatino Linotype"/>
          <w:sz w:val="24"/>
          <w:szCs w:val="24"/>
        </w:rPr>
        <w:t xml:space="preserve"> Ακόμα μπορεί </w:t>
      </w:r>
      <w:proofErr w:type="spellStart"/>
      <w:r w:rsidR="00947CE7">
        <w:rPr>
          <w:rFonts w:ascii="Palatino Linotype" w:hAnsi="Palatino Linotype"/>
          <w:sz w:val="24"/>
          <w:szCs w:val="24"/>
        </w:rPr>
        <w:t>αντ</w:t>
      </w:r>
      <w:proofErr w:type="spellEnd"/>
      <w:r w:rsidR="00947CE7">
        <w:rPr>
          <w:rFonts w:ascii="Palatino Linotype" w:hAnsi="Palatino Linotype"/>
          <w:sz w:val="24"/>
          <w:szCs w:val="24"/>
        </w:rPr>
        <w:t>’ αυτής να συναντήσουμε τη γενική πληθυντικού ουσιαστικού</w:t>
      </w:r>
      <w:r w:rsidR="009F1C32">
        <w:rPr>
          <w:rFonts w:ascii="Palatino Linotype" w:hAnsi="Palatino Linotype"/>
          <w:sz w:val="24"/>
          <w:szCs w:val="24"/>
        </w:rPr>
        <w:t xml:space="preserve"> (π.χ. </w:t>
      </w:r>
      <w:proofErr w:type="spellStart"/>
      <w:r w:rsidR="002C6170">
        <w:rPr>
          <w:rFonts w:ascii="Palatino Linotype" w:hAnsi="Palatino Linotype"/>
          <w:sz w:val="24"/>
          <w:szCs w:val="24"/>
        </w:rPr>
        <w:t>τή</w:t>
      </w:r>
      <w:r w:rsidR="009F1C32">
        <w:rPr>
          <w:rFonts w:ascii="Palatino Linotype" w:hAnsi="Palatino Linotype"/>
          <w:sz w:val="24"/>
          <w:szCs w:val="24"/>
        </w:rPr>
        <w:t>ν</w:t>
      </w:r>
      <w:proofErr w:type="spellEnd"/>
      <w:r w:rsidR="009F1C3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F1C32">
        <w:rPr>
          <w:rFonts w:ascii="Palatino Linotype" w:hAnsi="Palatino Linotype"/>
          <w:sz w:val="24"/>
          <w:szCs w:val="24"/>
        </w:rPr>
        <w:t>ἡμετέραν</w:t>
      </w:r>
      <w:proofErr w:type="spellEnd"/>
      <w:r w:rsidR="009F1C3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F1C32" w:rsidRPr="009F1C32">
        <w:rPr>
          <w:rFonts w:ascii="Palatino Linotype" w:hAnsi="Palatino Linotype"/>
          <w:i/>
          <w:sz w:val="24"/>
          <w:szCs w:val="24"/>
        </w:rPr>
        <w:t>τῶν</w:t>
      </w:r>
      <w:proofErr w:type="spellEnd"/>
      <w:r w:rsidR="009F1C32" w:rsidRPr="009F1C32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9F1C32" w:rsidRPr="009F1C32">
        <w:rPr>
          <w:rFonts w:ascii="Palatino Linotype" w:hAnsi="Palatino Linotype"/>
          <w:i/>
          <w:sz w:val="24"/>
          <w:szCs w:val="24"/>
        </w:rPr>
        <w:t>σοφιστῶν</w:t>
      </w:r>
      <w:proofErr w:type="spellEnd"/>
      <w:r w:rsidR="009F1C3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F1C32">
        <w:rPr>
          <w:rFonts w:ascii="Palatino Linotype" w:hAnsi="Palatino Linotype"/>
          <w:sz w:val="24"/>
          <w:szCs w:val="24"/>
        </w:rPr>
        <w:t>τέχνην</w:t>
      </w:r>
      <w:proofErr w:type="spellEnd"/>
      <w:r w:rsidR="009F1C32">
        <w:rPr>
          <w:rFonts w:ascii="Palatino Linotype" w:hAnsi="Palatino Linotype"/>
          <w:sz w:val="24"/>
          <w:szCs w:val="24"/>
        </w:rPr>
        <w:t>)</w:t>
      </w:r>
      <w:r w:rsidR="00947CE7">
        <w:rPr>
          <w:rFonts w:ascii="Palatino Linotype" w:hAnsi="Palatino Linotype"/>
          <w:sz w:val="24"/>
          <w:szCs w:val="24"/>
        </w:rPr>
        <w:t xml:space="preserve">. Επίσης μπορεί να είναι η γενική κυρίου ονόματος που προσδιορίζει γεωγραφικούς όρους (π.χ. ἡ πόλις </w:t>
      </w:r>
      <w:proofErr w:type="spellStart"/>
      <w:r w:rsidR="00947CE7" w:rsidRPr="00947CE7">
        <w:rPr>
          <w:rFonts w:ascii="Palatino Linotype" w:hAnsi="Palatino Linotype"/>
          <w:i/>
          <w:sz w:val="24"/>
          <w:szCs w:val="24"/>
        </w:rPr>
        <w:t>τοῦ</w:t>
      </w:r>
      <w:proofErr w:type="spellEnd"/>
      <w:r w:rsidR="00947CE7" w:rsidRPr="00947CE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947CE7" w:rsidRPr="00947CE7">
        <w:rPr>
          <w:rFonts w:ascii="Palatino Linotype" w:hAnsi="Palatino Linotype"/>
          <w:i/>
          <w:sz w:val="24"/>
          <w:szCs w:val="24"/>
        </w:rPr>
        <w:t>Ἰλίου</w:t>
      </w:r>
      <w:proofErr w:type="spellEnd"/>
      <w:r w:rsidR="00947CE7">
        <w:rPr>
          <w:rFonts w:ascii="Palatino Linotype" w:hAnsi="Palatino Linotype"/>
          <w:sz w:val="24"/>
          <w:szCs w:val="24"/>
        </w:rPr>
        <w:t>).</w:t>
      </w:r>
    </w:p>
    <w:p w:rsidR="001E331F" w:rsidRDefault="006B41F0" w:rsidP="00F373E5">
      <w:pPr>
        <w:pStyle w:val="a3"/>
        <w:ind w:left="360"/>
        <w:jc w:val="both"/>
        <w:rPr>
          <w:rFonts w:ascii="Palatino Linotype" w:hAnsi="Palatino Linotype"/>
          <w:sz w:val="24"/>
          <w:szCs w:val="24"/>
        </w:rPr>
      </w:pPr>
      <w:r w:rsidRPr="006B41F0">
        <w:rPr>
          <w:rFonts w:ascii="Palatino Linotype" w:hAnsi="Palatino Linotype"/>
          <w:b/>
          <w:sz w:val="24"/>
          <w:szCs w:val="24"/>
        </w:rPr>
        <w:t>-επιμεριστική παράθεση:</w:t>
      </w:r>
      <w:r>
        <w:rPr>
          <w:rFonts w:ascii="Palatino Linotype" w:hAnsi="Palatino Linotype"/>
          <w:sz w:val="24"/>
          <w:szCs w:val="24"/>
        </w:rPr>
        <w:t xml:space="preserve"> είναι </w:t>
      </w:r>
      <w:r w:rsidR="001C74AB">
        <w:rPr>
          <w:rFonts w:ascii="Palatino Linotype" w:hAnsi="Palatino Linotype"/>
          <w:sz w:val="24"/>
          <w:szCs w:val="24"/>
        </w:rPr>
        <w:t xml:space="preserve">η λέξη που διασπάται στα μέρη της. Συνηθισμένες μορφές επιμεριστικής παράθεσης είναι: </w:t>
      </w:r>
      <w:r w:rsidR="00D97DC8" w:rsidRPr="002B2847">
        <w:rPr>
          <w:rFonts w:ascii="Palatino Linotype" w:hAnsi="Palatino Linotype"/>
          <w:i/>
          <w:sz w:val="24"/>
          <w:szCs w:val="24"/>
        </w:rPr>
        <w:t xml:space="preserve">ὁ </w:t>
      </w:r>
      <w:proofErr w:type="spellStart"/>
      <w:r w:rsidR="00D97DC8" w:rsidRPr="002B2847">
        <w:rPr>
          <w:rFonts w:ascii="Palatino Linotype" w:hAnsi="Palatino Linotype"/>
          <w:i/>
          <w:sz w:val="24"/>
          <w:szCs w:val="24"/>
        </w:rPr>
        <w:t>μέν</w:t>
      </w:r>
      <w:proofErr w:type="spellEnd"/>
      <w:r w:rsidR="00D97DC8" w:rsidRPr="002B2847">
        <w:rPr>
          <w:rFonts w:ascii="Palatino Linotype" w:hAnsi="Palatino Linotype"/>
          <w:i/>
          <w:sz w:val="24"/>
          <w:szCs w:val="24"/>
        </w:rPr>
        <w:t xml:space="preserve"> … ὁ </w:t>
      </w:r>
      <w:proofErr w:type="spellStart"/>
      <w:r w:rsidR="00D97DC8" w:rsidRPr="002B2847">
        <w:rPr>
          <w:rFonts w:ascii="Palatino Linotype" w:hAnsi="Palatino Linotype"/>
          <w:i/>
          <w:sz w:val="24"/>
          <w:szCs w:val="24"/>
        </w:rPr>
        <w:t>δ</w:t>
      </w:r>
      <w:r w:rsidR="002B2847">
        <w:rPr>
          <w:rFonts w:ascii="Palatino Linotype" w:hAnsi="Palatino Linotype"/>
          <w:i/>
          <w:sz w:val="24"/>
          <w:szCs w:val="24"/>
        </w:rPr>
        <w:t>έ</w:t>
      </w:r>
      <w:proofErr w:type="spellEnd"/>
      <w:r w:rsidR="00D97DC8">
        <w:rPr>
          <w:rFonts w:ascii="Palatino Linotype" w:hAnsi="Palatino Linotype"/>
          <w:sz w:val="24"/>
          <w:szCs w:val="24"/>
        </w:rPr>
        <w:t xml:space="preserve">, </w:t>
      </w:r>
      <w:r w:rsidR="00D97DC8" w:rsidRPr="002B2847">
        <w:rPr>
          <w:rFonts w:ascii="Palatino Linotype" w:hAnsi="Palatino Linotype"/>
          <w:i/>
          <w:sz w:val="24"/>
          <w:szCs w:val="24"/>
        </w:rPr>
        <w:t xml:space="preserve">πολλοί </w:t>
      </w:r>
      <w:proofErr w:type="spellStart"/>
      <w:r w:rsidR="00D97DC8" w:rsidRPr="002B2847">
        <w:rPr>
          <w:rFonts w:ascii="Palatino Linotype" w:hAnsi="Palatino Linotype"/>
          <w:i/>
          <w:sz w:val="24"/>
          <w:szCs w:val="24"/>
        </w:rPr>
        <w:t>μέν</w:t>
      </w:r>
      <w:proofErr w:type="spellEnd"/>
      <w:r w:rsidR="00D97DC8" w:rsidRPr="002B2847">
        <w:rPr>
          <w:rFonts w:ascii="Palatino Linotype" w:hAnsi="Palatino Linotype"/>
          <w:i/>
          <w:sz w:val="24"/>
          <w:szCs w:val="24"/>
        </w:rPr>
        <w:t xml:space="preserve"> … πολλοί </w:t>
      </w:r>
      <w:proofErr w:type="spellStart"/>
      <w:r w:rsidR="00D97DC8" w:rsidRPr="002B2847">
        <w:rPr>
          <w:rFonts w:ascii="Palatino Linotype" w:hAnsi="Palatino Linotype"/>
          <w:i/>
          <w:sz w:val="24"/>
          <w:szCs w:val="24"/>
        </w:rPr>
        <w:t>δ</w:t>
      </w:r>
      <w:r w:rsidR="002B2847">
        <w:rPr>
          <w:rFonts w:ascii="Palatino Linotype" w:hAnsi="Palatino Linotype"/>
          <w:i/>
          <w:sz w:val="24"/>
          <w:szCs w:val="24"/>
        </w:rPr>
        <w:t>έ</w:t>
      </w:r>
      <w:proofErr w:type="spellEnd"/>
      <w:r w:rsidR="00D97DC8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2B2847" w:rsidRPr="002B2847">
        <w:rPr>
          <w:rFonts w:ascii="Palatino Linotype" w:hAnsi="Palatino Linotype"/>
          <w:i/>
          <w:sz w:val="24"/>
          <w:szCs w:val="24"/>
        </w:rPr>
        <w:t>ἄλλος</w:t>
      </w:r>
      <w:proofErr w:type="spellEnd"/>
      <w:r w:rsidR="002B2847" w:rsidRPr="002B2847">
        <w:rPr>
          <w:rFonts w:ascii="Palatino Linotype" w:hAnsi="Palatino Linotype"/>
          <w:i/>
          <w:sz w:val="24"/>
          <w:szCs w:val="24"/>
        </w:rPr>
        <w:t xml:space="preserve"> … </w:t>
      </w:r>
      <w:proofErr w:type="spellStart"/>
      <w:r w:rsidR="002B2847" w:rsidRPr="002B2847">
        <w:rPr>
          <w:rFonts w:ascii="Palatino Linotype" w:hAnsi="Palatino Linotype"/>
          <w:i/>
          <w:sz w:val="24"/>
          <w:szCs w:val="24"/>
        </w:rPr>
        <w:t>ἄλλοθεν</w:t>
      </w:r>
      <w:proofErr w:type="spellEnd"/>
      <w:r w:rsidR="00265AC8">
        <w:rPr>
          <w:rFonts w:ascii="Palatino Linotype" w:hAnsi="Palatino Linotype"/>
          <w:sz w:val="24"/>
          <w:szCs w:val="24"/>
        </w:rPr>
        <w:t xml:space="preserve"> (π</w:t>
      </w:r>
      <w:r w:rsidR="002E076D">
        <w:rPr>
          <w:rFonts w:ascii="Palatino Linotype" w:hAnsi="Palatino Linotype"/>
          <w:sz w:val="24"/>
          <w:szCs w:val="24"/>
        </w:rPr>
        <w:t xml:space="preserve">.χ. </w:t>
      </w:r>
      <w:proofErr w:type="spellStart"/>
      <w:r w:rsidR="002E076D">
        <w:rPr>
          <w:rFonts w:ascii="Palatino Linotype" w:hAnsi="Palatino Linotype"/>
          <w:sz w:val="24"/>
          <w:szCs w:val="24"/>
        </w:rPr>
        <w:t>Ἕ</w:t>
      </w:r>
      <w:r w:rsidR="003A0D07">
        <w:rPr>
          <w:rFonts w:ascii="Palatino Linotype" w:hAnsi="Palatino Linotype"/>
          <w:sz w:val="24"/>
          <w:szCs w:val="24"/>
        </w:rPr>
        <w:t>καστος</w:t>
      </w:r>
      <w:proofErr w:type="spellEnd"/>
      <w:r w:rsidR="003A0D0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E076D">
        <w:rPr>
          <w:rFonts w:ascii="Palatino Linotype" w:hAnsi="Palatino Linotype"/>
          <w:sz w:val="24"/>
          <w:szCs w:val="24"/>
        </w:rPr>
        <w:t>ὑ</w:t>
      </w:r>
      <w:r w:rsidR="003A0D07">
        <w:rPr>
          <w:rFonts w:ascii="Palatino Linotype" w:hAnsi="Palatino Linotype"/>
          <w:sz w:val="24"/>
          <w:szCs w:val="24"/>
        </w:rPr>
        <w:t>μ</w:t>
      </w:r>
      <w:r w:rsidR="002E076D">
        <w:rPr>
          <w:rFonts w:ascii="Palatino Linotype" w:hAnsi="Palatino Linotype"/>
          <w:sz w:val="24"/>
          <w:szCs w:val="24"/>
        </w:rPr>
        <w:t>ῶ</w:t>
      </w:r>
      <w:r w:rsidR="003A0D07">
        <w:rPr>
          <w:rFonts w:ascii="Palatino Linotype" w:hAnsi="Palatino Linotype"/>
          <w:sz w:val="24"/>
          <w:szCs w:val="24"/>
        </w:rPr>
        <w:t>ν</w:t>
      </w:r>
      <w:proofErr w:type="spellEnd"/>
      <w:r w:rsidR="003A0D0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A0D07">
        <w:rPr>
          <w:rFonts w:ascii="Palatino Linotype" w:hAnsi="Palatino Linotype"/>
          <w:sz w:val="24"/>
          <w:szCs w:val="24"/>
        </w:rPr>
        <w:t>ε</w:t>
      </w:r>
      <w:r w:rsidR="002E076D">
        <w:rPr>
          <w:rFonts w:ascii="Palatino Linotype" w:hAnsi="Palatino Linotype"/>
          <w:sz w:val="24"/>
          <w:szCs w:val="24"/>
        </w:rPr>
        <w:t>ἴ</w:t>
      </w:r>
      <w:r w:rsidR="003A0D07">
        <w:rPr>
          <w:rFonts w:ascii="Palatino Linotype" w:hAnsi="Palatino Linotype"/>
          <w:sz w:val="24"/>
          <w:szCs w:val="24"/>
        </w:rPr>
        <w:t>θισται</w:t>
      </w:r>
      <w:proofErr w:type="spellEnd"/>
      <w:r w:rsidR="003A0D0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A0D07">
        <w:rPr>
          <w:rFonts w:ascii="Palatino Linotype" w:hAnsi="Palatino Linotype"/>
          <w:sz w:val="24"/>
          <w:szCs w:val="24"/>
        </w:rPr>
        <w:t>προσφοιτ</w:t>
      </w:r>
      <w:r w:rsidR="002E076D">
        <w:rPr>
          <w:rFonts w:ascii="Palatino Linotype" w:hAnsi="Palatino Linotype"/>
          <w:sz w:val="24"/>
          <w:szCs w:val="24"/>
        </w:rPr>
        <w:t>ᾶ</w:t>
      </w:r>
      <w:r w:rsidR="003A0D07">
        <w:rPr>
          <w:rFonts w:ascii="Palatino Linotype" w:hAnsi="Palatino Linotype"/>
          <w:sz w:val="24"/>
          <w:szCs w:val="24"/>
        </w:rPr>
        <w:t>ν</w:t>
      </w:r>
      <w:proofErr w:type="spellEnd"/>
      <w:r w:rsidR="003A0D07">
        <w:rPr>
          <w:rFonts w:ascii="Palatino Linotype" w:hAnsi="Palatino Linotype"/>
          <w:sz w:val="24"/>
          <w:szCs w:val="24"/>
        </w:rPr>
        <w:t xml:space="preserve">, </w:t>
      </w:r>
      <w:r w:rsidR="002E076D" w:rsidRPr="003D3473">
        <w:rPr>
          <w:rFonts w:ascii="Palatino Linotype" w:hAnsi="Palatino Linotype"/>
          <w:i/>
          <w:sz w:val="24"/>
          <w:szCs w:val="24"/>
        </w:rPr>
        <w:t>ὁ</w:t>
      </w:r>
      <w:r w:rsidR="003A0D07" w:rsidRPr="003D3473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3A0D07" w:rsidRPr="003D3473">
        <w:rPr>
          <w:rFonts w:ascii="Palatino Linotype" w:hAnsi="Palatino Linotype"/>
          <w:i/>
          <w:sz w:val="24"/>
          <w:szCs w:val="24"/>
        </w:rPr>
        <w:t>μέν</w:t>
      </w:r>
      <w:proofErr w:type="spellEnd"/>
      <w:r w:rsidR="003A0D0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A0D07">
        <w:rPr>
          <w:rFonts w:ascii="Palatino Linotype" w:hAnsi="Palatino Linotype"/>
          <w:sz w:val="24"/>
          <w:szCs w:val="24"/>
        </w:rPr>
        <w:t>ε</w:t>
      </w:r>
      <w:r w:rsidR="002E076D">
        <w:rPr>
          <w:rFonts w:ascii="Palatino Linotype" w:hAnsi="Palatino Linotype"/>
          <w:sz w:val="24"/>
          <w:szCs w:val="24"/>
        </w:rPr>
        <w:t>ἰ</w:t>
      </w:r>
      <w:r w:rsidR="003A0D07">
        <w:rPr>
          <w:rFonts w:ascii="Palatino Linotype" w:hAnsi="Palatino Linotype"/>
          <w:sz w:val="24"/>
          <w:szCs w:val="24"/>
        </w:rPr>
        <w:t>ς</w:t>
      </w:r>
      <w:proofErr w:type="spellEnd"/>
      <w:r w:rsidR="003A0D0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A0D07">
        <w:rPr>
          <w:rFonts w:ascii="Palatino Linotype" w:hAnsi="Palatino Linotype"/>
          <w:sz w:val="24"/>
          <w:szCs w:val="24"/>
        </w:rPr>
        <w:t>τό</w:t>
      </w:r>
      <w:proofErr w:type="spellEnd"/>
      <w:r w:rsidR="003A0D0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A0D07">
        <w:rPr>
          <w:rFonts w:ascii="Palatino Linotype" w:hAnsi="Palatino Linotype"/>
          <w:sz w:val="24"/>
          <w:szCs w:val="24"/>
        </w:rPr>
        <w:t>κουρε</w:t>
      </w:r>
      <w:r w:rsidR="002E076D">
        <w:rPr>
          <w:rFonts w:ascii="Palatino Linotype" w:hAnsi="Palatino Linotype"/>
          <w:sz w:val="24"/>
          <w:szCs w:val="24"/>
        </w:rPr>
        <w:t>ῖ</w:t>
      </w:r>
      <w:r w:rsidR="003A0D07">
        <w:rPr>
          <w:rFonts w:ascii="Palatino Linotype" w:hAnsi="Palatino Linotype"/>
          <w:sz w:val="24"/>
          <w:szCs w:val="24"/>
        </w:rPr>
        <w:t>ον</w:t>
      </w:r>
      <w:proofErr w:type="spellEnd"/>
      <w:r w:rsidR="003A0D07">
        <w:rPr>
          <w:rFonts w:ascii="Palatino Linotype" w:hAnsi="Palatino Linotype"/>
          <w:sz w:val="24"/>
          <w:szCs w:val="24"/>
        </w:rPr>
        <w:t xml:space="preserve">, </w:t>
      </w:r>
      <w:r w:rsidR="002E076D" w:rsidRPr="003D3473">
        <w:rPr>
          <w:rFonts w:ascii="Palatino Linotype" w:hAnsi="Palatino Linotype"/>
          <w:i/>
          <w:sz w:val="24"/>
          <w:szCs w:val="24"/>
        </w:rPr>
        <w:t>ὁ</w:t>
      </w:r>
      <w:r w:rsidR="003A0D07" w:rsidRPr="003D3473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3A0D07" w:rsidRPr="003D3473">
        <w:rPr>
          <w:rFonts w:ascii="Palatino Linotype" w:hAnsi="Palatino Linotype"/>
          <w:i/>
          <w:sz w:val="24"/>
          <w:szCs w:val="24"/>
        </w:rPr>
        <w:t>δ</w:t>
      </w:r>
      <w:r w:rsidR="003D3473">
        <w:rPr>
          <w:rFonts w:ascii="Palatino Linotype" w:hAnsi="Palatino Linotype"/>
          <w:i/>
          <w:sz w:val="24"/>
          <w:szCs w:val="24"/>
        </w:rPr>
        <w:t>έ</w:t>
      </w:r>
      <w:proofErr w:type="spellEnd"/>
      <w:r w:rsidR="003A0D0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A0D07">
        <w:rPr>
          <w:rFonts w:ascii="Palatino Linotype" w:hAnsi="Palatino Linotype"/>
          <w:sz w:val="24"/>
          <w:szCs w:val="24"/>
        </w:rPr>
        <w:t>ε</w:t>
      </w:r>
      <w:r w:rsidR="002E076D">
        <w:rPr>
          <w:rFonts w:ascii="Palatino Linotype" w:hAnsi="Palatino Linotype"/>
          <w:sz w:val="24"/>
          <w:szCs w:val="24"/>
        </w:rPr>
        <w:t>ἰ</w:t>
      </w:r>
      <w:r w:rsidR="003A0D07">
        <w:rPr>
          <w:rFonts w:ascii="Palatino Linotype" w:hAnsi="Palatino Linotype"/>
          <w:sz w:val="24"/>
          <w:szCs w:val="24"/>
        </w:rPr>
        <w:t>ς</w:t>
      </w:r>
      <w:proofErr w:type="spellEnd"/>
      <w:r w:rsidR="003A0D0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32B3B">
        <w:rPr>
          <w:rFonts w:ascii="Palatino Linotype" w:hAnsi="Palatino Linotype"/>
          <w:sz w:val="24"/>
          <w:szCs w:val="24"/>
        </w:rPr>
        <w:t>τό</w:t>
      </w:r>
      <w:proofErr w:type="spellEnd"/>
      <w:r w:rsidR="003A0D0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A0D07">
        <w:rPr>
          <w:rFonts w:ascii="Palatino Linotype" w:hAnsi="Palatino Linotype"/>
          <w:sz w:val="24"/>
          <w:szCs w:val="24"/>
        </w:rPr>
        <w:t>σκυτοτομε</w:t>
      </w:r>
      <w:r w:rsidR="002E076D">
        <w:rPr>
          <w:rFonts w:ascii="Palatino Linotype" w:hAnsi="Palatino Linotype"/>
          <w:sz w:val="24"/>
          <w:szCs w:val="24"/>
        </w:rPr>
        <w:t>ῖ</w:t>
      </w:r>
      <w:r w:rsidR="003A0D07">
        <w:rPr>
          <w:rFonts w:ascii="Palatino Linotype" w:hAnsi="Palatino Linotype"/>
          <w:sz w:val="24"/>
          <w:szCs w:val="24"/>
        </w:rPr>
        <w:t>ον</w:t>
      </w:r>
      <w:proofErr w:type="spellEnd"/>
      <w:r w:rsidR="00920806" w:rsidRPr="00920806">
        <w:rPr>
          <w:rFonts w:ascii="Palatino Linotype" w:hAnsi="Palatino Linotype"/>
          <w:sz w:val="24"/>
          <w:szCs w:val="24"/>
        </w:rPr>
        <w:t>)</w:t>
      </w:r>
      <w:r w:rsidR="003A0D07">
        <w:rPr>
          <w:rFonts w:ascii="Palatino Linotype" w:hAnsi="Palatino Linotype"/>
          <w:sz w:val="24"/>
          <w:szCs w:val="24"/>
        </w:rPr>
        <w:t>.</w:t>
      </w:r>
    </w:p>
    <w:p w:rsidR="00F373E5" w:rsidRDefault="00F373E5" w:rsidP="00F373E5">
      <w:pPr>
        <w:pStyle w:val="a3"/>
        <w:ind w:left="360"/>
        <w:jc w:val="both"/>
        <w:rPr>
          <w:rFonts w:ascii="Palatino Linotype" w:hAnsi="Palatino Linotype"/>
          <w:b/>
          <w:sz w:val="24"/>
          <w:szCs w:val="24"/>
        </w:rPr>
      </w:pPr>
    </w:p>
    <w:p w:rsidR="001E331F" w:rsidRDefault="0088072D" w:rsidP="00A760DE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β</w:t>
      </w:r>
      <w:r w:rsidR="001E331F" w:rsidRPr="00F16AFC">
        <w:rPr>
          <w:rFonts w:ascii="Palatino Linotype" w:hAnsi="Palatino Linotype"/>
          <w:b/>
          <w:sz w:val="24"/>
          <w:szCs w:val="24"/>
        </w:rPr>
        <w:t>) Επ</w:t>
      </w:r>
      <w:r w:rsidR="001E331F">
        <w:rPr>
          <w:rFonts w:ascii="Palatino Linotype" w:hAnsi="Palatino Linotype"/>
          <w:b/>
          <w:sz w:val="24"/>
          <w:szCs w:val="24"/>
        </w:rPr>
        <w:t>εξήγηση</w:t>
      </w:r>
    </w:p>
    <w:p w:rsidR="00F373E5" w:rsidRDefault="00E078CF" w:rsidP="00A760D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Είναι ουσιαστικός προσδιορισμός που προσδιορίζει άλλο </w:t>
      </w:r>
      <w:proofErr w:type="spellStart"/>
      <w:r>
        <w:rPr>
          <w:rFonts w:ascii="Palatino Linotype" w:hAnsi="Palatino Linotype"/>
          <w:sz w:val="24"/>
          <w:szCs w:val="24"/>
        </w:rPr>
        <w:t>ουσιαστικό΄ή</w:t>
      </w:r>
      <w:proofErr w:type="spellEnd"/>
      <w:r>
        <w:rPr>
          <w:rFonts w:ascii="Palatino Linotype" w:hAnsi="Palatino Linotype"/>
          <w:sz w:val="24"/>
          <w:szCs w:val="24"/>
        </w:rPr>
        <w:t xml:space="preserve"> αντωνυμία, για να το αποσαφηνίσει και να το επεξηγήσει. </w:t>
      </w:r>
      <w:r w:rsidR="00D4336F">
        <w:rPr>
          <w:rFonts w:ascii="Palatino Linotype" w:hAnsi="Palatino Linotype"/>
          <w:sz w:val="24"/>
          <w:szCs w:val="24"/>
        </w:rPr>
        <w:t xml:space="preserve">Η επεξήγηση είναι έννοια ειδική και συγκεκριμένη, δηλ. οδηγεί τη σκέψη μας </w:t>
      </w:r>
      <w:r w:rsidR="00D4336F" w:rsidRPr="00920806">
        <w:rPr>
          <w:rFonts w:ascii="Palatino Linotype" w:hAnsi="Palatino Linotype"/>
          <w:i/>
          <w:sz w:val="24"/>
          <w:szCs w:val="24"/>
        </w:rPr>
        <w:t>από το γενικό στο ειδικό</w:t>
      </w:r>
      <w:r w:rsidR="00D4336F">
        <w:rPr>
          <w:rFonts w:ascii="Palatino Linotype" w:hAnsi="Palatino Linotype"/>
          <w:sz w:val="24"/>
          <w:szCs w:val="24"/>
        </w:rPr>
        <w:t xml:space="preserve">, π.χ. </w:t>
      </w:r>
      <w:proofErr w:type="spellStart"/>
      <w:r w:rsidR="00D4336F">
        <w:rPr>
          <w:rFonts w:ascii="Palatino Linotype" w:hAnsi="Palatino Linotype"/>
          <w:sz w:val="24"/>
          <w:szCs w:val="24"/>
        </w:rPr>
        <w:t>Περικλῆς</w:t>
      </w:r>
      <w:proofErr w:type="spellEnd"/>
      <w:r w:rsidR="00D433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4336F">
        <w:rPr>
          <w:rFonts w:ascii="Palatino Linotype" w:hAnsi="Palatino Linotype"/>
          <w:sz w:val="24"/>
          <w:szCs w:val="24"/>
        </w:rPr>
        <w:t>δυοῖν</w:t>
      </w:r>
      <w:proofErr w:type="spellEnd"/>
      <w:r w:rsidR="00D4336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4336F">
        <w:rPr>
          <w:rFonts w:ascii="Palatino Linotype" w:hAnsi="Palatino Linotype"/>
          <w:sz w:val="24"/>
          <w:szCs w:val="24"/>
        </w:rPr>
        <w:t>ἐγένετο</w:t>
      </w:r>
      <w:proofErr w:type="spellEnd"/>
      <w:r w:rsidR="00D4336F">
        <w:rPr>
          <w:rFonts w:ascii="Palatino Linotype" w:hAnsi="Palatino Linotype"/>
          <w:sz w:val="24"/>
          <w:szCs w:val="24"/>
        </w:rPr>
        <w:t xml:space="preserve"> μαθητής, </w:t>
      </w:r>
      <w:proofErr w:type="spellStart"/>
      <w:r w:rsidR="00D4336F" w:rsidRPr="00D4336F">
        <w:rPr>
          <w:rFonts w:ascii="Palatino Linotype" w:hAnsi="Palatino Linotype"/>
          <w:i/>
          <w:sz w:val="24"/>
          <w:szCs w:val="24"/>
        </w:rPr>
        <w:t>Ἀναξαγόρου</w:t>
      </w:r>
      <w:proofErr w:type="spellEnd"/>
      <w:r w:rsidR="00D4336F" w:rsidRPr="00D4336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D4336F" w:rsidRPr="00D4336F">
        <w:rPr>
          <w:rFonts w:ascii="Palatino Linotype" w:hAnsi="Palatino Linotype"/>
          <w:i/>
          <w:sz w:val="24"/>
          <w:szCs w:val="24"/>
        </w:rPr>
        <w:t>καί</w:t>
      </w:r>
      <w:proofErr w:type="spellEnd"/>
      <w:r w:rsidR="00D4336F" w:rsidRPr="00D4336F">
        <w:rPr>
          <w:rFonts w:ascii="Palatino Linotype" w:hAnsi="Palatino Linotype"/>
          <w:i/>
          <w:sz w:val="24"/>
          <w:szCs w:val="24"/>
        </w:rPr>
        <w:t xml:space="preserve"> Δάμωνος</w:t>
      </w:r>
      <w:r w:rsidR="00D4336F">
        <w:rPr>
          <w:rFonts w:ascii="Palatino Linotype" w:hAnsi="Palatino Linotype"/>
          <w:sz w:val="24"/>
          <w:szCs w:val="24"/>
        </w:rPr>
        <w:t>. Μεταφράζεται με τη λέξη «δηλαδή».</w:t>
      </w:r>
    </w:p>
    <w:p w:rsidR="006D6B1D" w:rsidRPr="00F373E5" w:rsidRDefault="006D6B1D" w:rsidP="00A760D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Η επεξήγηση εκφέρεται με διάφορους τρόπους όπως με: ουσιαστικό, απαρέμφατο</w:t>
      </w:r>
      <w:r w:rsidR="006762BE">
        <w:rPr>
          <w:rFonts w:ascii="Palatino Linotype" w:hAnsi="Palatino Linotype"/>
          <w:sz w:val="24"/>
          <w:szCs w:val="24"/>
        </w:rPr>
        <w:t xml:space="preserve"> (π.χ. </w:t>
      </w:r>
      <w:proofErr w:type="spellStart"/>
      <w:r w:rsidR="006762BE">
        <w:rPr>
          <w:rFonts w:ascii="Palatino Linotype" w:hAnsi="Palatino Linotype"/>
          <w:sz w:val="24"/>
          <w:szCs w:val="24"/>
        </w:rPr>
        <w:t>τοῦτό</w:t>
      </w:r>
      <w:proofErr w:type="spellEnd"/>
      <w:r w:rsidR="006762B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762BE">
        <w:rPr>
          <w:rFonts w:ascii="Palatino Linotype" w:hAnsi="Palatino Linotype"/>
          <w:sz w:val="24"/>
          <w:szCs w:val="24"/>
        </w:rPr>
        <w:t>ἐστι</w:t>
      </w:r>
      <w:proofErr w:type="spellEnd"/>
      <w:r w:rsidR="006762B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762BE">
        <w:rPr>
          <w:rFonts w:ascii="Palatino Linotype" w:hAnsi="Palatino Linotype"/>
          <w:sz w:val="24"/>
          <w:szCs w:val="24"/>
        </w:rPr>
        <w:t>τό</w:t>
      </w:r>
      <w:proofErr w:type="spellEnd"/>
      <w:r w:rsidR="006762B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762BE">
        <w:rPr>
          <w:rFonts w:ascii="Palatino Linotype" w:hAnsi="Palatino Linotype"/>
          <w:sz w:val="24"/>
          <w:szCs w:val="24"/>
        </w:rPr>
        <w:t>ἀδικεῖν</w:t>
      </w:r>
      <w:proofErr w:type="spellEnd"/>
      <w:r w:rsidR="006762B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6762BE" w:rsidRPr="006762BE">
        <w:rPr>
          <w:rFonts w:ascii="Palatino Linotype" w:hAnsi="Palatino Linotype"/>
          <w:i/>
          <w:sz w:val="24"/>
          <w:szCs w:val="24"/>
        </w:rPr>
        <w:t>τό</w:t>
      </w:r>
      <w:proofErr w:type="spellEnd"/>
      <w:r w:rsidR="006762BE" w:rsidRPr="006762BE">
        <w:rPr>
          <w:rFonts w:ascii="Palatino Linotype" w:hAnsi="Palatino Linotype"/>
          <w:i/>
          <w:sz w:val="24"/>
          <w:szCs w:val="24"/>
        </w:rPr>
        <w:t xml:space="preserve"> πλέον </w:t>
      </w:r>
      <w:proofErr w:type="spellStart"/>
      <w:r w:rsidR="006762BE" w:rsidRPr="006762BE">
        <w:rPr>
          <w:rFonts w:ascii="Palatino Linotype" w:hAnsi="Palatino Linotype"/>
          <w:i/>
          <w:sz w:val="24"/>
          <w:szCs w:val="24"/>
        </w:rPr>
        <w:t>τῶν</w:t>
      </w:r>
      <w:proofErr w:type="spellEnd"/>
      <w:r w:rsidR="006762BE" w:rsidRPr="006762BE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6762BE" w:rsidRPr="006762BE">
        <w:rPr>
          <w:rFonts w:ascii="Palatino Linotype" w:hAnsi="Palatino Linotype"/>
          <w:i/>
          <w:sz w:val="24"/>
          <w:szCs w:val="24"/>
        </w:rPr>
        <w:t>ἄλλων</w:t>
      </w:r>
      <w:proofErr w:type="spellEnd"/>
      <w:r w:rsidR="006762BE" w:rsidRPr="006762BE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6762BE" w:rsidRPr="006762BE">
        <w:rPr>
          <w:rFonts w:ascii="Palatino Linotype" w:hAnsi="Palatino Linotype"/>
          <w:i/>
          <w:sz w:val="24"/>
          <w:szCs w:val="24"/>
        </w:rPr>
        <w:t>ζητεῖν</w:t>
      </w:r>
      <w:proofErr w:type="spellEnd"/>
      <w:r w:rsidR="006762BE" w:rsidRPr="006762BE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6762BE" w:rsidRPr="006762BE">
        <w:rPr>
          <w:rFonts w:ascii="Palatino Linotype" w:hAnsi="Palatino Linotype"/>
          <w:i/>
          <w:sz w:val="24"/>
          <w:szCs w:val="24"/>
        </w:rPr>
        <w:t>ἔχειν</w:t>
      </w:r>
      <w:proofErr w:type="spellEnd"/>
      <w:r w:rsidR="006762BE">
        <w:rPr>
          <w:rFonts w:ascii="Palatino Linotype" w:hAnsi="Palatino Linotype"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>, δευτερεύουσα πρόταση</w:t>
      </w:r>
      <w:r w:rsidR="0087765D">
        <w:rPr>
          <w:rFonts w:ascii="Palatino Linotype" w:hAnsi="Palatino Linotype"/>
          <w:sz w:val="24"/>
          <w:szCs w:val="24"/>
        </w:rPr>
        <w:t xml:space="preserve"> (π.χ. </w:t>
      </w:r>
      <w:proofErr w:type="spellStart"/>
      <w:r w:rsidR="0087765D">
        <w:rPr>
          <w:rFonts w:ascii="Palatino Linotype" w:hAnsi="Palatino Linotype"/>
          <w:sz w:val="24"/>
          <w:szCs w:val="24"/>
        </w:rPr>
        <w:t>τοῦτο</w:t>
      </w:r>
      <w:proofErr w:type="spellEnd"/>
      <w:r w:rsidR="0087765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7765D">
        <w:rPr>
          <w:rFonts w:ascii="Palatino Linotype" w:hAnsi="Palatino Linotype"/>
          <w:sz w:val="24"/>
          <w:szCs w:val="24"/>
        </w:rPr>
        <w:t>σκοπεῖτε</w:t>
      </w:r>
      <w:proofErr w:type="spellEnd"/>
      <w:r w:rsidR="00BD58B0">
        <w:rPr>
          <w:rFonts w:ascii="Palatino Linotype" w:hAnsi="Palatino Linotype"/>
          <w:sz w:val="24"/>
          <w:szCs w:val="24"/>
        </w:rPr>
        <w:t>,</w:t>
      </w:r>
      <w:r w:rsidR="0087765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7765D" w:rsidRPr="0087765D">
        <w:rPr>
          <w:rFonts w:ascii="Palatino Linotype" w:hAnsi="Palatino Linotype"/>
          <w:i/>
          <w:sz w:val="24"/>
          <w:szCs w:val="24"/>
        </w:rPr>
        <w:t>εἰ</w:t>
      </w:r>
      <w:proofErr w:type="spellEnd"/>
      <w:r w:rsidR="0087765D" w:rsidRPr="0087765D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87765D" w:rsidRPr="0087765D">
        <w:rPr>
          <w:rFonts w:ascii="Palatino Linotype" w:hAnsi="Palatino Linotype"/>
          <w:i/>
          <w:sz w:val="24"/>
          <w:szCs w:val="24"/>
        </w:rPr>
        <w:t>ἀληθῆ</w:t>
      </w:r>
      <w:proofErr w:type="spellEnd"/>
      <w:r w:rsidR="0087765D" w:rsidRPr="0087765D">
        <w:rPr>
          <w:rFonts w:ascii="Palatino Linotype" w:hAnsi="Palatino Linotype"/>
          <w:i/>
          <w:sz w:val="24"/>
          <w:szCs w:val="24"/>
        </w:rPr>
        <w:t xml:space="preserve"> λέγω</w:t>
      </w:r>
      <w:r w:rsidR="0087765D">
        <w:rPr>
          <w:rFonts w:ascii="Palatino Linotype" w:hAnsi="Palatino Linotype"/>
          <w:sz w:val="24"/>
          <w:szCs w:val="24"/>
        </w:rPr>
        <w:t>),</w:t>
      </w:r>
      <w:r w:rsidR="00BD58B0">
        <w:rPr>
          <w:rFonts w:ascii="Palatino Linotype" w:hAnsi="Palatino Linotype"/>
          <w:sz w:val="24"/>
          <w:szCs w:val="24"/>
        </w:rPr>
        <w:t xml:space="preserve"> εμπρόθετος προσδιορισμός</w:t>
      </w:r>
      <w:r w:rsidR="00F5799A">
        <w:rPr>
          <w:rFonts w:ascii="Palatino Linotype" w:hAnsi="Palatino Linotype"/>
          <w:sz w:val="24"/>
          <w:szCs w:val="24"/>
        </w:rPr>
        <w:t xml:space="preserve"> (</w:t>
      </w:r>
      <w:r w:rsidR="006768C4">
        <w:rPr>
          <w:rFonts w:ascii="Palatino Linotype" w:hAnsi="Palatino Linotype"/>
          <w:sz w:val="24"/>
          <w:szCs w:val="24"/>
        </w:rPr>
        <w:t xml:space="preserve">π.χ. </w:t>
      </w:r>
      <w:proofErr w:type="spellStart"/>
      <w:r w:rsidR="00F5799A">
        <w:rPr>
          <w:rFonts w:ascii="Palatino Linotype" w:hAnsi="Palatino Linotype"/>
          <w:sz w:val="24"/>
          <w:szCs w:val="24"/>
        </w:rPr>
        <w:t>οὐκ</w:t>
      </w:r>
      <w:proofErr w:type="spellEnd"/>
      <w:r w:rsidR="00F5799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5799A">
        <w:rPr>
          <w:rFonts w:ascii="Palatino Linotype" w:hAnsi="Palatino Linotype"/>
          <w:sz w:val="24"/>
          <w:szCs w:val="24"/>
        </w:rPr>
        <w:t>ἐπί</w:t>
      </w:r>
      <w:proofErr w:type="spellEnd"/>
      <w:r w:rsidR="00F5799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5799A">
        <w:rPr>
          <w:rFonts w:ascii="Palatino Linotype" w:hAnsi="Palatino Linotype"/>
          <w:sz w:val="24"/>
          <w:szCs w:val="24"/>
        </w:rPr>
        <w:t>τοῦτο</w:t>
      </w:r>
      <w:proofErr w:type="spellEnd"/>
      <w:r w:rsidR="00F5799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5799A">
        <w:rPr>
          <w:rFonts w:ascii="Palatino Linotype" w:hAnsi="Palatino Linotype"/>
          <w:sz w:val="24"/>
          <w:szCs w:val="24"/>
        </w:rPr>
        <w:t>κάθηται</w:t>
      </w:r>
      <w:proofErr w:type="spellEnd"/>
      <w:r w:rsidR="00F5799A">
        <w:rPr>
          <w:rFonts w:ascii="Palatino Linotype" w:hAnsi="Palatino Linotype"/>
          <w:sz w:val="24"/>
          <w:szCs w:val="24"/>
        </w:rPr>
        <w:t xml:space="preserve"> ὁ δικαστής, </w:t>
      </w:r>
      <w:proofErr w:type="spellStart"/>
      <w:r w:rsidR="00F5799A" w:rsidRPr="00F5799A">
        <w:rPr>
          <w:rFonts w:ascii="Palatino Linotype" w:hAnsi="Palatino Linotype"/>
          <w:i/>
          <w:sz w:val="24"/>
          <w:szCs w:val="24"/>
        </w:rPr>
        <w:t>ἐπί</w:t>
      </w:r>
      <w:proofErr w:type="spellEnd"/>
      <w:r w:rsidR="00F5799A" w:rsidRPr="00F5799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F5799A" w:rsidRPr="00F5799A">
        <w:rPr>
          <w:rFonts w:ascii="Palatino Linotype" w:hAnsi="Palatino Linotype"/>
          <w:i/>
          <w:sz w:val="24"/>
          <w:szCs w:val="24"/>
        </w:rPr>
        <w:t>τῷ</w:t>
      </w:r>
      <w:proofErr w:type="spellEnd"/>
      <w:r w:rsidR="00F5799A" w:rsidRPr="00F5799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F5799A" w:rsidRPr="00F5799A">
        <w:rPr>
          <w:rFonts w:ascii="Palatino Linotype" w:hAnsi="Palatino Linotype"/>
          <w:i/>
          <w:sz w:val="24"/>
          <w:szCs w:val="24"/>
        </w:rPr>
        <w:t>καταχαρίζεσθαι</w:t>
      </w:r>
      <w:proofErr w:type="spellEnd"/>
      <w:r w:rsidR="00F5799A" w:rsidRPr="00F5799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F5799A" w:rsidRPr="00F5799A">
        <w:rPr>
          <w:rFonts w:ascii="Palatino Linotype" w:hAnsi="Palatino Linotype"/>
          <w:i/>
          <w:sz w:val="24"/>
          <w:szCs w:val="24"/>
        </w:rPr>
        <w:t>τά</w:t>
      </w:r>
      <w:proofErr w:type="spellEnd"/>
      <w:r w:rsidR="00F5799A" w:rsidRPr="00F5799A">
        <w:rPr>
          <w:rFonts w:ascii="Palatino Linotype" w:hAnsi="Palatino Linotype"/>
          <w:i/>
          <w:sz w:val="24"/>
          <w:szCs w:val="24"/>
        </w:rPr>
        <w:t xml:space="preserve"> δίκαια</w:t>
      </w:r>
      <w:r w:rsidR="00F5799A">
        <w:rPr>
          <w:rFonts w:ascii="Palatino Linotype" w:hAnsi="Palatino Linotype"/>
          <w:sz w:val="24"/>
          <w:szCs w:val="24"/>
        </w:rPr>
        <w:t>)</w:t>
      </w:r>
      <w:r w:rsidR="00BD58B0">
        <w:rPr>
          <w:rFonts w:ascii="Palatino Linotype" w:hAnsi="Palatino Linotype"/>
          <w:sz w:val="24"/>
          <w:szCs w:val="24"/>
        </w:rPr>
        <w:t>, επίρρημα, μετοχή, κύρια πρόταση με το ρήμα «λέγω» και ουσιαστικό σε αιτιατική ή στην πτώση</w:t>
      </w:r>
      <w:r w:rsidR="00775CC2">
        <w:rPr>
          <w:rFonts w:ascii="Palatino Linotype" w:hAnsi="Palatino Linotype"/>
          <w:sz w:val="24"/>
          <w:szCs w:val="24"/>
        </w:rPr>
        <w:t xml:space="preserve"> του επεξηγούμενου ουσιαστι</w:t>
      </w:r>
      <w:r w:rsidR="0087765D">
        <w:rPr>
          <w:rFonts w:ascii="Palatino Linotype" w:hAnsi="Palatino Linotype"/>
          <w:sz w:val="24"/>
          <w:szCs w:val="24"/>
        </w:rPr>
        <w:t xml:space="preserve">κού </w:t>
      </w:r>
      <w:r w:rsidR="00775CC2">
        <w:rPr>
          <w:rFonts w:ascii="Palatino Linotype" w:hAnsi="Palatino Linotype"/>
          <w:sz w:val="24"/>
          <w:szCs w:val="24"/>
        </w:rPr>
        <w:t>(π.χ</w:t>
      </w:r>
      <w:r w:rsidR="001D0B2F">
        <w:rPr>
          <w:rFonts w:ascii="Palatino Linotype" w:hAnsi="Palatino Linotype"/>
          <w:sz w:val="24"/>
          <w:szCs w:val="24"/>
        </w:rPr>
        <w:t>.</w:t>
      </w:r>
      <w:r w:rsidR="00775CC2">
        <w:rPr>
          <w:rFonts w:ascii="Palatino Linotype" w:hAnsi="Palatino Linotype"/>
          <w:sz w:val="24"/>
          <w:szCs w:val="24"/>
        </w:rPr>
        <w:t xml:space="preserve"> Θουκυδίδης ὁ </w:t>
      </w:r>
      <w:proofErr w:type="spellStart"/>
      <w:r w:rsidR="00775CC2">
        <w:rPr>
          <w:rFonts w:ascii="Palatino Linotype" w:hAnsi="Palatino Linotype"/>
          <w:sz w:val="24"/>
          <w:szCs w:val="24"/>
        </w:rPr>
        <w:t>Ὀλόρου</w:t>
      </w:r>
      <w:proofErr w:type="spellEnd"/>
      <w:r w:rsidR="00775CC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75CC2">
        <w:rPr>
          <w:rFonts w:ascii="Palatino Linotype" w:hAnsi="Palatino Linotype"/>
          <w:sz w:val="24"/>
          <w:szCs w:val="24"/>
        </w:rPr>
        <w:t>ἀπόγονος</w:t>
      </w:r>
      <w:proofErr w:type="spellEnd"/>
      <w:r w:rsidR="00775CC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75CC2">
        <w:rPr>
          <w:rFonts w:ascii="Palatino Linotype" w:hAnsi="Palatino Linotype"/>
          <w:sz w:val="24"/>
          <w:szCs w:val="24"/>
        </w:rPr>
        <w:t>τ</w:t>
      </w:r>
      <w:r w:rsidR="00922C79">
        <w:rPr>
          <w:rFonts w:ascii="Palatino Linotype" w:hAnsi="Palatino Linotype"/>
          <w:sz w:val="24"/>
          <w:szCs w:val="24"/>
        </w:rPr>
        <w:t>ῶν</w:t>
      </w:r>
      <w:proofErr w:type="spellEnd"/>
      <w:r w:rsidR="00922C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22C79">
        <w:rPr>
          <w:rFonts w:ascii="Palatino Linotype" w:hAnsi="Palatino Linotype"/>
          <w:sz w:val="24"/>
          <w:szCs w:val="24"/>
        </w:rPr>
        <w:t>εὐ</w:t>
      </w:r>
      <w:r w:rsidR="003F7F31">
        <w:rPr>
          <w:rFonts w:ascii="Palatino Linotype" w:hAnsi="Palatino Linotype"/>
          <w:sz w:val="24"/>
          <w:szCs w:val="24"/>
        </w:rPr>
        <w:t>δοκιμω</w:t>
      </w:r>
      <w:r w:rsidR="00922C79">
        <w:rPr>
          <w:rFonts w:ascii="Palatino Linotype" w:hAnsi="Palatino Linotype"/>
          <w:sz w:val="24"/>
          <w:szCs w:val="24"/>
        </w:rPr>
        <w:t>τάτων</w:t>
      </w:r>
      <w:proofErr w:type="spellEnd"/>
      <w:r w:rsidR="00922C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22C79">
        <w:rPr>
          <w:rFonts w:ascii="Palatino Linotype" w:hAnsi="Palatino Linotype"/>
          <w:sz w:val="24"/>
          <w:szCs w:val="24"/>
        </w:rPr>
        <w:t>στρατηγῶν</w:t>
      </w:r>
      <w:proofErr w:type="spellEnd"/>
      <w:r w:rsidR="00922C79">
        <w:rPr>
          <w:rFonts w:ascii="Palatino Linotype" w:hAnsi="Palatino Linotype"/>
          <w:sz w:val="24"/>
          <w:szCs w:val="24"/>
        </w:rPr>
        <w:t xml:space="preserve">, </w:t>
      </w:r>
      <w:r w:rsidR="00922C79" w:rsidRPr="001D0B2F">
        <w:rPr>
          <w:rFonts w:ascii="Palatino Linotype" w:hAnsi="Palatino Linotype"/>
          <w:i/>
          <w:sz w:val="24"/>
          <w:szCs w:val="24"/>
        </w:rPr>
        <w:t xml:space="preserve">λέγω </w:t>
      </w:r>
      <w:proofErr w:type="spellStart"/>
      <w:r w:rsidR="00922C79" w:rsidRPr="001D0B2F">
        <w:rPr>
          <w:rFonts w:ascii="Palatino Linotype" w:hAnsi="Palatino Linotype"/>
          <w:i/>
          <w:sz w:val="24"/>
          <w:szCs w:val="24"/>
        </w:rPr>
        <w:t>δή</w:t>
      </w:r>
      <w:proofErr w:type="spellEnd"/>
      <w:r w:rsidR="00922C79" w:rsidRPr="001D0B2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922C79" w:rsidRPr="001D0B2F">
        <w:rPr>
          <w:rFonts w:ascii="Palatino Linotype" w:hAnsi="Palatino Linotype"/>
          <w:i/>
          <w:sz w:val="24"/>
          <w:szCs w:val="24"/>
        </w:rPr>
        <w:t>τῶν</w:t>
      </w:r>
      <w:proofErr w:type="spellEnd"/>
      <w:r w:rsidR="00922C79" w:rsidRPr="001D0B2F">
        <w:rPr>
          <w:rFonts w:ascii="Palatino Linotype" w:hAnsi="Palatino Linotype"/>
          <w:i/>
          <w:sz w:val="24"/>
          <w:szCs w:val="24"/>
        </w:rPr>
        <w:t xml:space="preserve"> περί </w:t>
      </w:r>
      <w:proofErr w:type="spellStart"/>
      <w:r w:rsidR="00922C79" w:rsidRPr="001D0B2F">
        <w:rPr>
          <w:rFonts w:ascii="Palatino Linotype" w:hAnsi="Palatino Linotype"/>
          <w:i/>
          <w:sz w:val="24"/>
          <w:szCs w:val="24"/>
        </w:rPr>
        <w:t>Μιλτιάδην</w:t>
      </w:r>
      <w:proofErr w:type="spellEnd"/>
      <w:r w:rsidR="00922C79" w:rsidRPr="001D0B2F">
        <w:rPr>
          <w:rFonts w:ascii="Palatino Linotype" w:hAnsi="Palatino Linotype"/>
          <w:i/>
          <w:sz w:val="24"/>
          <w:szCs w:val="24"/>
        </w:rPr>
        <w:t xml:space="preserve"> και Κίμωνα</w:t>
      </w:r>
      <w:r w:rsidR="001D0B2F">
        <w:rPr>
          <w:rFonts w:ascii="Palatino Linotype" w:hAnsi="Palatino Linotype"/>
          <w:sz w:val="24"/>
          <w:szCs w:val="24"/>
        </w:rPr>
        <w:t>).</w:t>
      </w:r>
    </w:p>
    <w:p w:rsidR="001E331F" w:rsidRDefault="001E331F" w:rsidP="00A760DE">
      <w:pPr>
        <w:jc w:val="both"/>
        <w:rPr>
          <w:rFonts w:ascii="Palatino Linotype" w:hAnsi="Palatino Linotype"/>
          <w:sz w:val="24"/>
          <w:szCs w:val="24"/>
        </w:rPr>
      </w:pPr>
    </w:p>
    <w:sectPr w:rsidR="001E331F" w:rsidSect="00BC35D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00" w:rsidRDefault="00BC2900" w:rsidP="00472BCD">
      <w:pPr>
        <w:spacing w:after="0" w:line="240" w:lineRule="auto"/>
      </w:pPr>
      <w:r>
        <w:separator/>
      </w:r>
    </w:p>
  </w:endnote>
  <w:endnote w:type="continuationSeparator" w:id="0">
    <w:p w:rsidR="00BC2900" w:rsidRDefault="00BC2900" w:rsidP="0047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09907"/>
      <w:docPartObj>
        <w:docPartGallery w:val="Page Numbers (Bottom of Page)"/>
        <w:docPartUnique/>
      </w:docPartObj>
    </w:sdtPr>
    <w:sdtContent>
      <w:p w:rsidR="00472BCD" w:rsidRDefault="008737DA">
        <w:pPr>
          <w:pStyle w:val="a5"/>
          <w:jc w:val="right"/>
        </w:pPr>
        <w:fldSimple w:instr=" PAGE   \* MERGEFORMAT ">
          <w:r w:rsidR="00920806">
            <w:rPr>
              <w:noProof/>
            </w:rPr>
            <w:t>2</w:t>
          </w:r>
        </w:fldSimple>
      </w:p>
    </w:sdtContent>
  </w:sdt>
  <w:p w:rsidR="00472BCD" w:rsidRDefault="00472B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00" w:rsidRDefault="00BC2900" w:rsidP="00472BCD">
      <w:pPr>
        <w:spacing w:after="0" w:line="240" w:lineRule="auto"/>
      </w:pPr>
      <w:r>
        <w:separator/>
      </w:r>
    </w:p>
  </w:footnote>
  <w:footnote w:type="continuationSeparator" w:id="0">
    <w:p w:rsidR="00BC2900" w:rsidRDefault="00BC2900" w:rsidP="00472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6"/>
    <w:multiLevelType w:val="hybridMultilevel"/>
    <w:tmpl w:val="CD2238B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42CC8"/>
    <w:multiLevelType w:val="hybridMultilevel"/>
    <w:tmpl w:val="5B72827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D00388"/>
    <w:multiLevelType w:val="hybridMultilevel"/>
    <w:tmpl w:val="BABE9EA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F49"/>
    <w:rsid w:val="00051B42"/>
    <w:rsid w:val="00063399"/>
    <w:rsid w:val="000658E5"/>
    <w:rsid w:val="00096D9A"/>
    <w:rsid w:val="000D3085"/>
    <w:rsid w:val="00177923"/>
    <w:rsid w:val="001C74AB"/>
    <w:rsid w:val="001D0B2F"/>
    <w:rsid w:val="001D1896"/>
    <w:rsid w:val="001E27B1"/>
    <w:rsid w:val="001E331F"/>
    <w:rsid w:val="001F22A6"/>
    <w:rsid w:val="0022343D"/>
    <w:rsid w:val="00233861"/>
    <w:rsid w:val="00265AC8"/>
    <w:rsid w:val="002B2847"/>
    <w:rsid w:val="002B2E87"/>
    <w:rsid w:val="002C6170"/>
    <w:rsid w:val="002E076D"/>
    <w:rsid w:val="002E0FFB"/>
    <w:rsid w:val="003074CD"/>
    <w:rsid w:val="0036492B"/>
    <w:rsid w:val="0037518D"/>
    <w:rsid w:val="00375732"/>
    <w:rsid w:val="003830D6"/>
    <w:rsid w:val="003A0D07"/>
    <w:rsid w:val="003A28F1"/>
    <w:rsid w:val="003B25AA"/>
    <w:rsid w:val="003B4A18"/>
    <w:rsid w:val="003D3473"/>
    <w:rsid w:val="003F7F31"/>
    <w:rsid w:val="00433CFF"/>
    <w:rsid w:val="00450051"/>
    <w:rsid w:val="00472BCD"/>
    <w:rsid w:val="00472F3D"/>
    <w:rsid w:val="004A3C21"/>
    <w:rsid w:val="004C46FA"/>
    <w:rsid w:val="00525397"/>
    <w:rsid w:val="005B0783"/>
    <w:rsid w:val="005D412F"/>
    <w:rsid w:val="005F344E"/>
    <w:rsid w:val="00613F49"/>
    <w:rsid w:val="00641255"/>
    <w:rsid w:val="006762BE"/>
    <w:rsid w:val="006768C4"/>
    <w:rsid w:val="006769EB"/>
    <w:rsid w:val="00677CA4"/>
    <w:rsid w:val="006B41F0"/>
    <w:rsid w:val="006D6B1D"/>
    <w:rsid w:val="006F0846"/>
    <w:rsid w:val="006F5353"/>
    <w:rsid w:val="00700841"/>
    <w:rsid w:val="0077202D"/>
    <w:rsid w:val="00775C9F"/>
    <w:rsid w:val="00775CC2"/>
    <w:rsid w:val="007C266E"/>
    <w:rsid w:val="007E280D"/>
    <w:rsid w:val="00814CC1"/>
    <w:rsid w:val="00832B3B"/>
    <w:rsid w:val="008554D8"/>
    <w:rsid w:val="008707FD"/>
    <w:rsid w:val="008737DA"/>
    <w:rsid w:val="0087765D"/>
    <w:rsid w:val="0088072D"/>
    <w:rsid w:val="008B3C52"/>
    <w:rsid w:val="00920806"/>
    <w:rsid w:val="00922C79"/>
    <w:rsid w:val="00935E61"/>
    <w:rsid w:val="009408AD"/>
    <w:rsid w:val="00947CE7"/>
    <w:rsid w:val="009B7634"/>
    <w:rsid w:val="009F0104"/>
    <w:rsid w:val="009F1C32"/>
    <w:rsid w:val="00A125C6"/>
    <w:rsid w:val="00A2003B"/>
    <w:rsid w:val="00A760DE"/>
    <w:rsid w:val="00AA41D4"/>
    <w:rsid w:val="00AF5B0F"/>
    <w:rsid w:val="00B30D40"/>
    <w:rsid w:val="00B61978"/>
    <w:rsid w:val="00B628BF"/>
    <w:rsid w:val="00B63ABF"/>
    <w:rsid w:val="00BC2900"/>
    <w:rsid w:val="00BC35DC"/>
    <w:rsid w:val="00BD442A"/>
    <w:rsid w:val="00BD58B0"/>
    <w:rsid w:val="00BF45B0"/>
    <w:rsid w:val="00C02112"/>
    <w:rsid w:val="00C33859"/>
    <w:rsid w:val="00C46513"/>
    <w:rsid w:val="00CB2BA3"/>
    <w:rsid w:val="00D20F64"/>
    <w:rsid w:val="00D421FC"/>
    <w:rsid w:val="00D4336F"/>
    <w:rsid w:val="00D44129"/>
    <w:rsid w:val="00D534BA"/>
    <w:rsid w:val="00D7381F"/>
    <w:rsid w:val="00D97DC8"/>
    <w:rsid w:val="00DD60EB"/>
    <w:rsid w:val="00DD687E"/>
    <w:rsid w:val="00DF5650"/>
    <w:rsid w:val="00E078CF"/>
    <w:rsid w:val="00E27CB2"/>
    <w:rsid w:val="00E312E7"/>
    <w:rsid w:val="00E75FE2"/>
    <w:rsid w:val="00E926A0"/>
    <w:rsid w:val="00F01061"/>
    <w:rsid w:val="00F16AFC"/>
    <w:rsid w:val="00F373E5"/>
    <w:rsid w:val="00F5799A"/>
    <w:rsid w:val="00F75500"/>
    <w:rsid w:val="00FA2CA0"/>
    <w:rsid w:val="00FC30F7"/>
    <w:rsid w:val="00FC71CC"/>
    <w:rsid w:val="00FF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44E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72B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72BCD"/>
  </w:style>
  <w:style w:type="paragraph" w:styleId="a5">
    <w:name w:val="footer"/>
    <w:basedOn w:val="a"/>
    <w:link w:val="Char0"/>
    <w:uiPriority w:val="99"/>
    <w:unhideWhenUsed/>
    <w:rsid w:val="00472B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72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201</cp:revision>
  <dcterms:created xsi:type="dcterms:W3CDTF">2020-05-20T15:48:00Z</dcterms:created>
  <dcterms:modified xsi:type="dcterms:W3CDTF">2020-05-27T03:49:00Z</dcterms:modified>
</cp:coreProperties>
</file>