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A1" w:rsidRPr="004629A1" w:rsidRDefault="004629A1" w:rsidP="004629A1">
      <w:pPr>
        <w:spacing w:before="100" w:beforeAutospacing="1" w:after="100" w:afterAutospacing="1" w:line="240" w:lineRule="auto"/>
        <w:ind w:left="720"/>
        <w:outlineLvl w:val="1"/>
        <w:rPr>
          <w:rFonts w:eastAsia="Times New Roman" w:cstheme="minorHAnsi"/>
          <w:b/>
          <w:bCs/>
          <w:lang w:eastAsia="el-GR"/>
        </w:rPr>
      </w:pPr>
      <w:r>
        <w:rPr>
          <w:rFonts w:eastAsia="Times New Roman" w:cstheme="minorHAnsi"/>
          <w:b/>
          <w:bCs/>
          <w:lang w:eastAsia="el-GR"/>
        </w:rPr>
        <w:t xml:space="preserve">ΕΙΣΑΓΩΓΙΚΑ: Ανεβάζω αυτό το δίκτυο κειμένων, για μια συζήτηση για τα ηλικιωμένα άτομα, με αφορμή σκέψεις από την πανδημία που ζήσαμε και ζούμε. Με αυτό το υλικό, θα δουλέψουμε την ερχόμενη εβδομάδα 25/5-29/5, διότι την εβδομάδα 18/5-22/5, θα δουλέψουμε με το άλλο μισό τμήμα το κριτήριο για την ανάγνωση από το </w:t>
      </w:r>
      <w:r>
        <w:rPr>
          <w:rFonts w:eastAsia="Times New Roman" w:cstheme="minorHAnsi"/>
          <w:b/>
          <w:bCs/>
          <w:lang w:val="en-US" w:eastAsia="el-GR"/>
        </w:rPr>
        <w:t>study</w:t>
      </w:r>
      <w:r w:rsidRPr="004629A1">
        <w:rPr>
          <w:rFonts w:eastAsia="Times New Roman" w:cstheme="minorHAnsi"/>
          <w:b/>
          <w:bCs/>
          <w:lang w:eastAsia="el-GR"/>
        </w:rPr>
        <w:t>4</w:t>
      </w:r>
      <w:r>
        <w:rPr>
          <w:rFonts w:eastAsia="Times New Roman" w:cstheme="minorHAnsi"/>
          <w:b/>
          <w:bCs/>
          <w:lang w:val="en-US" w:eastAsia="el-GR"/>
        </w:rPr>
        <w:t>exams</w:t>
      </w:r>
      <w:r w:rsidRPr="004629A1">
        <w:rPr>
          <w:rFonts w:eastAsia="Times New Roman" w:cstheme="minorHAnsi"/>
          <w:b/>
          <w:bCs/>
          <w:lang w:eastAsia="el-GR"/>
        </w:rPr>
        <w:t xml:space="preserve"> </w:t>
      </w:r>
      <w:r>
        <w:rPr>
          <w:rFonts w:eastAsia="Times New Roman" w:cstheme="minorHAnsi"/>
          <w:b/>
          <w:bCs/>
          <w:lang w:eastAsia="el-GR"/>
        </w:rPr>
        <w:t xml:space="preserve"> καθώς και μια επανάληψη στο Γλωσσάρι της Λογοτεχνίας. Όσοι θέλετε, μπορείτε να γράψετε την ΠΑΡΑΓΩΓΗ ΛΟΓΟΥ.</w:t>
      </w:r>
    </w:p>
    <w:p w:rsidR="00D1527F" w:rsidRPr="003466BC" w:rsidRDefault="00D1527F" w:rsidP="008E519B">
      <w:pPr>
        <w:spacing w:before="100" w:beforeAutospacing="1" w:after="100" w:afterAutospacing="1" w:line="240" w:lineRule="auto"/>
        <w:jc w:val="center"/>
        <w:outlineLvl w:val="1"/>
        <w:rPr>
          <w:rFonts w:eastAsia="Times New Roman" w:cstheme="minorHAnsi"/>
          <w:b/>
          <w:bCs/>
          <w:lang w:eastAsia="el-GR"/>
        </w:rPr>
      </w:pPr>
      <w:r w:rsidRPr="003466BC">
        <w:rPr>
          <w:rFonts w:eastAsia="Times New Roman" w:cstheme="minorHAnsi"/>
          <w:b/>
          <w:bCs/>
          <w:lang w:eastAsia="el-GR"/>
        </w:rPr>
        <w:t>ΔΙΚΤΥΟ ΚΕΙΜΕΝΩΝ ΓΙΑ ΤΗΝ «ΤΡΙΤΗ ΗΛΙΚΙΑ»</w:t>
      </w:r>
      <w:bookmarkStart w:id="0" w:name="_GoBack"/>
      <w:bookmarkEnd w:id="0"/>
    </w:p>
    <w:p w:rsidR="003C4C20" w:rsidRPr="003466BC" w:rsidRDefault="003C4C20" w:rsidP="00E16CFC">
      <w:pPr>
        <w:pStyle w:val="Web"/>
        <w:rPr>
          <w:rFonts w:asciiTheme="minorHAnsi" w:hAnsiTheme="minorHAnsi" w:cstheme="minorHAnsi"/>
          <w:b/>
          <w:bCs/>
          <w:sz w:val="22"/>
          <w:szCs w:val="22"/>
          <w:u w:val="single"/>
        </w:rPr>
      </w:pPr>
      <w:r w:rsidRPr="003466BC">
        <w:rPr>
          <w:rFonts w:asciiTheme="minorHAnsi" w:hAnsiTheme="minorHAnsi" w:cstheme="minorHAnsi"/>
          <w:b/>
          <w:bCs/>
          <w:sz w:val="22"/>
          <w:szCs w:val="22"/>
          <w:u w:val="single"/>
        </w:rPr>
        <w:t>ΚΕΙΜΕΝΟ 1</w:t>
      </w:r>
    </w:p>
    <w:p w:rsidR="008B139B" w:rsidRPr="003466BC" w:rsidRDefault="008349CB" w:rsidP="008B139B">
      <w:pPr>
        <w:pStyle w:val="Web"/>
        <w:rPr>
          <w:rFonts w:asciiTheme="minorHAnsi" w:hAnsiTheme="minorHAnsi" w:cstheme="minorHAnsi"/>
          <w:sz w:val="22"/>
          <w:szCs w:val="22"/>
        </w:rPr>
      </w:pPr>
      <w:r w:rsidRPr="003466BC">
        <w:rPr>
          <w:rFonts w:asciiTheme="minorHAnsi" w:hAnsiTheme="minorHAnsi" w:cstheme="minorHAnsi"/>
          <w:b/>
          <w:bCs/>
          <w:i/>
          <w:iCs/>
          <w:sz w:val="22"/>
          <w:szCs w:val="22"/>
        </w:rPr>
        <w:t>Αριστοτέλης. Ρητορική Βιβλίο Πρώτο.</w:t>
      </w:r>
      <w:r w:rsidR="002A1E77" w:rsidRPr="003466BC">
        <w:rPr>
          <w:rFonts w:asciiTheme="minorHAnsi" w:hAnsiTheme="minorHAnsi" w:cstheme="minorHAnsi"/>
          <w:b/>
          <w:bCs/>
          <w:sz w:val="22"/>
          <w:szCs w:val="22"/>
        </w:rPr>
        <w:t xml:space="preserve"> Εισαγωγή, μετάφραση, σχόλια, </w:t>
      </w:r>
      <w:r w:rsidR="008B139B" w:rsidRPr="003466BC">
        <w:rPr>
          <w:rFonts w:asciiTheme="minorHAnsi" w:hAnsiTheme="minorHAnsi" w:cstheme="minorHAnsi"/>
          <w:b/>
          <w:bCs/>
          <w:sz w:val="22"/>
          <w:szCs w:val="22"/>
        </w:rPr>
        <w:t>Δ. Λυπουρλής</w:t>
      </w:r>
      <w:r w:rsidR="002A1E77" w:rsidRPr="003466BC">
        <w:rPr>
          <w:rFonts w:asciiTheme="minorHAnsi" w:hAnsiTheme="minorHAnsi" w:cstheme="minorHAnsi"/>
          <w:b/>
          <w:bCs/>
          <w:sz w:val="22"/>
          <w:szCs w:val="22"/>
        </w:rPr>
        <w:t>,</w:t>
      </w:r>
      <w:r w:rsidR="008B139B" w:rsidRPr="003466BC">
        <w:rPr>
          <w:rFonts w:asciiTheme="minorHAnsi" w:hAnsiTheme="minorHAnsi" w:cstheme="minorHAnsi"/>
          <w:b/>
          <w:bCs/>
          <w:sz w:val="22"/>
          <w:szCs w:val="22"/>
        </w:rPr>
        <w:t xml:space="preserve"> 2002</w:t>
      </w:r>
      <w:r w:rsidR="002A1E77" w:rsidRPr="003466BC">
        <w:rPr>
          <w:rFonts w:asciiTheme="minorHAnsi" w:hAnsiTheme="minorHAnsi" w:cstheme="minorHAnsi"/>
          <w:b/>
          <w:bCs/>
          <w:sz w:val="22"/>
          <w:szCs w:val="22"/>
        </w:rPr>
        <w:t>,</w:t>
      </w:r>
      <w:r w:rsidR="008B139B" w:rsidRPr="003466BC">
        <w:rPr>
          <w:rFonts w:asciiTheme="minorHAnsi" w:hAnsiTheme="minorHAnsi" w:cstheme="minorHAnsi"/>
          <w:b/>
          <w:bCs/>
          <w:sz w:val="22"/>
          <w:szCs w:val="22"/>
        </w:rPr>
        <w:t xml:space="preserve"> Θεσσαλονίκη: Ζήτρος.</w:t>
      </w:r>
      <w:r w:rsidR="00AC1D92" w:rsidRPr="003466BC">
        <w:rPr>
          <w:rFonts w:asciiTheme="minorHAnsi" w:hAnsiTheme="minorHAnsi" w:cstheme="minorHAnsi"/>
          <w:b/>
          <w:bCs/>
          <w:sz w:val="22"/>
          <w:szCs w:val="22"/>
        </w:rPr>
        <w:t xml:space="preserve"> (επιλεγμένα από τη διδάσκουσα αποσπάσματα)</w:t>
      </w:r>
    </w:p>
    <w:p w:rsidR="008B139B" w:rsidRPr="003466BC" w:rsidRDefault="003C4C20" w:rsidP="00AC1D92">
      <w:pPr>
        <w:pStyle w:val="Web"/>
        <w:spacing w:line="276" w:lineRule="auto"/>
        <w:rPr>
          <w:rFonts w:asciiTheme="minorHAnsi" w:hAnsiTheme="minorHAnsi" w:cstheme="minorHAnsi"/>
          <w:sz w:val="22"/>
          <w:szCs w:val="22"/>
        </w:rPr>
      </w:pPr>
      <w:r w:rsidRPr="003466BC">
        <w:rPr>
          <w:rFonts w:asciiTheme="minorHAnsi" w:hAnsiTheme="minorHAnsi" w:cstheme="minorHAnsi"/>
          <w:sz w:val="22"/>
          <w:szCs w:val="22"/>
        </w:rPr>
        <w:t>[</w:t>
      </w:r>
      <w:r w:rsidR="008B139B" w:rsidRPr="003466BC">
        <w:rPr>
          <w:rFonts w:asciiTheme="minorHAnsi" w:hAnsiTheme="minorHAnsi" w:cstheme="minorHAnsi"/>
          <w:sz w:val="22"/>
          <w:szCs w:val="22"/>
        </w:rPr>
        <w:t>Τέτοιος λοιπόν είναι ο χαρακτήρας των νέων</w:t>
      </w:r>
      <w:r w:rsidRPr="003466BC">
        <w:rPr>
          <w:rFonts w:asciiTheme="minorHAnsi" w:hAnsiTheme="minorHAnsi" w:cstheme="minorHAnsi"/>
          <w:sz w:val="22"/>
          <w:szCs w:val="22"/>
        </w:rPr>
        <w:t>]</w:t>
      </w:r>
      <w:r w:rsidR="008B139B" w:rsidRPr="003466BC">
        <w:rPr>
          <w:rFonts w:asciiTheme="minorHAnsi" w:hAnsiTheme="minorHAnsi" w:cstheme="minorHAnsi"/>
          <w:sz w:val="22"/>
          <w:szCs w:val="22"/>
        </w:rPr>
        <w:t>. Οι ηλικιωμένοι, από την άλλη, αυτοί δηλαδή που έχουν περάσει την ηλικία της ωριμότητας, έχουν τα περισσότερα σχεδόν από τα επιμέρους στοιχεία του χαρακτήρα τους αντίθετα με τα επιμέρους στοιχεία του χαρακτήρα των νέων. (15) Καθώς, πράγματι, έχουν ζήσει πολλά χρόνια, καθώς ―επομένως― έχουν πέσει περισσότερες φορές θύματα απάτης και έχουν σφάλει περισσότερες φορές, τέλος καθώς τα περισσότερα πράγματα δεν είναι και τόσο καλά, όχι μόνο δεν βεβαιώνουν οτιδήποτε με σιγουριά, αλλά και ό,τι βεβαιώνουν, το βεβαιώνουν με πολύ λιγότερη από την απαιτούμενη σιγουριά. Και πάντοτε «νομίζουν», ποτέ δεν «ξέρουν», και σε περίπτωση αμφιβολιών προσθέτουν πάντοτε ένα «ίσως» ή ένα «μπορεί»: (20) οι εκφράσεις τους είναι πάντοτε αυτού του τύπου και για τίποτε δεν εκφράζονται δίχως επιφυλάξεις. Τους διακρίνει, επίσης, μια «κακοήθεια» ― γιατί είναι, βέβαια, «κακοήθεια» να δίνεις σε όλα τη χειρότερη ερμηνεία. Λόγω της δυσπιστίας που τους διακρίνει είναι και καχύποπτοι ― δύσπιστοι, βέβαια, είναι λόγω της πείρας που απέκτησαν.</w:t>
      </w:r>
      <w:r w:rsidR="00AC1D92" w:rsidRPr="003466BC">
        <w:rPr>
          <w:rFonts w:asciiTheme="minorHAnsi" w:hAnsiTheme="minorHAnsi" w:cstheme="minorHAnsi"/>
          <w:sz w:val="22"/>
          <w:szCs w:val="22"/>
        </w:rPr>
        <w:t>[…</w:t>
      </w:r>
      <w:r w:rsidR="008B139B" w:rsidRPr="003466BC">
        <w:rPr>
          <w:rFonts w:asciiTheme="minorHAnsi" w:hAnsiTheme="minorHAnsi" w:cstheme="minorHAnsi"/>
          <w:sz w:val="22"/>
          <w:szCs w:val="22"/>
        </w:rPr>
        <w:t xml:space="preserve"> </w:t>
      </w:r>
      <w:r w:rsidR="00AC1D92" w:rsidRPr="003466BC">
        <w:rPr>
          <w:rFonts w:asciiTheme="minorHAnsi" w:hAnsiTheme="minorHAnsi" w:cstheme="minorHAnsi"/>
          <w:sz w:val="22"/>
          <w:szCs w:val="22"/>
        </w:rPr>
        <w:t>]</w:t>
      </w:r>
      <w:r w:rsidR="008B139B" w:rsidRPr="003466BC">
        <w:rPr>
          <w:rFonts w:asciiTheme="minorHAnsi" w:hAnsiTheme="minorHAnsi" w:cstheme="minorHAnsi"/>
          <w:sz w:val="22"/>
          <w:szCs w:val="22"/>
        </w:rPr>
        <w:t>Δείχνουν επίσης υπερβολική αγάπη για τη ζωή (ιδίως στις τελευταίες τους μέρες)· γιατί η επιθυμία αναφέρεται πάντοτε σ' αυτό που δεν έχουμε και γιατί αυτό που επιθυμούμε είναι κατά κύριο λόγο αυτό που μας λείπει. (35) Είναι, επίσης, φίλαυτοι περισσότερο από ό,τι πρέπει ― είναι και αυτό ένα είδος μικροψυχίας.</w:t>
      </w:r>
      <w:r w:rsidR="00AC1D92" w:rsidRPr="003466BC">
        <w:rPr>
          <w:rFonts w:asciiTheme="minorHAnsi" w:hAnsiTheme="minorHAnsi" w:cstheme="minorHAnsi"/>
          <w:sz w:val="22"/>
          <w:szCs w:val="22"/>
        </w:rPr>
        <w:t>[…</w:t>
      </w:r>
      <w:r w:rsidR="008B139B" w:rsidRPr="003466BC">
        <w:rPr>
          <w:rFonts w:asciiTheme="minorHAnsi" w:hAnsiTheme="minorHAnsi" w:cstheme="minorHAnsi"/>
          <w:sz w:val="22"/>
          <w:szCs w:val="22"/>
        </w:rPr>
        <w:t xml:space="preserve"> </w:t>
      </w:r>
      <w:r w:rsidR="00AC1D92" w:rsidRPr="003466BC">
        <w:rPr>
          <w:rFonts w:asciiTheme="minorHAnsi" w:hAnsiTheme="minorHAnsi" w:cstheme="minorHAnsi"/>
          <w:sz w:val="22"/>
          <w:szCs w:val="22"/>
        </w:rPr>
        <w:t>]</w:t>
      </w:r>
      <w:r w:rsidR="008B139B" w:rsidRPr="003466BC">
        <w:rPr>
          <w:rFonts w:asciiTheme="minorHAnsi" w:hAnsiTheme="minorHAnsi" w:cstheme="minorHAnsi"/>
          <w:sz w:val="22"/>
          <w:szCs w:val="22"/>
        </w:rPr>
        <w:t xml:space="preserve">Ζουν πιο πολύ με τη μνήμη παρά με την ελπίδα· γιατί η ζωή που τους μένει να ζήσουν είναι λίγη, ενώ αυτή που πέρασε είναι πολλή, και βέβαια η ελπίδα σχετίζεται με το μέλλον, ενώ η μνήμη με τα περασμένα· εδώ ακριβώς βρίσκεται και η αιτία της φλυαρίας τους· (10) δεν σταματούν, πράγματι, να μιλούν για τα παλιά γιατί η ανάμνηση τους προκαλεί ευχαρίστηση. </w:t>
      </w:r>
      <w:r w:rsidR="00AC1D92" w:rsidRPr="003466BC">
        <w:rPr>
          <w:rFonts w:asciiTheme="minorHAnsi" w:hAnsiTheme="minorHAnsi" w:cstheme="minorHAnsi"/>
          <w:sz w:val="22"/>
          <w:szCs w:val="22"/>
        </w:rPr>
        <w:t>[…]</w:t>
      </w:r>
    </w:p>
    <w:p w:rsidR="007A4311" w:rsidRPr="003466BC" w:rsidRDefault="007A4311" w:rsidP="00AC1D92">
      <w:pPr>
        <w:pStyle w:val="Web"/>
        <w:spacing w:line="276" w:lineRule="auto"/>
        <w:rPr>
          <w:rFonts w:asciiTheme="minorHAnsi" w:hAnsiTheme="minorHAnsi" w:cstheme="minorHAnsi"/>
          <w:sz w:val="22"/>
          <w:szCs w:val="22"/>
        </w:rPr>
      </w:pPr>
      <w:r w:rsidRPr="003466BC">
        <w:rPr>
          <w:rFonts w:asciiTheme="minorHAnsi" w:hAnsiTheme="minorHAnsi" w:cstheme="minorHAnsi"/>
          <w:sz w:val="22"/>
          <w:szCs w:val="22"/>
        </w:rPr>
        <w:t>Να καταγράψετε δυο χαρακτηριστικά που αποδίδει ο Αριστοτέλης στους ηλικιωμένους και να δείξετε πώς τεκμηριώνει την άποψή του.</w:t>
      </w:r>
    </w:p>
    <w:p w:rsidR="00402BB7" w:rsidRPr="003466BC" w:rsidRDefault="00402BB7" w:rsidP="00402BB7">
      <w:pPr>
        <w:shd w:val="clear" w:color="auto" w:fill="FFFFFF"/>
        <w:spacing w:after="0" w:line="360" w:lineRule="auto"/>
        <w:ind w:left="-567" w:right="-283"/>
        <w:rPr>
          <w:rFonts w:eastAsia="Times New Roman" w:cstheme="minorHAnsi"/>
          <w:b/>
          <w:u w:val="single"/>
          <w:lang w:eastAsia="el-GR"/>
        </w:rPr>
      </w:pPr>
      <w:r w:rsidRPr="003466BC">
        <w:rPr>
          <w:rFonts w:eastAsia="Times New Roman" w:cstheme="minorHAnsi"/>
          <w:b/>
          <w:u w:val="single"/>
          <w:lang w:eastAsia="el-GR"/>
        </w:rPr>
        <w:t>ΚΕΙΜΕΝΟ 2</w:t>
      </w:r>
    </w:p>
    <w:p w:rsidR="00C50ACF" w:rsidRPr="003466BC" w:rsidRDefault="007930AA" w:rsidP="007930AA">
      <w:pPr>
        <w:shd w:val="clear" w:color="auto" w:fill="FFFFFF"/>
        <w:spacing w:after="0" w:line="360" w:lineRule="auto"/>
        <w:ind w:left="-567" w:right="-283"/>
        <w:rPr>
          <w:rFonts w:eastAsia="Times New Roman" w:cstheme="minorHAnsi"/>
          <w:lang w:eastAsia="el-GR"/>
        </w:rPr>
      </w:pPr>
      <w:r w:rsidRPr="003466BC">
        <w:rPr>
          <w:rFonts w:eastAsia="Times New Roman" w:cstheme="minorHAnsi"/>
          <w:b/>
          <w:bCs/>
          <w:lang w:eastAsia="el-GR"/>
        </w:rPr>
        <w:t>Έ</w:t>
      </w:r>
      <w:r w:rsidR="00C50ACF" w:rsidRPr="003466BC">
        <w:rPr>
          <w:rFonts w:eastAsia="Times New Roman" w:cstheme="minorHAnsi"/>
          <w:b/>
          <w:bCs/>
          <w:lang w:eastAsia="el-GR"/>
        </w:rPr>
        <w:t>νας κόσμος χωρίς τρίτη ηλικία</w:t>
      </w:r>
      <w:r w:rsidR="00F42D81">
        <w:rPr>
          <w:rFonts w:eastAsia="Times New Roman" w:cstheme="minorHAnsi"/>
          <w:b/>
          <w:bCs/>
          <w:lang w:eastAsia="el-GR"/>
        </w:rPr>
        <w:t xml:space="preserve">, </w:t>
      </w:r>
      <w:r w:rsidR="005F1541" w:rsidRPr="003466BC">
        <w:rPr>
          <w:rFonts w:eastAsia="Times New Roman" w:cstheme="minorHAnsi"/>
          <w:bCs/>
          <w:lang w:eastAsia="el-GR"/>
        </w:rPr>
        <w:t>της Μαρίας Κατσουνάκη</w:t>
      </w:r>
      <w:r w:rsidRPr="003466BC">
        <w:rPr>
          <w:rFonts w:eastAsia="Times New Roman" w:cstheme="minorHAnsi"/>
          <w:bCs/>
          <w:lang w:eastAsia="el-GR"/>
        </w:rPr>
        <w:t xml:space="preserve">, </w:t>
      </w:r>
      <w:hyperlink r:id="rId7" w:history="1">
        <w:r w:rsidR="00402BB7" w:rsidRPr="003466BC">
          <w:rPr>
            <w:rFonts w:eastAsia="Times New Roman" w:cstheme="minorHAnsi"/>
            <w:lang w:eastAsia="el-GR"/>
          </w:rPr>
          <w:t>εφημερίδα</w:t>
        </w:r>
      </w:hyperlink>
      <w:r w:rsidR="00402BB7" w:rsidRPr="003466BC">
        <w:rPr>
          <w:rFonts w:eastAsia="Times New Roman" w:cstheme="minorHAnsi"/>
          <w:lang w:eastAsia="el-GR"/>
        </w:rPr>
        <w:t xml:space="preserve"> </w:t>
      </w:r>
      <w:r w:rsidR="00402BB7" w:rsidRPr="003466BC">
        <w:rPr>
          <w:rFonts w:eastAsia="Times New Roman" w:cstheme="minorHAnsi"/>
          <w:i/>
          <w:lang w:eastAsia="el-GR"/>
        </w:rPr>
        <w:t>η Καθημερινή</w:t>
      </w:r>
      <w:r w:rsidR="00402BB7" w:rsidRPr="003466BC">
        <w:rPr>
          <w:rFonts w:eastAsia="Times New Roman" w:cstheme="minorHAnsi"/>
          <w:lang w:eastAsia="el-GR"/>
        </w:rPr>
        <w:t>,</w:t>
      </w:r>
      <w:r w:rsidR="00F42D81">
        <w:rPr>
          <w:rFonts w:eastAsia="Times New Roman" w:cstheme="minorHAnsi"/>
          <w:lang w:eastAsia="el-GR"/>
        </w:rPr>
        <w:t xml:space="preserve"> </w:t>
      </w:r>
      <w:r w:rsidR="00C50ACF" w:rsidRPr="003466BC">
        <w:rPr>
          <w:rFonts w:eastAsia="Times New Roman" w:cstheme="minorHAnsi"/>
          <w:lang w:eastAsia="el-GR"/>
        </w:rPr>
        <w:t xml:space="preserve">04.04.2020 </w:t>
      </w:r>
    </w:p>
    <w:p w:rsidR="00C50ACF" w:rsidRPr="003466BC" w:rsidRDefault="007930AA" w:rsidP="00C50ACF">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 </w:t>
      </w:r>
      <w:r w:rsidR="00C50ACF" w:rsidRPr="003466BC">
        <w:rPr>
          <w:rFonts w:eastAsia="Times New Roman" w:cstheme="minorHAnsi"/>
          <w:lang w:eastAsia="el-GR"/>
        </w:rPr>
        <w:t xml:space="preserve">«Οι ηλικιωμένοι σβήνουν όπως τα κεριά». Η φράση αυτή, Γάλλου διευθυντή γηροκομείου, στοιχειώνει. Περισσότεροι από 570 τρόφιμοι γηροκομείων έχασαν τη ζωή τους από την αρχή της πανδημίας στην ανατολική Γαλλία, με τα δύο τρίτα των δομών φιλοξενίας να έχουν πληγεί από τον κορωνοϊό. Μέχρι πριν από λίγες ημέρες στην Ισπανία ο ένας στους </w:t>
      </w:r>
      <w:r w:rsidR="00C50ACF" w:rsidRPr="003466BC">
        <w:rPr>
          <w:rFonts w:eastAsia="Times New Roman" w:cstheme="minorHAnsi"/>
          <w:lang w:eastAsia="el-GR"/>
        </w:rPr>
        <w:lastRenderedPageBreak/>
        <w:t>τρεις νεκρούς βρισκόταν σε γηροκομείο. Σύμφωνα με τη στατιστική, επιστημονική και εμπειρική, υπολογίζεται ότι το 27% των θανάτων αφορά άτομα ηλικίας άνω των 85 ετών.</w:t>
      </w:r>
    </w:p>
    <w:p w:rsidR="00C50ACF" w:rsidRPr="003466BC" w:rsidRDefault="00C50ACF" w:rsidP="00C50ACF">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Μήπως «κάνουμε φασαρία για λίγους ηλικιωμένους και ανίκανους από τα χρόνια συμπολίτες μας»; – όπως ομολόγησε ο Σωτήρης Τσιόδρας ότι σχολίασε συνάδελφός του από το εξωτερικό. Ο ίδιος τότε, πριν από μερικές ημέρες, ανέλαβε να του απαντήσει δημοσίως, αφήνοντας τα συναισθήματά του να εκδηλωθούν: «Το θαύμα της Ιατρικής του 2020 είναι η παράταση της επιβίωσης αυτών των ατόμων, πολλοί από τους οποίους είναι μανάδες και πατεράδες μας, γιαγιάδες και παππούδες μας. Η απάντηση είναι ότι τιμάμε, σεβόμαστε και προστατεύουμε όλους, αλλά κατεξοχήν αυτούς. Δεν μπορούμε να υπάρχουμε, ούτε να έχουμε ταυτότητα χωρίς αυτούς».</w:t>
      </w:r>
    </w:p>
    <w:p w:rsidR="00C50ACF" w:rsidRPr="003466BC" w:rsidRDefault="00C50ACF" w:rsidP="00C50ACF">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Μέσα στον κυνισμό που, μεταξύ άλλων, και οι μεγάλες κρίσεις εκτοξεύουν στα ύψη, ο κ. Τσιόδρας έφτιαξε ένα μικρό αλλά στέρεο ανάχωμα. Συζητήθηκε βέβαια περισσότερο το φορτίο της συγκίνησής του, η κατάποση του λυγμού, που ήταν σαφής έστω και υποβόσκων, παρά η ουσία της δήλωσής του.</w:t>
      </w:r>
    </w:p>
    <w:p w:rsidR="00C50ACF" w:rsidRPr="003466BC" w:rsidRDefault="00C50ACF" w:rsidP="00C50ACF">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Οι πρώτες πληροφορίες για τον κορωνοϊό είχαν κάτι σχεδόν ομολογημένα «καθησυχαστικό». Πλήττει κυρίως την τρίτη ηλικία. </w:t>
      </w:r>
      <w:r w:rsidR="00BB54B2" w:rsidRPr="003466BC">
        <w:rPr>
          <w:rFonts w:eastAsia="Times New Roman" w:cstheme="minorHAnsi"/>
          <w:lang w:eastAsia="el-GR"/>
        </w:rPr>
        <w:t>Ό</w:t>
      </w:r>
      <w:r w:rsidRPr="003466BC">
        <w:rPr>
          <w:rFonts w:eastAsia="Times New Roman" w:cstheme="minorHAnsi"/>
          <w:lang w:eastAsia="el-GR"/>
        </w:rPr>
        <w:t>ταν όμως άρχισε να γίνεται σαφές ότι πρόκειται για ανεξέλεγκτη μεταβλητή χωρίς –ακριβώς– ηλικιακές προτιμήσεις, εμφανίστηκε η καλλιεργημένη εδώ και χρόνια κοινωνική αναισθησία που συνοψίζεται εύκολα στο μότο «οι γέροι είναι γέροι». Δηλαδή, στις έκτακτες συνθήκες η «επιλογή», γενικώς (ιατρική φροντίδα, προσοχή, συναισθηματική επένδυση), στρέφεται στους νέους, ενεργούς και μάχιμους.</w:t>
      </w:r>
    </w:p>
    <w:p w:rsidR="00C50ACF" w:rsidRPr="003466BC" w:rsidRDefault="00C50ACF" w:rsidP="00C50ACF">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Στην Ευρώπη, με το οξύτατο δημογραφικό πρόβλημα, ο γηράσκων πληθυσμός, από ανησυχητική καταγραφή, έγινε εύκολη λεία του κορωνοϊού. Σε αυτή την ψυχική στενότητα και ξηρότητα ο κ. Τσιόδρας «έσταξε» μιαν υπόμνηση: «Δεν μπορούμε να υπάρχουμε, ούτε να έχουμε ταυτότητα χωρίς αυτούς». Που σημαίνει, ίσως, ότι δεν μπορούμε να τους αφήνουμε να φεύγουν σαν να μην υπήρξαν ποτέ. Αρκεί γι’ αυτό, στην (α)φιλόξενη απομόνωσή μας, να κάνουμε μια σύντομη άσκηση: να φανταστούμε έναν κόσμο χωρίς την τρίτη ηλικία.</w:t>
      </w:r>
    </w:p>
    <w:p w:rsidR="00BB54B2" w:rsidRPr="003466BC" w:rsidRDefault="00AD003F" w:rsidP="00AD003F">
      <w:pPr>
        <w:pStyle w:val="a3"/>
        <w:numPr>
          <w:ilvl w:val="0"/>
          <w:numId w:val="5"/>
        </w:numPr>
        <w:rPr>
          <w:rFonts w:eastAsia="Times New Roman" w:cstheme="minorHAnsi"/>
          <w:bCs/>
          <w:kern w:val="36"/>
          <w:lang w:eastAsia="el-GR"/>
        </w:rPr>
      </w:pPr>
      <w:r w:rsidRPr="003466BC">
        <w:rPr>
          <w:rFonts w:eastAsia="Times New Roman" w:cstheme="minorHAnsi"/>
          <w:bCs/>
          <w:kern w:val="36"/>
          <w:lang w:eastAsia="el-GR"/>
        </w:rPr>
        <w:t>Ποιο πρόβλημα παρουσιάζει η δημοσιογράφος και τι θέση παίρνει απέναντι σε αυτό; Να απαντήσετε συνοπτικά σε μια παράγραφο 100-120 λέξεων</w:t>
      </w:r>
      <w:r w:rsidR="00BB54B2" w:rsidRPr="003466BC">
        <w:rPr>
          <w:rFonts w:eastAsia="Times New Roman" w:cstheme="minorHAnsi"/>
          <w:bCs/>
          <w:kern w:val="36"/>
          <w:lang w:eastAsia="el-GR"/>
        </w:rPr>
        <w:t>.</w:t>
      </w:r>
    </w:p>
    <w:p w:rsidR="00E91639" w:rsidRPr="003466BC" w:rsidRDefault="00BB54B2" w:rsidP="00E91639">
      <w:pPr>
        <w:pStyle w:val="a3"/>
        <w:numPr>
          <w:ilvl w:val="0"/>
          <w:numId w:val="5"/>
        </w:numPr>
        <w:rPr>
          <w:rFonts w:eastAsia="Times New Roman" w:cstheme="minorHAnsi"/>
          <w:bCs/>
          <w:kern w:val="36"/>
          <w:lang w:eastAsia="el-GR"/>
        </w:rPr>
      </w:pPr>
      <w:r w:rsidRPr="003466BC">
        <w:rPr>
          <w:rFonts w:eastAsia="Times New Roman" w:cstheme="minorHAnsi"/>
          <w:bCs/>
          <w:kern w:val="36"/>
          <w:lang w:eastAsia="el-GR"/>
        </w:rPr>
        <w:t>Να καταγράψετε τις λέξεις και φράσεις οι οποίες τίθενται σε εισαγωγικά και να αιτιολογήσετε τη χρήση αυτών, σε κάθε περίπτωση ξεχωριστά.</w:t>
      </w:r>
    </w:p>
    <w:p w:rsidR="007F39CF" w:rsidRPr="003466BC" w:rsidRDefault="007F39CF" w:rsidP="000F7011">
      <w:pPr>
        <w:spacing w:before="100" w:beforeAutospacing="1" w:after="100" w:afterAutospacing="1" w:line="240" w:lineRule="auto"/>
        <w:outlineLvl w:val="0"/>
        <w:rPr>
          <w:rFonts w:eastAsia="Times New Roman" w:cstheme="minorHAnsi"/>
          <w:b/>
          <w:bCs/>
          <w:kern w:val="36"/>
          <w:u w:val="single"/>
          <w:lang w:eastAsia="el-GR"/>
        </w:rPr>
      </w:pPr>
      <w:r w:rsidRPr="003466BC">
        <w:rPr>
          <w:rFonts w:eastAsia="Times New Roman" w:cstheme="minorHAnsi"/>
          <w:b/>
          <w:bCs/>
          <w:kern w:val="36"/>
          <w:u w:val="single"/>
          <w:lang w:eastAsia="el-GR"/>
        </w:rPr>
        <w:t>ΚΕΙΜΕΝΟ 3</w:t>
      </w:r>
    </w:p>
    <w:p w:rsidR="000F7011" w:rsidRPr="003466BC" w:rsidRDefault="000F7011" w:rsidP="007F39CF">
      <w:pPr>
        <w:spacing w:before="100" w:beforeAutospacing="1" w:after="100" w:afterAutospacing="1" w:line="240" w:lineRule="auto"/>
        <w:outlineLvl w:val="0"/>
        <w:rPr>
          <w:rFonts w:eastAsia="Times New Roman" w:cstheme="minorHAnsi"/>
          <w:lang w:eastAsia="el-GR"/>
        </w:rPr>
      </w:pPr>
      <w:r w:rsidRPr="003466BC">
        <w:rPr>
          <w:rFonts w:eastAsia="Times New Roman" w:cstheme="minorHAnsi"/>
          <w:b/>
          <w:bCs/>
          <w:i/>
          <w:kern w:val="36"/>
          <w:lang w:eastAsia="el-GR"/>
        </w:rPr>
        <w:t>Καμία πατρίδα για την τρίτη ηλικία</w:t>
      </w:r>
      <w:r w:rsidR="007F39CF" w:rsidRPr="003466BC">
        <w:rPr>
          <w:rFonts w:eastAsia="Times New Roman" w:cstheme="minorHAnsi"/>
          <w:b/>
          <w:bCs/>
          <w:i/>
          <w:kern w:val="36"/>
          <w:lang w:eastAsia="el-GR"/>
        </w:rPr>
        <w:t xml:space="preserve">, </w:t>
      </w:r>
      <w:r w:rsidRPr="003466BC">
        <w:rPr>
          <w:rFonts w:eastAsia="Times New Roman" w:cstheme="minorHAnsi"/>
          <w:lang w:eastAsia="el-GR"/>
        </w:rPr>
        <w:t>Δήμητρα Αθανασοπούλου</w:t>
      </w:r>
      <w:r w:rsidR="007F39CF" w:rsidRPr="003466BC">
        <w:rPr>
          <w:rFonts w:eastAsia="Times New Roman" w:cstheme="minorHAnsi"/>
          <w:lang w:eastAsia="el-GR"/>
        </w:rPr>
        <w:t xml:space="preserve">, </w:t>
      </w:r>
      <w:r w:rsidR="007F39CF" w:rsidRPr="003466BC">
        <w:rPr>
          <w:rFonts w:eastAsia="Times New Roman" w:cstheme="minorHAnsi"/>
          <w:i/>
          <w:lang w:eastAsia="el-GR"/>
        </w:rPr>
        <w:t>εφ</w:t>
      </w:r>
      <w:r w:rsidR="009228E6">
        <w:rPr>
          <w:rFonts w:eastAsia="Times New Roman" w:cstheme="minorHAnsi"/>
          <w:i/>
          <w:lang w:eastAsia="el-GR"/>
        </w:rPr>
        <w:t>ημερίδα</w:t>
      </w:r>
      <w:r w:rsidR="007F39CF" w:rsidRPr="003466BC">
        <w:rPr>
          <w:rFonts w:eastAsia="Times New Roman" w:cstheme="minorHAnsi"/>
          <w:i/>
          <w:lang w:eastAsia="el-GR"/>
        </w:rPr>
        <w:t xml:space="preserve"> των Συντακτών</w:t>
      </w:r>
      <w:r w:rsidRPr="003466BC">
        <w:rPr>
          <w:rFonts w:eastAsia="Times New Roman" w:cstheme="minorHAnsi"/>
          <w:lang w:eastAsia="el-GR"/>
        </w:rPr>
        <w:t xml:space="preserve">, </w:t>
      </w:r>
      <w:r w:rsidR="009228E6">
        <w:rPr>
          <w:rFonts w:eastAsia="Times New Roman" w:cstheme="minorHAnsi"/>
          <w:lang w:eastAsia="el-GR"/>
        </w:rPr>
        <w:t>8</w:t>
      </w:r>
      <w:r w:rsidRPr="003466BC">
        <w:rPr>
          <w:rFonts w:eastAsia="Times New Roman" w:cstheme="minorHAnsi"/>
          <w:lang w:eastAsia="el-GR"/>
        </w:rPr>
        <w:t>/4/2020</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Στην «Μπαλάντα του Ναραγιάμα», μια 70χρονη ανεβαίνει στην κορυφή ενός βουνού για να ξεψυχήσει, με απώτερο στόχο ο θάνατός της να επιτρέψει την επιβίωση ενός νεότερου και πιο παραγωγικού μέλους της κοινότητας. Το φιλμ του Σοχέι Ιμαμούρα αναφέρεται σε μια παλαιά ιαπωνική πρακτική που έχει τις ρίζες της σε περιόδους ξηρασίας και λιμού και επέβαλε μια «εθελούσια διακοπή τού εγώ» των γηραιών και εξασθενημένων ατόμων προς όφελος των νέων.</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lastRenderedPageBreak/>
        <w:t xml:space="preserve">Ο όρος Ubasute –«εγκατάλειψη ενός ηλικιωμένου»– αποδίδει σήμερα τη σύγχρονη όψη της εθιμοτυπικής αυτής πρακτικής, η οποία επανέρχεται στο προσκήνιο με κάθε νέα φυσική καταστροφή, κρίση ή πανδημία. Η αφήγηση, ωστόσο, που νομιμοποιεί την απομάκρυνση και την εξόντωση του «περιττού </w:t>
      </w:r>
      <w:r w:rsidR="009A4128" w:rsidRPr="003466BC">
        <w:rPr>
          <w:rFonts w:eastAsia="Times New Roman" w:cstheme="minorHAnsi"/>
          <w:lang w:eastAsia="el-GR"/>
        </w:rPr>
        <w:t>Ά</w:t>
      </w:r>
      <w:r w:rsidRPr="003466BC">
        <w:rPr>
          <w:rFonts w:eastAsia="Times New Roman" w:cstheme="minorHAnsi"/>
          <w:lang w:eastAsia="el-GR"/>
        </w:rPr>
        <w:t>λλου» δεν αφορά μονάχα τη μακρινή Ανατολή, αλλά και τις γειτονιές της Ευρώπης. Απλώς το αφήγημα μεταλλάσσεται σαν ιός που αποκτά μεγαλύτερη ανθεκτικότητα.</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Κάπως έτσι, η χρόνια αγωνία του ανθρώπου να απομακρύνει τα γηρατειά από τον θάνατο σκόνταψε και πάλι πάνω σε έναν φονικό ιό. Προηγουμένως, ωστόσο, είχε σκοντάψει στην κοινωνική αναπαράσταση της τρίτης ηλικίας, η οποία είναι άμεσα συνδεδεμένη με την ομοιογενοποίηση των γηραιών ατόμων και την απόσυρσή τους από την παραγωγική οικονομία. </w:t>
      </w:r>
      <w:r w:rsidR="00365AC4" w:rsidRPr="003466BC">
        <w:rPr>
          <w:rFonts w:eastAsia="Times New Roman" w:cstheme="minorHAnsi"/>
          <w:lang w:eastAsia="el-GR"/>
        </w:rPr>
        <w:t>Ό</w:t>
      </w:r>
      <w:r w:rsidRPr="003466BC">
        <w:rPr>
          <w:rFonts w:eastAsia="Times New Roman" w:cstheme="minorHAnsi"/>
          <w:lang w:eastAsia="el-GR"/>
        </w:rPr>
        <w:t>πως και με την πολιτική διαχείριση του γήρατος και της θνητότητας.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Πόσο είναι εφικτό να μην εγκλωβιζόμαστε στον κυρίαρχο λόγο που επενεργεί στην ταυτότητα των ηλικιωμένων ατόμων νομιμοποιώντας τον εξοστρακισμό τους;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«Οι ηλικιωμένοι δαιμονοποιούνται, χειραγωγούνται και θεωρούνται βάρος για την κοινωνία στο Ηνωμένο Βασίλειο». Σε αυτή τη φράση συνοψίζονται τα ευρήματα μιας αναφοράς που δημοσιεύτηκε σε άρθρο του Guardian για τις παρενέργειες των επιβλαβών στερεοτύπων που αναπαράγονται εν μέσω της νέας δυστοπικής συνθήκης και δεν αφορούν μόνο τη Μεγάλη Βρετανία. Ο τρόπος που αντιμετωπίζουμε τον Covid-19 –σημειώνει η Amelia Hill στη βρετανική εφημερίδα– αναδεικνύει σειρά κρίσιμων ερωτημάτων σχετικά με τον τρόπο που αντιλαμβανόμαστε τους ηλικιωμένους, ενώ παράλληλα ρίχνει φως στην επίδραση που μπορούν να έχουν αυτές οι συμπεριφορές πάνω στα άτομα της τρίτης ηλικίας.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Μπορούμε, άραγε, να κοιτάξουμε πέρα από τη βιολογική όψη και να δούμε τα πρόσωπα των ηλικιωμένων πίσω από τα στερεότυπα;</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Είναι ευρέως αποδεκτό πως ο τρόπος με τον οποίο αναπαράγονται τα στερεότυπα στις κοινωνικές αλληλεπιδράσεις επηρεάζει σε βάθος χρόνου τις πολιτικές στρατηγικές που αναπτύσσονται. Κατ’ επέκταση, η ανομοιογένεια ενός πληθυσμού και τα ιδιαίτερα χαρακτηριστικά του ατόμου χάνονται μέσα στις κοινωνικά κατασκευασμένες έννοιες. Και όσο οι ηλικιωμένοι αποτελούν μία ξεχωριστή πλην ομοιογενοποιημένη μερίδα του πληθυσμού που παύει να είναι παραγωγική, τόσο το σύγχρονο Ubasute γίνεται αναπόδραστο. Και τα στερεότυπα οικοδομούν νέα σύμπαντα διακρίσεων και αποκλεισμών.</w:t>
      </w:r>
    </w:p>
    <w:p w:rsidR="000F7011" w:rsidRPr="003466BC" w:rsidRDefault="000F7011" w:rsidP="000F7011">
      <w:pPr>
        <w:spacing w:before="100" w:beforeAutospacing="1" w:after="100" w:afterAutospacing="1" w:line="240" w:lineRule="auto"/>
        <w:outlineLvl w:val="2"/>
        <w:rPr>
          <w:rFonts w:eastAsia="Times New Roman" w:cstheme="minorHAnsi"/>
          <w:b/>
          <w:bCs/>
          <w:lang w:eastAsia="el-GR"/>
        </w:rPr>
      </w:pPr>
      <w:r w:rsidRPr="003466BC">
        <w:rPr>
          <w:rFonts w:eastAsia="Times New Roman" w:cstheme="minorHAnsi"/>
          <w:b/>
          <w:bCs/>
          <w:lang w:eastAsia="el-GR"/>
        </w:rPr>
        <w:t>Πολιτική διαχείριση της θνητότητας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Πώς μπορεί η ζωή ενός πληθυσμού να εκπέσει από την κατηγορία του ανθρώπινου και να μην είναι πια (η ζωή του) άξια οδύνης; Το ερώτημα είχε θέσει η Judith Butler στο κείμενο «Βία, Πένθος, Πολιτική» σε σχέση με το πώς κάποιες αφηγήσεις νομιμοποιούν τον διαχωρισμό εκείνων που πρέπει να ζήσουν από εκείνους που μπορούμε να αφήσουμε να πεθάνουν.</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Πριν από λίγο καιρό στο «Γκρίζα Αυγή: Πώς το Κύμα της Γήρανσης θα μεταμορφώσει τον κόσμο», ο Πιτ Πίτερσον σημείωνε πως «η έκρηξη των γηρατειών θα έχει τεράστιες επιπτώσεις στην οικονομία, στην κοινωνία, στις γεωπολιτικές ισορροπίες».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lastRenderedPageBreak/>
        <w:t>Η ταύτιση των ηλικιωμένων –τις τελευταίες δεκαετίες– με τη συνταξιοδότηση και τα επιβαρυμένα ασφαλιστικά ταμεία έχει οδηγήσει, ως γνωστόν, σταδιακά και ύπουλα στη δαιμονοποίησή τους.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Εν μέσω αυτού του «γκρίζου αιώνα των ηλικιωμένων» –δανεικός όρος από τον Πίτερσον– ήρθε και ο Covid-19 για να μειώσει αυτήν την πρωτοφανή αύξηση του προσδόκιμου επιβίωσης σε παγκόσμιο επίπεδο.</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Μαζί με τον νέο κορονοϊό ήρθαν, όμως, και η κοινωνική απομόνωση των γερόντων του κόσμου και οι ανεπαρκείς κλίνες των μονάδων εντατικής θεραπείας σε αρκετές ευρωπαϊκές χώρες, που μεταμόρφωσαν τους ηλικιωμένους σε «σώματα που περισσεύουν». Για να μην αναφερθούμε στις συνέπειες της συναισθηματικής απομόνωσης πάνω στον εύθραυστο ψυχισμό τους.</w:t>
      </w:r>
    </w:p>
    <w:p w:rsidR="000F7011" w:rsidRPr="003466BC" w:rsidRDefault="000F7011" w:rsidP="000F7011">
      <w:pPr>
        <w:spacing w:before="100" w:beforeAutospacing="1" w:after="100" w:afterAutospacing="1" w:line="240" w:lineRule="auto"/>
        <w:outlineLvl w:val="2"/>
        <w:rPr>
          <w:rFonts w:eastAsia="Times New Roman" w:cstheme="minorHAnsi"/>
          <w:b/>
          <w:bCs/>
          <w:lang w:eastAsia="el-GR"/>
        </w:rPr>
      </w:pPr>
      <w:r w:rsidRPr="003466BC">
        <w:rPr>
          <w:rFonts w:eastAsia="Times New Roman" w:cstheme="minorHAnsi"/>
          <w:b/>
          <w:bCs/>
          <w:lang w:eastAsia="el-GR"/>
        </w:rPr>
        <w:t>«Πολυκαιρισμένα, εξοστρακισμένα σώματα»</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«Ποτέ πριν οι άνθρωποι δεν είχαν χάσει τη ζωή τους τόσο αθόρυβα και τόσο μόνοι όσο στις ανεπτυγμένες κοινωνίες», είχε επισημάνει κάποτε ο κοινωνιολόγος Norbert Elias στη «Μοναξιά των Θνησκόντων». Και τα λόγια του είναι σαν να γράφτηκαν τώρα, το 2020, όταν οι υπερήλικοι πεθαίνουν μόνοι και μέσα στη σιωπή. Σαν «χαμένοι αριθμοί» που θρηνούνται τόσο όσο διαρκεί ένα δελτίο ειδήσεων. </w:t>
      </w:r>
      <w:r w:rsidR="00AF6D5F" w:rsidRPr="003466BC">
        <w:rPr>
          <w:rFonts w:eastAsia="Times New Roman" w:cstheme="minorHAnsi"/>
          <w:lang w:eastAsia="el-GR"/>
        </w:rPr>
        <w:t>Ί</w:t>
      </w:r>
      <w:r w:rsidRPr="003466BC">
        <w:rPr>
          <w:rFonts w:eastAsia="Times New Roman" w:cstheme="minorHAnsi"/>
          <w:lang w:eastAsia="el-GR"/>
        </w:rPr>
        <w:t>σως γιατί κανονικοποιείται –περισσότερο από ποτέ– ο εξοστρακισμός και η θυσία του γερασμένου και ασθενούς σώματος στο όνομα της φαντασίωσης του ακμαίου και υγιούς.</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Κι όμως, θα έπρεπε να βιώνουν την «κορύφωση της ύπαρξής τους». </w:t>
      </w:r>
      <w:r w:rsidR="00CF6263" w:rsidRPr="003466BC">
        <w:rPr>
          <w:rFonts w:eastAsia="Times New Roman" w:cstheme="minorHAnsi"/>
          <w:lang w:eastAsia="el-GR"/>
        </w:rPr>
        <w:t>Ό</w:t>
      </w:r>
      <w:r w:rsidRPr="003466BC">
        <w:rPr>
          <w:rFonts w:eastAsia="Times New Roman" w:cstheme="minorHAnsi"/>
          <w:lang w:eastAsia="el-GR"/>
        </w:rPr>
        <w:t xml:space="preserve">σο όμως τα σώματά μας ιατρικοποιούνται στις νεωτερικές κοινωνίες, τα γηρατειά δεν εκλαμβάνονται ως επίγευση μιας ζωής γεμάτης, αλλά ως ασθένεια. </w:t>
      </w:r>
      <w:r w:rsidR="00731BC5" w:rsidRPr="003466BC">
        <w:rPr>
          <w:rFonts w:eastAsia="Times New Roman" w:cstheme="minorHAnsi"/>
          <w:lang w:eastAsia="el-GR"/>
        </w:rPr>
        <w:t>Έ</w:t>
      </w:r>
      <w:r w:rsidRPr="003466BC">
        <w:rPr>
          <w:rFonts w:eastAsia="Times New Roman" w:cstheme="minorHAnsi"/>
          <w:lang w:eastAsia="el-GR"/>
        </w:rPr>
        <w:t>τσι, τα σημάδια του γήρατος αντιμετωπίζονται ως μειονεξίες που καθιστούν τους ανθρώπους αδύναμους και εξαρτώμενους. Συνεπώς, επιτρέπεται με μεγαλύτερη ευκολία η εφαρμογή των πολιτικών κλίμακας, ενώ μειώνεται η πολιτική ευθύνη απέναντι στον θάνατο μιας συγκεκριμένης κατηγορίας ανθρώπων. Ποιοι θα είναι οι «αυριανοί γέροντες», τα νέα σώματα που θα εξοστρακιστούν;</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Ως γνωστόν, η παγίωση των διακρίσεων σε βάρος μιας ομάδας επιτυγχάνεται σε ένα πρώτο επίπεδο χάρη στον ρόλο της γλώσσας. Ο χώρος που καταλαμβάνουν τα «πολυκαιρισμένα σώματα-καταναλωτές συντάξεων» στο λεκτικό πεδίο είναι ένας χώρος επιφορτισμένος με ενοχή, κόπωση και σιωπή. Και ο τρόπος που υπάρχουμε μέσα στον «ηγεμονικό λόγο» μπορεί να αποβεί πιο καταστροφικός από μια πανδημία.</w:t>
      </w:r>
    </w:p>
    <w:p w:rsidR="000F7011" w:rsidRPr="003466BC" w:rsidRDefault="000F7011" w:rsidP="000F7011">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Είναι περισσότερο από αναγκαία, λοιπόν, μια πολιτιστική μετατόπιση στον τρόπο που βλέπουμε την τρίτη ηλικία. Τα πρόσωπα των ανθρώπων θα πρέπει να ξεχωρίζουν πέρα από τη βιολογική όψη, πέρα από τις κοινωνικές κατασκευές. Για να επιτευχθεί μια νέα συγκρότηση ταυτότητας των ηλικιωμένων, που δεν θα ταυτίζεται με την «αποσύνθεση» ή το «κοινωνικό βάρος». Για να υπάρξουν πολλές πατρίδες για την τρίτη ηλικία. Με δεδομένο, πάντα, πως το «ανθρώπινο είναι» είναι εμποτισμένο μέσα στον χρόνο, καταδικασμένο ή ευλογημένο να βιώνει την επίδραση των «καιρών» πάνω</w:t>
      </w:r>
      <w:r w:rsidR="00BB220E" w:rsidRPr="003466BC">
        <w:rPr>
          <w:rFonts w:eastAsia="Times New Roman" w:cstheme="minorHAnsi"/>
          <w:lang w:eastAsia="el-GR"/>
        </w:rPr>
        <w:t xml:space="preserve"> του.</w:t>
      </w:r>
    </w:p>
    <w:p w:rsidR="00BB220E" w:rsidRPr="003466BC" w:rsidRDefault="00152823" w:rsidP="000F7011">
      <w:pPr>
        <w:spacing w:before="100" w:beforeAutospacing="1" w:after="100" w:afterAutospacing="1" w:line="240" w:lineRule="auto"/>
        <w:rPr>
          <w:rFonts w:eastAsia="Times New Roman" w:cstheme="minorHAnsi"/>
          <w:b/>
          <w:u w:val="single"/>
          <w:lang w:eastAsia="el-GR"/>
        </w:rPr>
      </w:pPr>
      <w:r w:rsidRPr="003466BC">
        <w:rPr>
          <w:rFonts w:eastAsia="Times New Roman" w:cstheme="minorHAnsi"/>
          <w:b/>
          <w:u w:val="single"/>
          <w:lang w:eastAsia="el-GR"/>
        </w:rPr>
        <w:t>ΚΕΙΜΕΝΟ 4</w:t>
      </w:r>
    </w:p>
    <w:p w:rsidR="0044215D" w:rsidRPr="003466BC" w:rsidRDefault="00B64026" w:rsidP="0044215D">
      <w:pPr>
        <w:spacing w:after="0" w:line="240" w:lineRule="auto"/>
        <w:rPr>
          <w:rFonts w:eastAsia="Times New Roman" w:cstheme="minorHAnsi"/>
          <w:lang w:eastAsia="el-GR"/>
        </w:rPr>
      </w:pPr>
      <w:hyperlink r:id="rId8" w:history="1">
        <w:r w:rsidR="00FB7CD0" w:rsidRPr="00FB7CD0">
          <w:rPr>
            <w:rFonts w:eastAsia="Times New Roman" w:cstheme="minorHAnsi"/>
            <w:b/>
            <w:bCs/>
            <w:lang w:eastAsia="el-GR"/>
          </w:rPr>
          <w:t>Αγγελόπουλος Γιώργος</w:t>
        </w:r>
      </w:hyperlink>
      <w:r w:rsidR="00FB7CD0" w:rsidRPr="00F42D81">
        <w:rPr>
          <w:rFonts w:eastAsia="Times New Roman" w:cstheme="minorHAnsi"/>
          <w:b/>
          <w:bCs/>
          <w:lang w:eastAsia="el-GR"/>
        </w:rPr>
        <w:t xml:space="preserve">, </w:t>
      </w:r>
      <w:r w:rsidR="00604D47" w:rsidRPr="003466BC">
        <w:rPr>
          <w:rFonts w:eastAsia="Times New Roman" w:cstheme="minorHAnsi"/>
          <w:lang w:eastAsia="el-GR"/>
        </w:rPr>
        <w:t xml:space="preserve">Εφημερίδα </w:t>
      </w:r>
      <w:r w:rsidR="00604D47" w:rsidRPr="003466BC">
        <w:rPr>
          <w:rFonts w:eastAsia="Times New Roman" w:cstheme="minorHAnsi"/>
          <w:i/>
          <w:lang w:eastAsia="el-GR"/>
        </w:rPr>
        <w:t xml:space="preserve"> Τα Νέα, </w:t>
      </w:r>
      <w:r w:rsidR="0044215D" w:rsidRPr="003466BC">
        <w:rPr>
          <w:rFonts w:eastAsia="Times New Roman" w:cstheme="minorHAnsi"/>
          <w:lang w:eastAsia="el-GR"/>
        </w:rPr>
        <w:t xml:space="preserve">19 Οκτωβρίου 2004 | 00:00 </w:t>
      </w:r>
    </w:p>
    <w:p w:rsidR="0044215D" w:rsidRPr="003466BC" w:rsidRDefault="0044215D" w:rsidP="0044215D">
      <w:pPr>
        <w:spacing w:after="0" w:line="240" w:lineRule="auto"/>
        <w:rPr>
          <w:rFonts w:eastAsia="Times New Roman" w:cstheme="minorHAnsi"/>
          <w:lang w:eastAsia="el-GR"/>
        </w:rPr>
      </w:pPr>
    </w:p>
    <w:p w:rsidR="0044215D" w:rsidRPr="003466BC" w:rsidRDefault="0044215D" w:rsidP="0044215D">
      <w:pPr>
        <w:spacing w:after="0" w:line="240" w:lineRule="auto"/>
        <w:rPr>
          <w:rFonts w:eastAsia="Times New Roman" w:cstheme="minorHAnsi"/>
          <w:lang w:eastAsia="el-GR"/>
        </w:rPr>
      </w:pPr>
      <w:r w:rsidRPr="003466BC">
        <w:rPr>
          <w:rFonts w:eastAsia="Times New Roman" w:cstheme="minorHAnsi"/>
          <w:b/>
          <w:bCs/>
          <w:lang w:eastAsia="el-GR"/>
        </w:rPr>
        <w:lastRenderedPageBreak/>
        <w:t>H κοινωνία της εικόνας δοξάζει τα νιάτα και καλεί τους ηλικιωμένους να</w:t>
      </w:r>
      <w:r w:rsidR="00BB220E" w:rsidRPr="003466BC">
        <w:rPr>
          <w:rFonts w:eastAsia="Times New Roman" w:cstheme="minorHAnsi"/>
          <w:b/>
          <w:bCs/>
          <w:lang w:eastAsia="el-GR"/>
        </w:rPr>
        <w:t xml:space="preserve"> </w:t>
      </w:r>
      <w:r w:rsidRPr="003466BC">
        <w:rPr>
          <w:rFonts w:eastAsia="Times New Roman" w:cstheme="minorHAnsi"/>
          <w:b/>
          <w:bCs/>
          <w:lang w:eastAsia="el-GR"/>
        </w:rPr>
        <w:t>«μακιγιαριστούν σε νέους»: ένας ολόκληρος πολιτισμός κινδυνεύει να χάσει τη</w:t>
      </w:r>
      <w:r w:rsidR="00BB220E" w:rsidRPr="003466BC">
        <w:rPr>
          <w:rFonts w:eastAsia="Times New Roman" w:cstheme="minorHAnsi"/>
          <w:b/>
          <w:bCs/>
          <w:lang w:eastAsia="el-GR"/>
        </w:rPr>
        <w:t xml:space="preserve"> </w:t>
      </w:r>
      <w:r w:rsidRPr="003466BC">
        <w:rPr>
          <w:rFonts w:eastAsia="Times New Roman" w:cstheme="minorHAnsi"/>
          <w:b/>
          <w:bCs/>
          <w:lang w:eastAsia="el-GR"/>
        </w:rPr>
        <w:t>μνήμη του λέει ο Ρεζίς Ντεμπραί.</w:t>
      </w:r>
      <w:r w:rsidRPr="003466BC">
        <w:rPr>
          <w:rFonts w:eastAsia="Times New Roman" w:cstheme="minorHAnsi"/>
          <w:lang w:eastAsia="el-GR"/>
        </w:rPr>
        <w:t xml:space="preserve"> </w:t>
      </w:r>
    </w:p>
    <w:p w:rsidR="0044215D" w:rsidRPr="003466BC" w:rsidRDefault="0044215D" w:rsidP="0044215D">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Φιλόσοφος, επικοινωνιολόγος και πρώην επαναστάτης, ο Ρεζίς Ντεμπραί </w:t>
      </w:r>
      <w:r w:rsidR="00BB220E" w:rsidRPr="003466BC">
        <w:rPr>
          <w:rFonts w:eastAsia="Times New Roman" w:cstheme="minorHAnsi"/>
          <w:lang w:eastAsia="el-GR"/>
        </w:rPr>
        <w:t>α</w:t>
      </w:r>
      <w:r w:rsidRPr="003466BC">
        <w:rPr>
          <w:rFonts w:eastAsia="Times New Roman" w:cstheme="minorHAnsi"/>
          <w:lang w:eastAsia="el-GR"/>
        </w:rPr>
        <w:t>σχολείται</w:t>
      </w:r>
      <w:r w:rsidR="00BB220E" w:rsidRPr="003466BC">
        <w:rPr>
          <w:rFonts w:eastAsia="Times New Roman" w:cstheme="minorHAnsi"/>
          <w:lang w:eastAsia="el-GR"/>
        </w:rPr>
        <w:t xml:space="preserve"> </w:t>
      </w:r>
      <w:r w:rsidRPr="003466BC">
        <w:rPr>
          <w:rFonts w:eastAsia="Times New Roman" w:cstheme="minorHAnsi"/>
          <w:lang w:eastAsia="el-GR"/>
        </w:rPr>
        <w:t>με την τρίτη ηλικία στο τελευταίο του δοκίμιο («Le plan vermeil», εκδ.</w:t>
      </w:r>
      <w:r w:rsidR="00BB220E" w:rsidRPr="003466BC">
        <w:rPr>
          <w:rFonts w:eastAsia="Times New Roman" w:cstheme="minorHAnsi"/>
          <w:lang w:eastAsia="el-GR"/>
        </w:rPr>
        <w:t xml:space="preserve"> </w:t>
      </w:r>
      <w:r w:rsidRPr="003466BC">
        <w:rPr>
          <w:rFonts w:eastAsia="Times New Roman" w:cstheme="minorHAnsi"/>
          <w:lang w:eastAsia="el-GR"/>
        </w:rPr>
        <w:t>Gallimard). Σ' αυτό το «σχέδιο για την τρίτη ηλικία», γραμμένο με μορφή...διοικητικής αναφοράς, προτείνει λίγο-πολύ τη συγκέντρωση των ηλικιωμένων</w:t>
      </w:r>
      <w:r w:rsidR="00BB220E" w:rsidRPr="003466BC">
        <w:rPr>
          <w:rFonts w:eastAsia="Times New Roman" w:cstheme="minorHAnsi"/>
          <w:lang w:eastAsia="el-GR"/>
        </w:rPr>
        <w:t xml:space="preserve"> </w:t>
      </w:r>
      <w:r w:rsidRPr="003466BC">
        <w:rPr>
          <w:rFonts w:eastAsia="Times New Roman" w:cstheme="minorHAnsi"/>
          <w:lang w:eastAsia="el-GR"/>
        </w:rPr>
        <w:t>πολιτών σε μια αυτόνομη περιοχή την οποία ονομάζει «Bioland». Χρησιμοποιεί</w:t>
      </w:r>
      <w:r w:rsidR="00BB220E" w:rsidRPr="003466BC">
        <w:rPr>
          <w:rFonts w:eastAsia="Times New Roman" w:cstheme="minorHAnsi"/>
          <w:lang w:eastAsia="el-GR"/>
        </w:rPr>
        <w:t xml:space="preserve"> </w:t>
      </w:r>
      <w:r w:rsidRPr="003466BC">
        <w:rPr>
          <w:rFonts w:eastAsia="Times New Roman" w:cstheme="minorHAnsi"/>
          <w:lang w:eastAsia="el-GR"/>
        </w:rPr>
        <w:t>αυτή την πρόταση-πρόκληση για να υποχρεώσει τους αναγνώστες να αντιμετωπίσουν</w:t>
      </w:r>
      <w:r w:rsidR="00BB220E" w:rsidRPr="003466BC">
        <w:rPr>
          <w:rFonts w:eastAsia="Times New Roman" w:cstheme="minorHAnsi"/>
          <w:lang w:eastAsia="el-GR"/>
        </w:rPr>
        <w:t xml:space="preserve"> </w:t>
      </w:r>
      <w:r w:rsidRPr="003466BC">
        <w:rPr>
          <w:rFonts w:eastAsia="Times New Roman" w:cstheme="minorHAnsi"/>
          <w:lang w:eastAsia="el-GR"/>
        </w:rPr>
        <w:t>την πραγματικότητα: ότι στις υπερσύγχρονες κοινωνίες μας οι ρυτίδες και η</w:t>
      </w:r>
      <w:r w:rsidR="00BB220E" w:rsidRPr="003466BC">
        <w:rPr>
          <w:rFonts w:eastAsia="Times New Roman" w:cstheme="minorHAnsi"/>
          <w:lang w:eastAsia="el-GR"/>
        </w:rPr>
        <w:t xml:space="preserve"> </w:t>
      </w:r>
      <w:r w:rsidRPr="003466BC">
        <w:rPr>
          <w:rFonts w:eastAsia="Times New Roman" w:cstheme="minorHAnsi"/>
          <w:lang w:eastAsia="el-GR"/>
        </w:rPr>
        <w:t xml:space="preserve">κατάπτωση απαγορεύονται και τα νιάτα δοξάζονται, ελέω των διαφημιστών. </w:t>
      </w:r>
    </w:p>
    <w:p w:rsidR="0044215D" w:rsidRPr="003466BC" w:rsidRDefault="0044215D" w:rsidP="0044215D">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Πρόκειται για ένα φαινόμενο που παρατηρείται στη Δύση εδώ και μόνον έναν ή δύο</w:t>
      </w:r>
      <w:r w:rsidR="00BB220E" w:rsidRPr="003466BC">
        <w:rPr>
          <w:rFonts w:eastAsia="Times New Roman" w:cstheme="minorHAnsi"/>
          <w:lang w:eastAsia="el-GR"/>
        </w:rPr>
        <w:t xml:space="preserve"> </w:t>
      </w:r>
      <w:r w:rsidRPr="003466BC">
        <w:rPr>
          <w:rFonts w:eastAsia="Times New Roman" w:cstheme="minorHAnsi"/>
          <w:lang w:eastAsia="el-GR"/>
        </w:rPr>
        <w:t>αιώνες. «Επί χιλιετίες, μια ιδέα ήταν αληθινή όταν ήταν παλιά, ένα δόγμα ήταν</w:t>
      </w:r>
      <w:r w:rsidRPr="003466BC">
        <w:rPr>
          <w:rFonts w:eastAsia="Times New Roman" w:cstheme="minorHAnsi"/>
          <w:lang w:eastAsia="el-GR"/>
        </w:rPr>
        <w:br/>
        <w:t>αξιόπιστο όταν μπορούσε κανείς να το αναγάγει στην Αίγυπτο για τους Έλληνες,</w:t>
      </w:r>
      <w:r w:rsidR="00BB220E" w:rsidRPr="003466BC">
        <w:rPr>
          <w:rFonts w:eastAsia="Times New Roman" w:cstheme="minorHAnsi"/>
          <w:lang w:eastAsia="el-GR"/>
        </w:rPr>
        <w:t xml:space="preserve"> </w:t>
      </w:r>
      <w:r w:rsidRPr="003466BC">
        <w:rPr>
          <w:rFonts w:eastAsia="Times New Roman" w:cstheme="minorHAnsi"/>
          <w:lang w:eastAsia="el-GR"/>
        </w:rPr>
        <w:t>στην Ελλάδα για τους Ρωμαίους και στον Μαθουσάλα για τους Χριστιανούς»</w:t>
      </w:r>
      <w:r w:rsidRPr="003466BC">
        <w:rPr>
          <w:rFonts w:eastAsia="Times New Roman" w:cstheme="minorHAnsi"/>
          <w:lang w:eastAsia="el-GR"/>
        </w:rPr>
        <w:br/>
        <w:t>επισημαίνει ο Ντεμπραί. Τώρα όμως έχουμε περάσει από την κοινωνία της</w:t>
      </w:r>
      <w:r w:rsidRPr="003466BC">
        <w:rPr>
          <w:rFonts w:eastAsia="Times New Roman" w:cstheme="minorHAnsi"/>
          <w:lang w:eastAsia="el-GR"/>
        </w:rPr>
        <w:br/>
        <w:t>μετάδοσης της γνώσης στην κοινωνία της άμεσης επικοινωνίας, από την εποχή της</w:t>
      </w:r>
      <w:r w:rsidRPr="003466BC">
        <w:rPr>
          <w:rFonts w:eastAsia="Times New Roman" w:cstheme="minorHAnsi"/>
          <w:lang w:eastAsia="el-GR"/>
        </w:rPr>
        <w:br/>
        <w:t>ελπίδας στην εποχή της ανυπομονησίας. «Σε μια κοινωνία όπου ο καθένας πρέπει</w:t>
      </w:r>
      <w:r w:rsidRPr="003466BC">
        <w:rPr>
          <w:rFonts w:eastAsia="Times New Roman" w:cstheme="minorHAnsi"/>
          <w:lang w:eastAsia="el-GR"/>
        </w:rPr>
        <w:br/>
        <w:t>να είναι "τοπ", "ιν", δυναμικός και αποδοτικός, τα γηρατειά δεν πρέπει να</w:t>
      </w:r>
      <w:r w:rsidRPr="003466BC">
        <w:rPr>
          <w:rFonts w:eastAsia="Times New Roman" w:cstheme="minorHAnsi"/>
          <w:lang w:eastAsia="el-GR"/>
        </w:rPr>
        <w:br/>
        <w:t>φαίνονται, ούτε καν να ομολογούνται», τονίζει σε συνέντευξή του στο περιοδικό</w:t>
      </w:r>
      <w:r w:rsidRPr="003466BC">
        <w:rPr>
          <w:rFonts w:eastAsia="Times New Roman" w:cstheme="minorHAnsi"/>
          <w:lang w:eastAsia="el-GR"/>
        </w:rPr>
        <w:br/>
        <w:t xml:space="preserve">«Λε Πουέν» με αφορμή την κυκλοφορία του δοκιμίου του. </w:t>
      </w:r>
    </w:p>
    <w:p w:rsidR="0044215D" w:rsidRPr="003466BC" w:rsidRDefault="0044215D" w:rsidP="0044215D">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br/>
        <w:t>Δεν το έγραψε επειδή έφτασε τα 63. «Ανέκαθεν ήμουν χρόνιος γεροντόφιλος, με</w:t>
      </w:r>
      <w:r w:rsidRPr="003466BC">
        <w:rPr>
          <w:rFonts w:eastAsia="Times New Roman" w:cstheme="minorHAnsi"/>
          <w:lang w:eastAsia="el-GR"/>
        </w:rPr>
        <w:br/>
        <w:t>ιδιαίτερη προτίμηση στους νέους άνω των 80» εξηγεί. «Πρώτα επειδή έχουν</w:t>
      </w:r>
      <w:r w:rsidRPr="003466BC">
        <w:rPr>
          <w:rFonts w:eastAsia="Times New Roman" w:cstheme="minorHAnsi"/>
          <w:lang w:eastAsia="el-GR"/>
        </w:rPr>
        <w:br/>
        <w:t>πράγματα να διηγηθούν. Μετά επειδή είναι ελεύθεροι. Οι νέοι έχουν την τάση να</w:t>
      </w:r>
      <w:r w:rsidRPr="003466BC">
        <w:rPr>
          <w:rFonts w:eastAsia="Times New Roman" w:cstheme="minorHAnsi"/>
          <w:lang w:eastAsia="el-GR"/>
        </w:rPr>
        <w:br/>
        <w:t>γίνονται αντίγραφα του κυρίαρχου μοντέλου». Αλλά όταν δεν νοιάζεσαι πια για</w:t>
      </w:r>
      <w:r w:rsidRPr="003466BC">
        <w:rPr>
          <w:rFonts w:eastAsia="Times New Roman" w:cstheme="minorHAnsi"/>
          <w:lang w:eastAsia="el-GR"/>
        </w:rPr>
        <w:br/>
        <w:t>την εικόνα ή την καριέρα, αποκτάς μια περίεργη αυτονομία σκέψης, γίνεσαι</w:t>
      </w:r>
      <w:r w:rsidRPr="003466BC">
        <w:rPr>
          <w:rFonts w:eastAsia="Times New Roman" w:cstheme="minorHAnsi"/>
          <w:lang w:eastAsia="el-GR"/>
        </w:rPr>
        <w:br/>
        <w:t>αυθάδης, προκλητικός, εσκεμμένα απροσάρμοστος, χωρίς αυτό να σημαίνει πως</w:t>
      </w:r>
      <w:r w:rsidRPr="003466BC">
        <w:rPr>
          <w:rFonts w:eastAsia="Times New Roman" w:cstheme="minorHAnsi"/>
          <w:lang w:eastAsia="el-GR"/>
        </w:rPr>
        <w:br/>
        <w:t>είσαι... ναυάγιο της ζωής. Ο άνθρωπος χρειάζεται χρόνο για να</w:t>
      </w:r>
      <w:r w:rsidRPr="003466BC">
        <w:rPr>
          <w:rFonts w:eastAsia="Times New Roman" w:cstheme="minorHAnsi"/>
          <w:lang w:eastAsia="el-GR"/>
        </w:rPr>
        <w:br/>
        <w:t>αυτοπροσδιοριστεί, άρα είναι φυσικό να μην μπορεί να το κάνει όταν είναι νέος.</w:t>
      </w:r>
      <w:r w:rsidRPr="003466BC">
        <w:rPr>
          <w:rFonts w:eastAsia="Times New Roman" w:cstheme="minorHAnsi"/>
          <w:lang w:eastAsia="el-GR"/>
        </w:rPr>
        <w:br/>
        <w:t>Στην κοινωνία μας «δοξάζουμε το γυμναστήριο, τον θόρυβο, το ζάπινγκ, την</w:t>
      </w:r>
      <w:r w:rsidRPr="003466BC">
        <w:rPr>
          <w:rFonts w:eastAsia="Times New Roman" w:cstheme="minorHAnsi"/>
          <w:lang w:eastAsia="el-GR"/>
        </w:rPr>
        <w:br/>
        <w:t>ταχύτητα, τη βία, την απόδοση, ενώ εκείνο που έχουμε ανάγκη είναι τελετουργίες</w:t>
      </w:r>
      <w:r w:rsidRPr="003466BC">
        <w:rPr>
          <w:rFonts w:eastAsia="Times New Roman" w:cstheme="minorHAnsi"/>
          <w:lang w:eastAsia="el-GR"/>
        </w:rPr>
        <w:br/>
        <w:t>για να ξαναμάθουμε τη βραδύτητα, τη σιωπή και τον θάνατο... Ας διεκδικήσουμε</w:t>
      </w:r>
      <w:r w:rsidRPr="003466BC">
        <w:rPr>
          <w:rFonts w:eastAsia="Times New Roman" w:cstheme="minorHAnsi"/>
          <w:lang w:eastAsia="el-GR"/>
        </w:rPr>
        <w:br/>
        <w:t>το δικαίωμα να είμαστε άσχημοι (όπως ήταν ο Σωκράτης), ασθμαίνοντες, ασθενείς</w:t>
      </w:r>
      <w:r w:rsidRPr="003466BC">
        <w:rPr>
          <w:rFonts w:eastAsia="Times New Roman" w:cstheme="minorHAnsi"/>
          <w:lang w:eastAsia="el-GR"/>
        </w:rPr>
        <w:br/>
        <w:t xml:space="preserve">και άναρθροι...». </w:t>
      </w:r>
    </w:p>
    <w:tbl>
      <w:tblPr>
        <w:tblpPr w:leftFromText="45" w:rightFromText="45" w:vertAnchor="text" w:horzAnchor="page" w:tblpX="9670" w:tblpY="1704"/>
        <w:tblW w:w="2250" w:type="dxa"/>
        <w:tblCellSpacing w:w="15" w:type="dxa"/>
        <w:tblCellMar>
          <w:left w:w="0" w:type="dxa"/>
          <w:right w:w="0" w:type="dxa"/>
        </w:tblCellMar>
        <w:tblLook w:val="04A0"/>
      </w:tblPr>
      <w:tblGrid>
        <w:gridCol w:w="2250"/>
      </w:tblGrid>
      <w:tr w:rsidR="00456818" w:rsidRPr="003466BC" w:rsidTr="00BB220E">
        <w:trPr>
          <w:tblCellSpacing w:w="15" w:type="dxa"/>
        </w:trPr>
        <w:tc>
          <w:tcPr>
            <w:tcW w:w="0" w:type="auto"/>
            <w:vAlign w:val="center"/>
          </w:tcPr>
          <w:p w:rsidR="00BB220E" w:rsidRPr="003466BC" w:rsidRDefault="00BB220E" w:rsidP="00BB220E">
            <w:pPr>
              <w:spacing w:before="100" w:beforeAutospacing="1" w:after="100" w:afterAutospacing="1" w:line="240" w:lineRule="auto"/>
              <w:rPr>
                <w:rFonts w:eastAsia="Times New Roman" w:cstheme="minorHAnsi"/>
                <w:lang w:eastAsia="el-GR"/>
              </w:rPr>
            </w:pPr>
          </w:p>
        </w:tc>
      </w:tr>
    </w:tbl>
    <w:p w:rsidR="000F7011" w:rsidRPr="003466BC" w:rsidRDefault="0044215D" w:rsidP="00A13160">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br/>
        <w:t>«Ο φασισμός ήταν ο πρώτος που καλλιέργησε τη λατρεία της νεότητας και τώρα</w:t>
      </w:r>
      <w:r w:rsidRPr="003466BC">
        <w:rPr>
          <w:rFonts w:eastAsia="Times New Roman" w:cstheme="minorHAnsi"/>
          <w:lang w:eastAsia="el-GR"/>
        </w:rPr>
        <w:br/>
        <w:t>έρχεται να το κάνει η κερδοσκοπική κοινωνία μας» επισημαίνει ο Ντεμπραί στο</w:t>
      </w:r>
      <w:r w:rsidRPr="003466BC">
        <w:rPr>
          <w:rFonts w:eastAsia="Times New Roman" w:cstheme="minorHAnsi"/>
          <w:lang w:eastAsia="el-GR"/>
        </w:rPr>
        <w:br/>
        <w:t>«Λε Πουέν». «Δεν εγκωμιάζω τη γεροντοκρατία του τύπου της Σοβιετικής Ένωσης</w:t>
      </w:r>
      <w:r w:rsidRPr="003466BC">
        <w:rPr>
          <w:rFonts w:eastAsia="Times New Roman" w:cstheme="minorHAnsi"/>
          <w:lang w:eastAsia="el-GR"/>
        </w:rPr>
        <w:br/>
        <w:t>του 1970 ή της Αυστροουγγαρίας του 1914. Αρνούμαι όμως και να κλείσω τα μάτια</w:t>
      </w:r>
      <w:r w:rsidRPr="003466BC">
        <w:rPr>
          <w:rFonts w:eastAsia="Times New Roman" w:cstheme="minorHAnsi"/>
          <w:lang w:eastAsia="el-GR"/>
        </w:rPr>
        <w:br/>
        <w:t xml:space="preserve">μπροστά στη νεοκρατία! Γιατί να μην προσπαθήσουμε να γίνουμε ενήλικοι;». </w:t>
      </w:r>
    </w:p>
    <w:p w:rsidR="00BB220E" w:rsidRPr="003466BC" w:rsidRDefault="00BB220E" w:rsidP="00BB220E">
      <w:pPr>
        <w:pStyle w:val="a3"/>
        <w:numPr>
          <w:ilvl w:val="0"/>
          <w:numId w:val="6"/>
        </w:num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Ποιο είναι το θέμα που αναδεικνύει ο φιλόσοφος Ρεζί Ντεμπραί;</w:t>
      </w:r>
    </w:p>
    <w:p w:rsidR="00BB220E" w:rsidRPr="003466BC" w:rsidRDefault="00BB220E" w:rsidP="00BB220E">
      <w:pPr>
        <w:pStyle w:val="a3"/>
        <w:numPr>
          <w:ilvl w:val="0"/>
          <w:numId w:val="6"/>
        </w:num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Ποια θετικά χαρακτηριστικά αποδίδει στους ηλικιωμένους</w:t>
      </w:r>
    </w:p>
    <w:p w:rsidR="00FE2CE7" w:rsidRPr="003466BC" w:rsidRDefault="00BB220E" w:rsidP="00BB220E">
      <w:pPr>
        <w:pStyle w:val="a3"/>
        <w:numPr>
          <w:ilvl w:val="0"/>
          <w:numId w:val="6"/>
        </w:num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Πώς –κατά τη γνώμη του- στέκεται ο σύγχρονος πολιτισμός απέναντι στα γηρατει</w:t>
      </w:r>
      <w:r w:rsidR="00152823" w:rsidRPr="003466BC">
        <w:rPr>
          <w:rFonts w:eastAsia="Times New Roman" w:cstheme="minorHAnsi"/>
          <w:lang w:eastAsia="el-GR"/>
        </w:rPr>
        <w:t>ά</w:t>
      </w:r>
      <w:r w:rsidRPr="003466BC">
        <w:rPr>
          <w:rFonts w:eastAsia="Times New Roman" w:cstheme="minorHAnsi"/>
          <w:lang w:eastAsia="el-GR"/>
        </w:rPr>
        <w:t xml:space="preserve"> και τη νεότητα;</w:t>
      </w:r>
    </w:p>
    <w:p w:rsidR="00FE2CE7" w:rsidRPr="003466BC" w:rsidRDefault="00FE2CE7" w:rsidP="00FE2CE7">
      <w:pPr>
        <w:spacing w:before="100" w:beforeAutospacing="1" w:after="100" w:afterAutospacing="1" w:line="240" w:lineRule="auto"/>
        <w:outlineLvl w:val="2"/>
        <w:rPr>
          <w:rFonts w:eastAsia="Times New Roman" w:cstheme="minorHAnsi"/>
          <w:b/>
          <w:bCs/>
          <w:lang w:eastAsia="el-GR"/>
        </w:rPr>
      </w:pPr>
      <w:r w:rsidRPr="003466BC">
        <w:rPr>
          <w:rFonts w:eastAsia="Times New Roman" w:cstheme="minorHAnsi"/>
          <w:b/>
          <w:bCs/>
          <w:lang w:eastAsia="el-GR"/>
        </w:rPr>
        <w:lastRenderedPageBreak/>
        <w:t>Κ.Π. Καβάφη, «Κεριά»</w:t>
      </w:r>
    </w:p>
    <w:p w:rsidR="00FE2CE7" w:rsidRPr="003466BC" w:rsidRDefault="00FE2CE7" w:rsidP="00FE2CE7">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Του μέλλοντος η μέρες στέκοντ' εμπροστά μας</w:t>
      </w:r>
      <w:r w:rsidRPr="003466BC">
        <w:rPr>
          <w:rFonts w:eastAsia="Times New Roman" w:cstheme="minorHAnsi"/>
          <w:lang w:eastAsia="el-GR"/>
        </w:rPr>
        <w:br/>
        <w:t>σα μια σειρά κεράκια αναμένα —</w:t>
      </w:r>
      <w:r w:rsidRPr="003466BC">
        <w:rPr>
          <w:rFonts w:eastAsia="Times New Roman" w:cstheme="minorHAnsi"/>
          <w:lang w:eastAsia="el-GR"/>
        </w:rPr>
        <w:br/>
        <w:t>χρυσά, ζεστά, και ζωηρά κεράκια.</w:t>
      </w:r>
    </w:p>
    <w:p w:rsidR="00FE2CE7" w:rsidRPr="003466BC" w:rsidRDefault="00FE2CE7" w:rsidP="00FE2CE7">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Η περασμένες μέρες πίσω μένουν,</w:t>
      </w:r>
      <w:r w:rsidRPr="003466BC">
        <w:rPr>
          <w:rFonts w:eastAsia="Times New Roman" w:cstheme="minorHAnsi"/>
          <w:lang w:eastAsia="el-GR"/>
        </w:rPr>
        <w:br/>
        <w:t>μια θλιβερή γραμμή κεριών σβυσμένων·</w:t>
      </w:r>
      <w:r w:rsidRPr="003466BC">
        <w:rPr>
          <w:rFonts w:eastAsia="Times New Roman" w:cstheme="minorHAnsi"/>
          <w:lang w:eastAsia="el-GR"/>
        </w:rPr>
        <w:br/>
        <w:t>τα πιο κοντά βγάζουν καπνόν ακόμη,</w:t>
      </w:r>
      <w:r w:rsidRPr="003466BC">
        <w:rPr>
          <w:rFonts w:eastAsia="Times New Roman" w:cstheme="minorHAnsi"/>
          <w:lang w:eastAsia="el-GR"/>
        </w:rPr>
        <w:br/>
        <w:t>κρύα κεριά, λυωμένα, και κυρτά.</w:t>
      </w:r>
    </w:p>
    <w:p w:rsidR="00FE2CE7" w:rsidRPr="003466BC" w:rsidRDefault="00FE2CE7" w:rsidP="00FE2CE7">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Δεν θέλω να τα βλέπω· με λυπεί η μορφή των,</w:t>
      </w:r>
      <w:r w:rsidRPr="003466BC">
        <w:rPr>
          <w:rFonts w:eastAsia="Times New Roman" w:cstheme="minorHAnsi"/>
          <w:lang w:eastAsia="el-GR"/>
        </w:rPr>
        <w:br/>
        <w:t>και με λυπεί το πρώτο φως των να θυμούμαι.</w:t>
      </w:r>
      <w:r w:rsidRPr="003466BC">
        <w:rPr>
          <w:rFonts w:eastAsia="Times New Roman" w:cstheme="minorHAnsi"/>
          <w:lang w:eastAsia="el-GR"/>
        </w:rPr>
        <w:br/>
        <w:t>Εμπρός κυττάζω τ' αναμένα μου κεριά.</w:t>
      </w:r>
    </w:p>
    <w:p w:rsidR="00FE2CE7" w:rsidRPr="003466BC" w:rsidRDefault="00FE2CE7" w:rsidP="00FE2CE7">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Δεν θέλω να γυρίσω να μη διω και φρίξω</w:t>
      </w:r>
      <w:r w:rsidRPr="003466BC">
        <w:rPr>
          <w:rFonts w:eastAsia="Times New Roman" w:cstheme="minorHAnsi"/>
          <w:lang w:eastAsia="el-GR"/>
        </w:rPr>
        <w:br/>
        <w:t>τί γρήγορα που η σκοτεινή γραμμή μακραίνει,</w:t>
      </w:r>
      <w:r w:rsidRPr="003466BC">
        <w:rPr>
          <w:rFonts w:eastAsia="Times New Roman" w:cstheme="minorHAnsi"/>
          <w:lang w:eastAsia="el-GR"/>
        </w:rPr>
        <w:br/>
        <w:t xml:space="preserve">τί γρήγορα που τα σβυστά κεριά πληθαίνουν. </w:t>
      </w:r>
    </w:p>
    <w:p w:rsidR="00FE2CE7" w:rsidRPr="003466BC" w:rsidRDefault="00FE2CE7" w:rsidP="00FE2CE7">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 xml:space="preserve">[πηγή: Κ.Π. Καβάφης, </w:t>
      </w:r>
      <w:r w:rsidRPr="003466BC">
        <w:rPr>
          <w:rFonts w:eastAsia="Times New Roman" w:cstheme="minorHAnsi"/>
          <w:i/>
          <w:iCs/>
          <w:lang w:eastAsia="el-GR"/>
        </w:rPr>
        <w:t>Τα ποιήματα. Β΄(1919-1933)</w:t>
      </w:r>
      <w:r w:rsidRPr="003466BC">
        <w:rPr>
          <w:rFonts w:eastAsia="Times New Roman" w:cstheme="minorHAnsi"/>
          <w:lang w:eastAsia="el-GR"/>
        </w:rPr>
        <w:t>, φιλολ. επιμ. Γ.Π. Σαββίδης, Ίκαρος, Αθήνα 1995, σ. 101]</w:t>
      </w:r>
    </w:p>
    <w:p w:rsidR="006431B6" w:rsidRPr="003466BC" w:rsidRDefault="00B64026" w:rsidP="0066566C">
      <w:pPr>
        <w:spacing w:before="100" w:beforeAutospacing="1" w:after="100" w:afterAutospacing="1" w:line="240" w:lineRule="auto"/>
        <w:rPr>
          <w:rFonts w:eastAsia="Times New Roman" w:cstheme="minorHAnsi"/>
          <w:lang w:eastAsia="el-GR"/>
        </w:rPr>
      </w:pPr>
      <w:hyperlink r:id="rId9" w:tooltip="Μελαγχολία του Ιάσωνος Κλεάνδρου &lt;br&gt;&#10;ποιητού εν Κομμαγηνή· 595 μ.Χ " w:history="1">
        <w:r w:rsidR="006431B6" w:rsidRPr="003466BC">
          <w:rPr>
            <w:rFonts w:eastAsia="Times New Roman" w:cstheme="minorHAnsi"/>
            <w:b/>
            <w:bCs/>
            <w:u w:val="single"/>
            <w:lang w:eastAsia="el-GR"/>
          </w:rPr>
          <w:t xml:space="preserve">Μελαγχολία τοῦ Ἰάσωνος Κλεάνδρου </w:t>
        </w:r>
        <w:r w:rsidR="006431B6" w:rsidRPr="003466BC">
          <w:rPr>
            <w:rFonts w:eastAsia="Times New Roman" w:cstheme="minorHAnsi"/>
            <w:b/>
            <w:bCs/>
            <w:u w:val="single"/>
            <w:lang w:eastAsia="el-GR"/>
          </w:rPr>
          <w:br/>
          <w:t>ποιητοῦ ἐν Κομμαγηνῇ· 595 μ.Χ.</w:t>
        </w:r>
      </w:hyperlink>
      <w:r w:rsidR="006431B6" w:rsidRPr="003466BC">
        <w:rPr>
          <w:rFonts w:eastAsia="Times New Roman" w:cstheme="minorHAnsi"/>
          <w:lang w:eastAsia="el-GR"/>
        </w:rPr>
        <w:t>*</w:t>
      </w:r>
    </w:p>
    <w:tbl>
      <w:tblPr>
        <w:tblW w:w="6750" w:type="dxa"/>
        <w:jc w:val="center"/>
        <w:tblCellSpacing w:w="0" w:type="dxa"/>
        <w:tblCellMar>
          <w:left w:w="0" w:type="dxa"/>
          <w:right w:w="0" w:type="dxa"/>
        </w:tblCellMar>
        <w:tblLook w:val="04A0"/>
      </w:tblPr>
      <w:tblGrid>
        <w:gridCol w:w="6750"/>
      </w:tblGrid>
      <w:tr w:rsidR="00456818" w:rsidRPr="003466BC" w:rsidTr="006431B6">
        <w:trPr>
          <w:tblCellSpacing w:w="0" w:type="dxa"/>
          <w:jc w:val="center"/>
        </w:trPr>
        <w:tc>
          <w:tcPr>
            <w:tcW w:w="0" w:type="auto"/>
            <w:vAlign w:val="center"/>
            <w:hideMark/>
          </w:tcPr>
          <w:p w:rsidR="006431B6" w:rsidRPr="003466BC" w:rsidRDefault="006431B6" w:rsidP="006431B6">
            <w:pPr>
              <w:spacing w:after="0" w:line="240" w:lineRule="auto"/>
              <w:rPr>
                <w:rFonts w:eastAsia="Times New Roman" w:cstheme="minorHAnsi"/>
                <w:lang w:eastAsia="el-GR"/>
              </w:rPr>
            </w:pPr>
            <w:r w:rsidRPr="003466BC">
              <w:rPr>
                <w:rFonts w:eastAsia="Times New Roman" w:cstheme="minorHAnsi"/>
                <w:lang w:eastAsia="el-GR"/>
              </w:rPr>
              <w:t> Τό γήρασμα τοῦ σώματος καί τῆς μορφῆς μου</w:t>
            </w:r>
            <w:r w:rsidRPr="003466BC">
              <w:rPr>
                <w:rFonts w:eastAsia="Times New Roman" w:cstheme="minorHAnsi"/>
                <w:lang w:eastAsia="el-GR"/>
              </w:rPr>
              <w:br/>
              <w:t>εἶναι πληγή ἀπό φρικτό μαχαῖρι.</w:t>
            </w:r>
            <w:r w:rsidRPr="003466BC">
              <w:rPr>
                <w:rFonts w:eastAsia="Times New Roman" w:cstheme="minorHAnsi"/>
                <w:lang w:eastAsia="el-GR"/>
              </w:rPr>
              <w:br/>
              <w:t>Δέν ἔχω ἐγκαρτέρησι καμιά.</w:t>
            </w:r>
            <w:r w:rsidRPr="003466BC">
              <w:rPr>
                <w:rFonts w:eastAsia="Times New Roman" w:cstheme="minorHAnsi"/>
                <w:lang w:eastAsia="el-GR"/>
              </w:rPr>
              <w:br/>
              <w:t>Εἰς σέ προστρέχω Τέχνη τῆς Ποιήσεως,</w:t>
            </w:r>
            <w:r w:rsidRPr="003466BC">
              <w:rPr>
                <w:rFonts w:eastAsia="Times New Roman" w:cstheme="minorHAnsi"/>
                <w:lang w:eastAsia="el-GR"/>
              </w:rPr>
              <w:br/>
              <w:t>πού κάπως ξέρεις ἀπό φάρμακα·</w:t>
            </w:r>
            <w:r w:rsidRPr="003466BC">
              <w:rPr>
                <w:rFonts w:eastAsia="Times New Roman" w:cstheme="minorHAnsi"/>
                <w:lang w:eastAsia="el-GR"/>
              </w:rPr>
              <w:br/>
            </w:r>
            <w:hyperlink r:id="rId10" w:tooltip="νάρκης του άλγους δοκιμές | &lt;i&gt;δοκιμές νάρκης του άλγους&lt;/i&gt;· απόπειρες να κατευνασθεί ο πόνος." w:history="1">
              <w:r w:rsidRPr="003466BC">
                <w:rPr>
                  <w:rFonts w:eastAsia="Times New Roman" w:cstheme="minorHAnsi"/>
                  <w:u w:val="single"/>
                  <w:lang w:eastAsia="el-GR"/>
                </w:rPr>
                <w:t>νάρκης τοῦ ἄλγους δοκιμές</w:t>
              </w:r>
            </w:hyperlink>
            <w:r w:rsidRPr="003466BC">
              <w:rPr>
                <w:rFonts w:eastAsia="Times New Roman" w:cstheme="minorHAnsi"/>
                <w:lang w:eastAsia="el-GR"/>
              </w:rPr>
              <w:t>,</w:t>
            </w:r>
            <w:r w:rsidRPr="003466BC">
              <w:rPr>
                <w:rFonts w:eastAsia="Times New Roman" w:cstheme="minorHAnsi"/>
                <w:vertAlign w:val="superscript"/>
                <w:lang w:eastAsia="el-GR"/>
              </w:rPr>
              <w:t>1</w:t>
            </w:r>
            <w:hyperlink r:id="rId11" w:tooltip="εν Φαντασία και Λόγω | με τη δύναμη της φαντασίας που συλλαμβάνει και με τη μαγική λειτουργία του λόγου, δηλ. της γλώσσας, που πραγματοποιεί τη σύλληψη." w:history="1">
              <w:r w:rsidRPr="003466BC">
                <w:rPr>
                  <w:rFonts w:eastAsia="Times New Roman" w:cstheme="minorHAnsi"/>
                  <w:u w:val="single"/>
                  <w:lang w:eastAsia="el-GR"/>
                </w:rPr>
                <w:t>ἐν Φαντασίᾳ καί Λόγῳ.</w:t>
              </w:r>
              <w:r w:rsidRPr="003466BC">
                <w:rPr>
                  <w:rFonts w:eastAsia="Times New Roman" w:cstheme="minorHAnsi"/>
                  <w:u w:val="single"/>
                  <w:vertAlign w:val="superscript"/>
                  <w:lang w:eastAsia="el-GR"/>
                </w:rPr>
                <w:t>2</w:t>
              </w:r>
            </w:hyperlink>
            <w:r w:rsidRPr="003466BC">
              <w:rPr>
                <w:rFonts w:eastAsia="Times New Roman" w:cstheme="minorHAnsi"/>
                <w:lang w:eastAsia="el-GR"/>
              </w:rPr>
              <w:t xml:space="preserve"> </w:t>
            </w:r>
            <w:r w:rsidRPr="003466BC">
              <w:rPr>
                <w:rFonts w:eastAsia="Times New Roman" w:cstheme="minorHAnsi"/>
                <w:lang w:eastAsia="el-GR"/>
              </w:rPr>
              <w:br/>
            </w:r>
            <w:r w:rsidRPr="003466BC">
              <w:rPr>
                <w:rFonts w:eastAsia="Times New Roman" w:cstheme="minorHAnsi"/>
                <w:lang w:eastAsia="el-GR"/>
              </w:rPr>
              <w:br/>
              <w:t>Εἶναι πληγή ἀπό φρικτό μαχαίρι. —</w:t>
            </w:r>
            <w:r w:rsidRPr="003466BC">
              <w:rPr>
                <w:rFonts w:eastAsia="Times New Roman" w:cstheme="minorHAnsi"/>
                <w:lang w:eastAsia="el-GR"/>
              </w:rPr>
              <w:br/>
              <w:t>Τά φάρμακά σου φέρε Τέχνη τῆς Ποιήσεως,</w:t>
            </w:r>
            <w:r w:rsidRPr="003466BC">
              <w:rPr>
                <w:rFonts w:eastAsia="Times New Roman" w:cstheme="minorHAnsi"/>
                <w:lang w:eastAsia="el-GR"/>
              </w:rPr>
              <w:br/>
              <w:t xml:space="preserve">πού κάμνουνε — γιά λίγο — νά μή νοιώθεται ἡ πληγή. </w:t>
            </w:r>
          </w:p>
          <w:p w:rsidR="006431B6" w:rsidRPr="003466BC" w:rsidRDefault="006431B6" w:rsidP="006431B6">
            <w:pPr>
              <w:spacing w:before="100" w:beforeAutospacing="1" w:after="100" w:afterAutospacing="1" w:line="240" w:lineRule="auto"/>
              <w:ind w:right="600"/>
              <w:jc w:val="right"/>
              <w:rPr>
                <w:rFonts w:eastAsia="Times New Roman" w:cstheme="minorHAnsi"/>
                <w:lang w:eastAsia="el-GR"/>
              </w:rPr>
            </w:pPr>
            <w:r w:rsidRPr="003466BC">
              <w:rPr>
                <w:rFonts w:eastAsia="Times New Roman" w:cstheme="minorHAnsi"/>
                <w:lang w:eastAsia="el-GR"/>
              </w:rPr>
              <w:t>(1921)</w:t>
            </w:r>
          </w:p>
        </w:tc>
      </w:tr>
    </w:tbl>
    <w:p w:rsidR="00FD270A" w:rsidRPr="003466BC" w:rsidRDefault="006D0D02" w:rsidP="00FD270A">
      <w:pPr>
        <w:spacing w:before="100" w:beforeAutospacing="1" w:after="100" w:afterAutospacing="1" w:line="240" w:lineRule="auto"/>
        <w:rPr>
          <w:rFonts w:eastAsia="Times New Roman" w:cstheme="minorHAnsi"/>
          <w:lang w:eastAsia="el-GR"/>
        </w:rPr>
      </w:pPr>
      <w:r w:rsidRPr="003466BC">
        <w:rPr>
          <w:rFonts w:eastAsia="Times New Roman" w:cstheme="minorHAnsi"/>
          <w:b/>
          <w:bCs/>
          <w:kern w:val="36"/>
          <w:lang w:eastAsia="el-GR"/>
        </w:rPr>
        <w:t>Μερικές είναι όμορφες</w:t>
      </w:r>
      <w:r w:rsidR="0066566C">
        <w:rPr>
          <w:rFonts w:eastAsia="Times New Roman" w:cstheme="minorHAnsi"/>
          <w:b/>
          <w:bCs/>
          <w:kern w:val="36"/>
          <w:lang w:eastAsia="el-GR"/>
        </w:rPr>
        <w:t>,</w:t>
      </w:r>
      <w:r w:rsidRPr="003466BC">
        <w:rPr>
          <w:rFonts w:eastAsia="Times New Roman" w:cstheme="minorHAnsi"/>
          <w:b/>
          <w:bCs/>
          <w:kern w:val="36"/>
          <w:lang w:eastAsia="el-GR"/>
        </w:rPr>
        <w:t xml:space="preserve"> </w:t>
      </w:r>
      <w:r w:rsidRPr="0066566C">
        <w:rPr>
          <w:rFonts w:eastAsia="Times New Roman" w:cstheme="minorHAnsi"/>
          <w:bCs/>
          <w:kern w:val="36"/>
          <w:lang w:eastAsia="el-GR"/>
        </w:rPr>
        <w:t>Μίμης Σουλιώτης</w:t>
      </w:r>
      <w:r w:rsidR="0066566C">
        <w:rPr>
          <w:rFonts w:eastAsia="Times New Roman" w:cstheme="minorHAnsi"/>
          <w:bCs/>
          <w:kern w:val="36"/>
          <w:lang w:eastAsia="el-GR"/>
        </w:rPr>
        <w:t>,</w:t>
      </w:r>
      <w:r w:rsidR="00FD270A" w:rsidRPr="00FD270A">
        <w:rPr>
          <w:rFonts w:eastAsia="Times New Roman" w:cstheme="minorHAnsi"/>
          <w:lang w:eastAsia="el-GR"/>
        </w:rPr>
        <w:t xml:space="preserve"> </w:t>
      </w:r>
      <w:r w:rsidR="0066566C">
        <w:rPr>
          <w:rFonts w:eastAsia="Times New Roman" w:cstheme="minorHAnsi"/>
          <w:lang w:eastAsia="el-GR"/>
        </w:rPr>
        <w:t>α</w:t>
      </w:r>
      <w:r w:rsidR="00FD270A" w:rsidRPr="003466BC">
        <w:rPr>
          <w:rFonts w:eastAsia="Times New Roman" w:cstheme="minorHAnsi"/>
          <w:lang w:eastAsia="el-GR"/>
        </w:rPr>
        <w:t xml:space="preserve">πό τη συλλογή </w:t>
      </w:r>
      <w:r w:rsidR="00FD270A" w:rsidRPr="0066566C">
        <w:rPr>
          <w:rFonts w:eastAsia="Times New Roman" w:cstheme="minorHAnsi"/>
          <w:i/>
          <w:lang w:eastAsia="el-GR"/>
        </w:rPr>
        <w:t>Παλιές ηλικίες</w:t>
      </w:r>
      <w:r w:rsidR="00FD270A" w:rsidRPr="003466BC">
        <w:rPr>
          <w:rFonts w:eastAsia="Times New Roman" w:cstheme="minorHAnsi"/>
          <w:lang w:eastAsia="el-GR"/>
        </w:rPr>
        <w:t xml:space="preserve"> (2002)</w:t>
      </w:r>
    </w:p>
    <w:p w:rsidR="00BB220E" w:rsidRDefault="006D0D02" w:rsidP="00A13160">
      <w:pPr>
        <w:spacing w:before="100" w:beforeAutospacing="1" w:after="100" w:afterAutospacing="1" w:line="240" w:lineRule="auto"/>
        <w:rPr>
          <w:rFonts w:eastAsia="Times New Roman" w:cstheme="minorHAnsi"/>
          <w:lang w:eastAsia="el-GR"/>
        </w:rPr>
      </w:pPr>
      <w:r w:rsidRPr="003466BC">
        <w:rPr>
          <w:rFonts w:eastAsia="Times New Roman" w:cstheme="minorHAnsi"/>
          <w:lang w:eastAsia="el-GR"/>
        </w:rPr>
        <w:t>Μερικές είναι παντοτινά όμορφες</w:t>
      </w:r>
      <w:r w:rsidRPr="003466BC">
        <w:rPr>
          <w:rFonts w:eastAsia="Times New Roman" w:cstheme="minorHAnsi"/>
          <w:lang w:eastAsia="el-GR"/>
        </w:rPr>
        <w:br/>
        <w:t>μια ομορφιά ψυχής τις γλυκαίνει</w:t>
      </w:r>
      <w:r w:rsidRPr="003466BC">
        <w:rPr>
          <w:rFonts w:eastAsia="Times New Roman" w:cstheme="minorHAnsi"/>
          <w:lang w:eastAsia="el-GR"/>
        </w:rPr>
        <w:br/>
        <w:t>παθαίνουν την εσωτερική φύτρωση του φωτός</w:t>
      </w:r>
      <w:r w:rsidRPr="003466BC">
        <w:rPr>
          <w:rFonts w:eastAsia="Times New Roman" w:cstheme="minorHAnsi"/>
          <w:lang w:eastAsia="el-GR"/>
        </w:rPr>
        <w:br/>
        <w:t>που τις κάνει λιγότερο γερασμένες</w:t>
      </w:r>
      <w:r w:rsidRPr="003466BC">
        <w:rPr>
          <w:rFonts w:eastAsia="Times New Roman" w:cstheme="minorHAnsi"/>
          <w:lang w:eastAsia="el-GR"/>
        </w:rPr>
        <w:br/>
        <w:t>κι όσα χρόνια τις συναντώ στον δρόμο μου</w:t>
      </w:r>
      <w:r w:rsidRPr="003466BC">
        <w:rPr>
          <w:rFonts w:eastAsia="Times New Roman" w:cstheme="minorHAnsi"/>
          <w:lang w:eastAsia="el-GR"/>
        </w:rPr>
        <w:br/>
        <w:t>προσέχω ότι το φως ισοφαρίζει με την υγράδα τους</w:t>
      </w:r>
      <w:r w:rsidRPr="003466BC">
        <w:rPr>
          <w:rFonts w:eastAsia="Times New Roman" w:cstheme="minorHAnsi"/>
          <w:lang w:eastAsia="el-GR"/>
        </w:rPr>
        <w:br/>
        <w:t>και δεν διακρίνεται το χνούδι ή μόλις.</w:t>
      </w:r>
      <w:r w:rsidRPr="003466BC">
        <w:rPr>
          <w:rFonts w:eastAsia="Times New Roman" w:cstheme="minorHAnsi"/>
          <w:lang w:eastAsia="el-GR"/>
        </w:rPr>
        <w:br/>
        <w:t>Όταν είμαστε καλοπροαίρετοι, το φως μαλακώνει</w:t>
      </w:r>
      <w:r w:rsidRPr="003466BC">
        <w:rPr>
          <w:rFonts w:eastAsia="Times New Roman" w:cstheme="minorHAnsi"/>
          <w:lang w:eastAsia="el-GR"/>
        </w:rPr>
        <w:br/>
        <w:t>και μαλακώνει κι εμάς.</w:t>
      </w:r>
    </w:p>
    <w:p w:rsidR="00F42D81" w:rsidRPr="00394ACA" w:rsidRDefault="00F42D81" w:rsidP="00A13160">
      <w:pPr>
        <w:spacing w:before="100" w:beforeAutospacing="1" w:after="100" w:afterAutospacing="1" w:line="240" w:lineRule="auto"/>
        <w:rPr>
          <w:rFonts w:eastAsia="Times New Roman" w:cstheme="minorHAnsi"/>
          <w:b/>
          <w:lang w:eastAsia="el-GR"/>
        </w:rPr>
      </w:pPr>
      <w:r w:rsidRPr="00394ACA">
        <w:rPr>
          <w:rFonts w:eastAsia="Times New Roman" w:cstheme="minorHAnsi"/>
          <w:b/>
          <w:lang w:eastAsia="el-GR"/>
        </w:rPr>
        <w:t>ΠΑΡΑΓΩΓΗ ΛΟΓΟΥ</w:t>
      </w:r>
    </w:p>
    <w:p w:rsidR="00F42D81" w:rsidRPr="00F42D81" w:rsidRDefault="00F42D81" w:rsidP="00A13160">
      <w:pPr>
        <w:spacing w:before="100" w:beforeAutospacing="1" w:after="100" w:afterAutospacing="1" w:line="240" w:lineRule="auto"/>
        <w:rPr>
          <w:rFonts w:cstheme="minorHAnsi"/>
        </w:rPr>
      </w:pPr>
      <w:r>
        <w:rPr>
          <w:rFonts w:eastAsia="Times New Roman" w:cstheme="minorHAnsi"/>
          <w:lang w:eastAsia="el-GR"/>
        </w:rPr>
        <w:t xml:space="preserve">Με αφορμή τις εικόνες εγκατάλειψης ηλικιωμένων που είδαν το φως της δημοσιότητας στη διάρκεια της πανδημίας που περνά η ανθρωπότητα, να γράψετε ένα άρθρο στην ιστοσελίδα του σχολείου, στο οποίο να τοποθετήστε πάνω στο πρόβλημα και να προβληματίζεστε γύρω από το πώς οι κοινωνίες μας πρέπει να αντιμετωπίζουν τους ηλικιωμένους και τι έχουν να αποκομίσουν οι νέοι μέσα από την επαφή με αυτούς. </w:t>
      </w:r>
    </w:p>
    <w:sectPr w:rsidR="00F42D81" w:rsidRPr="00F42D81" w:rsidSect="00B6402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8E5" w:rsidRDefault="006478E5" w:rsidP="00E91639">
      <w:pPr>
        <w:spacing w:after="0" w:line="240" w:lineRule="auto"/>
      </w:pPr>
      <w:r>
        <w:separator/>
      </w:r>
    </w:p>
  </w:endnote>
  <w:endnote w:type="continuationSeparator" w:id="0">
    <w:p w:rsidR="006478E5" w:rsidRDefault="006478E5" w:rsidP="00E91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0" w:rsidRDefault="00D612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058465"/>
      <w:docPartObj>
        <w:docPartGallery w:val="Page Numbers (Bottom of Page)"/>
        <w:docPartUnique/>
      </w:docPartObj>
    </w:sdtPr>
    <w:sdtContent>
      <w:p w:rsidR="00E91639" w:rsidRDefault="00B64026">
        <w:pPr>
          <w:pStyle w:val="a5"/>
          <w:jc w:val="center"/>
        </w:pPr>
        <w:r>
          <w:fldChar w:fldCharType="begin"/>
        </w:r>
        <w:r w:rsidR="00E91639">
          <w:instrText>PAGE   \* MERGEFORMAT</w:instrText>
        </w:r>
        <w:r>
          <w:fldChar w:fldCharType="separate"/>
        </w:r>
        <w:r w:rsidR="004435D2">
          <w:rPr>
            <w:noProof/>
          </w:rPr>
          <w:t>1</w:t>
        </w:r>
        <w:r>
          <w:fldChar w:fldCharType="end"/>
        </w:r>
      </w:p>
    </w:sdtContent>
  </w:sdt>
  <w:p w:rsidR="00E91639" w:rsidRDefault="00E9163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0" w:rsidRDefault="00D612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8E5" w:rsidRDefault="006478E5" w:rsidP="00E91639">
      <w:pPr>
        <w:spacing w:after="0" w:line="240" w:lineRule="auto"/>
      </w:pPr>
      <w:r>
        <w:separator/>
      </w:r>
    </w:p>
  </w:footnote>
  <w:footnote w:type="continuationSeparator" w:id="0">
    <w:p w:rsidR="006478E5" w:rsidRDefault="006478E5" w:rsidP="00E91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0" w:rsidRDefault="00B6402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19360" o:spid="_x0000_s2050" type="#_x0000_t136" style="position:absolute;margin-left:0;margin-top:0;width:551.6pt;height:33.75pt;rotation:315;z-index:-251655168;mso-position-horizontal:center;mso-position-horizontal-relative:margin;mso-position-vertical:center;mso-position-vertical-relative:margin" o:allowincell="f" fillcolor="silver" stroked="f">
          <v:fill opacity=".5"/>
          <v:textpath style="font-family:&quot;Calibri&quot;;font-size:1pt" string="ΝΕΟΕΛΛΗΝΙΚΗ ΓΛΩΣΣΑ ΚΑΙ ΛΟΓΟΤΕΧΝΙΑ- ΑΝΤΑ ΣΤΡΙΦΤΟΜΠΟΛΑ"/>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639" w:rsidRPr="00E91639" w:rsidRDefault="00B64026">
    <w:pPr>
      <w:pStyle w:val="a4"/>
      <w:rPr>
        <w:sz w:val="16"/>
        <w:szCs w:val="16"/>
      </w:rPr>
    </w:pPr>
    <w:r w:rsidRPr="00B640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19361" o:spid="_x0000_s2051" type="#_x0000_t136" style="position:absolute;margin-left:0;margin-top:0;width:551.6pt;height:33.75pt;rotation:315;z-index:-251653120;mso-position-horizontal:center;mso-position-horizontal-relative:margin;mso-position-vertical:center;mso-position-vertical-relative:margin" o:allowincell="f" fillcolor="silver" stroked="f">
          <v:fill opacity=".5"/>
          <v:textpath style="font-family:&quot;Calibri&quot;;font-size:1pt" string="ΝΕΟΕΛΛΗΝΙΚΗ ΓΛΩΣΣΑ ΚΑΙ ΛΟΓΟΤΕΧΝΙΑ- ΑΝΤΑ ΣΤΡΙΦΤΟΜΠΟΛΑ"/>
          <w10:wrap anchorx="margin" anchory="margin"/>
        </v:shape>
      </w:pict>
    </w:r>
    <w:r w:rsidR="003455C8">
      <w:rPr>
        <w:sz w:val="16"/>
        <w:szCs w:val="16"/>
      </w:rPr>
      <w:t xml:space="preserve">Α΄κ </w:t>
    </w:r>
    <w:r w:rsidR="00E91639" w:rsidRPr="00E91639">
      <w:rPr>
        <w:sz w:val="16"/>
        <w:szCs w:val="16"/>
      </w:rPr>
      <w:t xml:space="preserve">Γ΄ΛΥΚΕΙΟΥ  </w:t>
    </w:r>
    <w:r w:rsidR="00E91639">
      <w:rPr>
        <w:sz w:val="16"/>
        <w:szCs w:val="16"/>
      </w:rPr>
      <w:t xml:space="preserve">                                              </w:t>
    </w:r>
    <w:r w:rsidR="00E91639" w:rsidRPr="00E91639">
      <w:rPr>
        <w:i/>
        <w:sz w:val="16"/>
        <w:szCs w:val="16"/>
      </w:rPr>
      <w:t>ΝΕΟΕΛΛΗΝΙΚΗ ΓΛΩΣΣΑ ΚΑΙ ΛΟΓΟΤΕΧΝΙΑ</w:t>
    </w:r>
    <w:r w:rsidR="00E91639" w:rsidRPr="00E91639">
      <w:rPr>
        <w:sz w:val="16"/>
        <w:szCs w:val="16"/>
      </w:rPr>
      <w:t xml:space="preserve">  </w:t>
    </w:r>
    <w:r w:rsidR="00E91639">
      <w:rPr>
        <w:sz w:val="16"/>
        <w:szCs w:val="16"/>
      </w:rPr>
      <w:t xml:space="preserve">              </w:t>
    </w:r>
    <w:r w:rsidR="00E91639" w:rsidRPr="00E91639">
      <w:rPr>
        <w:sz w:val="16"/>
        <w:szCs w:val="16"/>
      </w:rPr>
      <w:t xml:space="preserve">ΔΙΔΑΣΚΟΥΣΑ: ΣΤΡΙΦΤΟΜΠΟΛΑ ΑΝΤΑ </w:t>
    </w:r>
    <w:r w:rsidR="00E91639" w:rsidRPr="00E91639">
      <w:rPr>
        <w:sz w:val="16"/>
        <w:szCs w:val="16"/>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50" w:rsidRDefault="00B6402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19359" o:spid="_x0000_s2049" type="#_x0000_t136" style="position:absolute;margin-left:0;margin-top:0;width:551.6pt;height:33.75pt;rotation:315;z-index:-251657216;mso-position-horizontal:center;mso-position-horizontal-relative:margin;mso-position-vertical:center;mso-position-vertical-relative:margin" o:allowincell="f" fillcolor="silver" stroked="f">
          <v:fill opacity=".5"/>
          <v:textpath style="font-family:&quot;Calibri&quot;;font-size:1pt" string="ΝΕΟΕΛΛΗΝΙΚΗ ΓΛΩΣΣΑ ΚΑΙ ΛΟΓΟΤΕΧΝΙΑ- ΑΝΤΑ ΣΤΡΙΦΤΟΜΠΟΛΑ"/>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79A"/>
    <w:multiLevelType w:val="multilevel"/>
    <w:tmpl w:val="E080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314B8"/>
    <w:multiLevelType w:val="singleLevel"/>
    <w:tmpl w:val="FDE00CB6"/>
    <w:lvl w:ilvl="0">
      <w:start w:val="3"/>
      <w:numFmt w:val="decimal"/>
      <w:lvlText w:val="%1."/>
      <w:legacy w:legacy="1" w:legacySpace="0" w:legacyIndent="202"/>
      <w:lvlJc w:val="left"/>
      <w:rPr>
        <w:rFonts w:ascii="Times New Roman" w:hAnsi="Times New Roman" w:cs="Times New Roman" w:hint="default"/>
      </w:rPr>
    </w:lvl>
  </w:abstractNum>
  <w:abstractNum w:abstractNumId="2">
    <w:nsid w:val="39110930"/>
    <w:multiLevelType w:val="hybridMultilevel"/>
    <w:tmpl w:val="5B5AF4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5797961"/>
    <w:multiLevelType w:val="hybridMultilevel"/>
    <w:tmpl w:val="17C8D140"/>
    <w:lvl w:ilvl="0" w:tplc="176862A0">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5A87D4D"/>
    <w:multiLevelType w:val="multilevel"/>
    <w:tmpl w:val="6B7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9D772B"/>
    <w:multiLevelType w:val="singleLevel"/>
    <w:tmpl w:val="04441AFA"/>
    <w:lvl w:ilvl="0">
      <w:start w:val="1"/>
      <w:numFmt w:val="decimal"/>
      <w:lvlText w:val="%1."/>
      <w:legacy w:legacy="1" w:legacySpace="0" w:legacyIndent="230"/>
      <w:lvlJc w:val="left"/>
      <w:rPr>
        <w:rFonts w:ascii="Times New Roman" w:hAnsi="Times New Roman" w:cs="Times New Roman"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C50ACF"/>
    <w:rsid w:val="000F7011"/>
    <w:rsid w:val="00152823"/>
    <w:rsid w:val="001C2D48"/>
    <w:rsid w:val="002740D3"/>
    <w:rsid w:val="002A1E77"/>
    <w:rsid w:val="003455C8"/>
    <w:rsid w:val="003466BC"/>
    <w:rsid w:val="00365AC4"/>
    <w:rsid w:val="00394ACA"/>
    <w:rsid w:val="003B1785"/>
    <w:rsid w:val="003C4C20"/>
    <w:rsid w:val="00402BB7"/>
    <w:rsid w:val="0044215D"/>
    <w:rsid w:val="004435D2"/>
    <w:rsid w:val="00456818"/>
    <w:rsid w:val="004629A1"/>
    <w:rsid w:val="004E4BD0"/>
    <w:rsid w:val="00563197"/>
    <w:rsid w:val="005F1541"/>
    <w:rsid w:val="00604D47"/>
    <w:rsid w:val="006431B6"/>
    <w:rsid w:val="006460B3"/>
    <w:rsid w:val="006478E5"/>
    <w:rsid w:val="0066566C"/>
    <w:rsid w:val="006D0D02"/>
    <w:rsid w:val="00731BC5"/>
    <w:rsid w:val="00732257"/>
    <w:rsid w:val="0075602C"/>
    <w:rsid w:val="00757823"/>
    <w:rsid w:val="007930AA"/>
    <w:rsid w:val="007A4311"/>
    <w:rsid w:val="007E53A3"/>
    <w:rsid w:val="007F39CF"/>
    <w:rsid w:val="008349CB"/>
    <w:rsid w:val="008834A4"/>
    <w:rsid w:val="008B139B"/>
    <w:rsid w:val="008E519B"/>
    <w:rsid w:val="009228E6"/>
    <w:rsid w:val="0093283A"/>
    <w:rsid w:val="009A4128"/>
    <w:rsid w:val="00A13160"/>
    <w:rsid w:val="00AC1D92"/>
    <w:rsid w:val="00AD003F"/>
    <w:rsid w:val="00AF6D5F"/>
    <w:rsid w:val="00B23855"/>
    <w:rsid w:val="00B64026"/>
    <w:rsid w:val="00BB220E"/>
    <w:rsid w:val="00BB54B2"/>
    <w:rsid w:val="00C50ACF"/>
    <w:rsid w:val="00CB780A"/>
    <w:rsid w:val="00CF6263"/>
    <w:rsid w:val="00D054E7"/>
    <w:rsid w:val="00D1527F"/>
    <w:rsid w:val="00D61250"/>
    <w:rsid w:val="00E16CFC"/>
    <w:rsid w:val="00E91639"/>
    <w:rsid w:val="00F42D81"/>
    <w:rsid w:val="00FB4A58"/>
    <w:rsid w:val="00FB7CD0"/>
    <w:rsid w:val="00FD270A"/>
    <w:rsid w:val="00FE2C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80A"/>
    <w:pPr>
      <w:ind w:left="720"/>
      <w:contextualSpacing/>
    </w:pPr>
  </w:style>
  <w:style w:type="paragraph" w:styleId="Web">
    <w:name w:val="Normal (Web)"/>
    <w:basedOn w:val="a"/>
    <w:uiPriority w:val="99"/>
    <w:semiHidden/>
    <w:unhideWhenUsed/>
    <w:rsid w:val="00E16CF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E91639"/>
    <w:pPr>
      <w:tabs>
        <w:tab w:val="center" w:pos="4153"/>
        <w:tab w:val="right" w:pos="8306"/>
      </w:tabs>
      <w:spacing w:after="0" w:line="240" w:lineRule="auto"/>
    </w:pPr>
  </w:style>
  <w:style w:type="character" w:customStyle="1" w:styleId="Char">
    <w:name w:val="Κεφαλίδα Char"/>
    <w:basedOn w:val="a0"/>
    <w:link w:val="a4"/>
    <w:uiPriority w:val="99"/>
    <w:rsid w:val="00E91639"/>
  </w:style>
  <w:style w:type="paragraph" w:styleId="a5">
    <w:name w:val="footer"/>
    <w:basedOn w:val="a"/>
    <w:link w:val="Char0"/>
    <w:uiPriority w:val="99"/>
    <w:unhideWhenUsed/>
    <w:rsid w:val="00E91639"/>
    <w:pPr>
      <w:tabs>
        <w:tab w:val="center" w:pos="4153"/>
        <w:tab w:val="right" w:pos="8306"/>
      </w:tabs>
      <w:spacing w:after="0" w:line="240" w:lineRule="auto"/>
    </w:pPr>
  </w:style>
  <w:style w:type="character" w:customStyle="1" w:styleId="Char0">
    <w:name w:val="Υποσέλιδο Char"/>
    <w:basedOn w:val="a0"/>
    <w:link w:val="a5"/>
    <w:uiPriority w:val="99"/>
    <w:rsid w:val="00E91639"/>
  </w:style>
</w:styles>
</file>

<file path=word/webSettings.xml><?xml version="1.0" encoding="utf-8"?>
<w:webSettings xmlns:r="http://schemas.openxmlformats.org/officeDocument/2006/relationships" xmlns:w="http://schemas.openxmlformats.org/wordprocessingml/2006/main">
  <w:divs>
    <w:div w:id="116409679">
      <w:bodyDiv w:val="1"/>
      <w:marLeft w:val="0"/>
      <w:marRight w:val="0"/>
      <w:marTop w:val="0"/>
      <w:marBottom w:val="0"/>
      <w:divBdr>
        <w:top w:val="none" w:sz="0" w:space="0" w:color="auto"/>
        <w:left w:val="none" w:sz="0" w:space="0" w:color="auto"/>
        <w:bottom w:val="none" w:sz="0" w:space="0" w:color="auto"/>
        <w:right w:val="none" w:sz="0" w:space="0" w:color="auto"/>
      </w:divBdr>
    </w:div>
    <w:div w:id="593129753">
      <w:bodyDiv w:val="1"/>
      <w:marLeft w:val="0"/>
      <w:marRight w:val="0"/>
      <w:marTop w:val="0"/>
      <w:marBottom w:val="0"/>
      <w:divBdr>
        <w:top w:val="none" w:sz="0" w:space="0" w:color="auto"/>
        <w:left w:val="none" w:sz="0" w:space="0" w:color="auto"/>
        <w:bottom w:val="none" w:sz="0" w:space="0" w:color="auto"/>
        <w:right w:val="none" w:sz="0" w:space="0" w:color="auto"/>
      </w:divBdr>
      <w:divsChild>
        <w:div w:id="1435127884">
          <w:marLeft w:val="0"/>
          <w:marRight w:val="0"/>
          <w:marTop w:val="0"/>
          <w:marBottom w:val="0"/>
          <w:divBdr>
            <w:top w:val="none" w:sz="0" w:space="0" w:color="auto"/>
            <w:left w:val="none" w:sz="0" w:space="0" w:color="auto"/>
            <w:bottom w:val="none" w:sz="0" w:space="0" w:color="auto"/>
            <w:right w:val="none" w:sz="0" w:space="0" w:color="auto"/>
          </w:divBdr>
          <w:divsChild>
            <w:div w:id="645168069">
              <w:marLeft w:val="0"/>
              <w:marRight w:val="0"/>
              <w:marTop w:val="0"/>
              <w:marBottom w:val="0"/>
              <w:divBdr>
                <w:top w:val="none" w:sz="0" w:space="0" w:color="auto"/>
                <w:left w:val="none" w:sz="0" w:space="0" w:color="auto"/>
                <w:bottom w:val="none" w:sz="0" w:space="0" w:color="auto"/>
                <w:right w:val="none" w:sz="0" w:space="0" w:color="auto"/>
              </w:divBdr>
              <w:divsChild>
                <w:div w:id="18098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7221">
      <w:bodyDiv w:val="1"/>
      <w:marLeft w:val="0"/>
      <w:marRight w:val="0"/>
      <w:marTop w:val="0"/>
      <w:marBottom w:val="0"/>
      <w:divBdr>
        <w:top w:val="none" w:sz="0" w:space="0" w:color="auto"/>
        <w:left w:val="none" w:sz="0" w:space="0" w:color="auto"/>
        <w:bottom w:val="none" w:sz="0" w:space="0" w:color="auto"/>
        <w:right w:val="none" w:sz="0" w:space="0" w:color="auto"/>
      </w:divBdr>
      <w:divsChild>
        <w:div w:id="628173212">
          <w:marLeft w:val="0"/>
          <w:marRight w:val="0"/>
          <w:marTop w:val="0"/>
          <w:marBottom w:val="0"/>
          <w:divBdr>
            <w:top w:val="none" w:sz="0" w:space="0" w:color="auto"/>
            <w:left w:val="none" w:sz="0" w:space="0" w:color="auto"/>
            <w:bottom w:val="none" w:sz="0" w:space="0" w:color="auto"/>
            <w:right w:val="none" w:sz="0" w:space="0" w:color="auto"/>
          </w:divBdr>
          <w:divsChild>
            <w:div w:id="393313540">
              <w:marLeft w:val="0"/>
              <w:marRight w:val="0"/>
              <w:marTop w:val="0"/>
              <w:marBottom w:val="0"/>
              <w:divBdr>
                <w:top w:val="none" w:sz="0" w:space="0" w:color="auto"/>
                <w:left w:val="none" w:sz="0" w:space="0" w:color="auto"/>
                <w:bottom w:val="none" w:sz="0" w:space="0" w:color="auto"/>
                <w:right w:val="none" w:sz="0" w:space="0" w:color="auto"/>
              </w:divBdr>
              <w:divsChild>
                <w:div w:id="679697032">
                  <w:marLeft w:val="0"/>
                  <w:marRight w:val="0"/>
                  <w:marTop w:val="0"/>
                  <w:marBottom w:val="0"/>
                  <w:divBdr>
                    <w:top w:val="none" w:sz="0" w:space="0" w:color="auto"/>
                    <w:left w:val="none" w:sz="0" w:space="0" w:color="auto"/>
                    <w:bottom w:val="none" w:sz="0" w:space="0" w:color="auto"/>
                    <w:right w:val="none" w:sz="0" w:space="0" w:color="auto"/>
                  </w:divBdr>
                </w:div>
                <w:div w:id="7926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7737">
          <w:marLeft w:val="0"/>
          <w:marRight w:val="0"/>
          <w:marTop w:val="0"/>
          <w:marBottom w:val="0"/>
          <w:divBdr>
            <w:top w:val="none" w:sz="0" w:space="0" w:color="auto"/>
            <w:left w:val="none" w:sz="0" w:space="0" w:color="auto"/>
            <w:bottom w:val="none" w:sz="0" w:space="0" w:color="auto"/>
            <w:right w:val="none" w:sz="0" w:space="0" w:color="auto"/>
          </w:divBdr>
        </w:div>
        <w:div w:id="1102459665">
          <w:marLeft w:val="0"/>
          <w:marRight w:val="0"/>
          <w:marTop w:val="0"/>
          <w:marBottom w:val="0"/>
          <w:divBdr>
            <w:top w:val="none" w:sz="0" w:space="0" w:color="auto"/>
            <w:left w:val="none" w:sz="0" w:space="0" w:color="auto"/>
            <w:bottom w:val="none" w:sz="0" w:space="0" w:color="auto"/>
            <w:right w:val="none" w:sz="0" w:space="0" w:color="auto"/>
          </w:divBdr>
          <w:divsChild>
            <w:div w:id="282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633">
      <w:bodyDiv w:val="1"/>
      <w:marLeft w:val="0"/>
      <w:marRight w:val="0"/>
      <w:marTop w:val="0"/>
      <w:marBottom w:val="0"/>
      <w:divBdr>
        <w:top w:val="none" w:sz="0" w:space="0" w:color="auto"/>
        <w:left w:val="none" w:sz="0" w:space="0" w:color="auto"/>
        <w:bottom w:val="none" w:sz="0" w:space="0" w:color="auto"/>
        <w:right w:val="none" w:sz="0" w:space="0" w:color="auto"/>
      </w:divBdr>
    </w:div>
    <w:div w:id="1804613795">
      <w:bodyDiv w:val="1"/>
      <w:marLeft w:val="0"/>
      <w:marRight w:val="0"/>
      <w:marTop w:val="0"/>
      <w:marBottom w:val="0"/>
      <w:divBdr>
        <w:top w:val="none" w:sz="0" w:space="0" w:color="auto"/>
        <w:left w:val="none" w:sz="0" w:space="0" w:color="auto"/>
        <w:bottom w:val="none" w:sz="0" w:space="0" w:color="auto"/>
        <w:right w:val="none" w:sz="0" w:space="0" w:color="auto"/>
      </w:divBdr>
      <w:divsChild>
        <w:div w:id="454640010">
          <w:marLeft w:val="0"/>
          <w:marRight w:val="0"/>
          <w:marTop w:val="0"/>
          <w:marBottom w:val="0"/>
          <w:divBdr>
            <w:top w:val="none" w:sz="0" w:space="0" w:color="auto"/>
            <w:left w:val="none" w:sz="0" w:space="0" w:color="auto"/>
            <w:bottom w:val="none" w:sz="0" w:space="0" w:color="auto"/>
            <w:right w:val="none" w:sz="0" w:space="0" w:color="auto"/>
          </w:divBdr>
        </w:div>
        <w:div w:id="1853257822">
          <w:marLeft w:val="0"/>
          <w:marRight w:val="0"/>
          <w:marTop w:val="0"/>
          <w:marBottom w:val="0"/>
          <w:divBdr>
            <w:top w:val="none" w:sz="0" w:space="0" w:color="auto"/>
            <w:left w:val="none" w:sz="0" w:space="0" w:color="auto"/>
            <w:bottom w:val="none" w:sz="0" w:space="0" w:color="auto"/>
            <w:right w:val="none" w:sz="0" w:space="0" w:color="auto"/>
          </w:divBdr>
        </w:div>
        <w:div w:id="159104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ea.gr/editor/%ce%b1%ce%b3%ce%b3%ce%b5%ce%bb%cf%8c%cf%80%ce%bf%cf%85%ce%bb%ce%bf%cf%82-%ce%b3%ce%b9%cf%8e%cf%81%ce%b3%ce%bf%cf%8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thimerini.gr/politik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books.edu.gr/modules/ebook/show.php/DSGL-C132/638/4102,1879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books.edu.gr/modules/ebook/show.php/DSGL-C132/638/4102,187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books.edu.gr/modules/ebook/show.php/DSGL-C132/638/4102,18790/"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2704</Words>
  <Characters>14606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user</cp:lastModifiedBy>
  <cp:revision>2</cp:revision>
  <dcterms:created xsi:type="dcterms:W3CDTF">2020-05-16T08:47:00Z</dcterms:created>
  <dcterms:modified xsi:type="dcterms:W3CDTF">2020-05-16T08:47:00Z</dcterms:modified>
</cp:coreProperties>
</file>