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3D" w:rsidRPr="006C3B4A" w:rsidRDefault="00F96C3D" w:rsidP="00F96C3D">
      <w:pPr>
        <w:jc w:val="center"/>
        <w:rPr>
          <w:b/>
          <w:sz w:val="24"/>
          <w:szCs w:val="24"/>
        </w:rPr>
      </w:pPr>
      <w:r w:rsidRPr="00F96C3D">
        <w:rPr>
          <w:b/>
          <w:sz w:val="24"/>
          <w:szCs w:val="24"/>
        </w:rPr>
        <w:t>6</w:t>
      </w:r>
      <w:r>
        <w:rPr>
          <w:b/>
          <w:sz w:val="24"/>
          <w:szCs w:val="24"/>
          <w:vertAlign w:val="superscript"/>
        </w:rPr>
        <w:t>ο</w:t>
      </w:r>
      <w:r>
        <w:rPr>
          <w:b/>
          <w:sz w:val="24"/>
          <w:szCs w:val="24"/>
        </w:rPr>
        <w:t xml:space="preserve"> Φύλλο εργασιών Αρχαίων Ελληνικών Α΄ Λυκείου</w:t>
      </w:r>
    </w:p>
    <w:p w:rsidR="00F96C3D" w:rsidRDefault="00F96C3D" w:rsidP="00F96C3D">
      <w:pPr>
        <w:spacing w:after="0"/>
        <w:ind w:firstLine="720"/>
        <w:jc w:val="both"/>
        <w:rPr>
          <w:sz w:val="24"/>
          <w:szCs w:val="24"/>
        </w:rPr>
      </w:pPr>
      <w:r>
        <w:rPr>
          <w:sz w:val="24"/>
          <w:szCs w:val="24"/>
        </w:rPr>
        <w:t>Γεια σας παιδιά και πάλι... Δεν κάνουν πουλάκια τα μάτια σας! Είναι αλήθεια. Πρόκειται για το 6</w:t>
      </w:r>
      <w:r w:rsidRPr="00F96C3D">
        <w:rPr>
          <w:sz w:val="24"/>
          <w:szCs w:val="24"/>
          <w:vertAlign w:val="superscript"/>
        </w:rPr>
        <w:t>ο</w:t>
      </w:r>
      <w:r>
        <w:rPr>
          <w:sz w:val="24"/>
          <w:szCs w:val="24"/>
        </w:rPr>
        <w:t xml:space="preserve"> Φύλλο εργασιών! Μέχρι τώρα έχετε καταβάλει τεράστια προσπάθεια, προκειμένου να ανταποκριθείτε στο νέο τρόπο διδασκαλίας και σας αξίζουν πολλά συγχαρητήρια και αρκετή ξεκούραση. Ωστόσο, λόγω των έκτακτων συνθηκών, θα χρειασθεί να ασχοληθείτε και εντός των διακοπών του Πάσχα με το αγαπημένο σας μάθημα.</w:t>
      </w:r>
    </w:p>
    <w:p w:rsidR="00F96C3D" w:rsidRDefault="00F96C3D" w:rsidP="00F96C3D">
      <w:pPr>
        <w:spacing w:after="0"/>
        <w:ind w:firstLine="720"/>
        <w:jc w:val="both"/>
        <w:rPr>
          <w:sz w:val="24"/>
          <w:szCs w:val="24"/>
        </w:rPr>
      </w:pPr>
      <w:r>
        <w:rPr>
          <w:sz w:val="24"/>
          <w:szCs w:val="24"/>
        </w:rPr>
        <w:t xml:space="preserve">Θα σας δώσουμε τέσσερις μικρές ασκησούλες και θα αναμένουμε τις απαντήσεις σας έως τη Δευτέρα 27 Απριλίου στα γνωστά </w:t>
      </w:r>
      <w:r>
        <w:rPr>
          <w:sz w:val="24"/>
          <w:szCs w:val="24"/>
          <w:lang w:val="en-US"/>
        </w:rPr>
        <w:t>e</w:t>
      </w:r>
      <w:r w:rsidRPr="00F96C3D">
        <w:rPr>
          <w:sz w:val="24"/>
          <w:szCs w:val="24"/>
        </w:rPr>
        <w:t>-</w:t>
      </w:r>
      <w:r>
        <w:rPr>
          <w:sz w:val="24"/>
          <w:szCs w:val="24"/>
          <w:lang w:val="en-US"/>
        </w:rPr>
        <w:t>mails</w:t>
      </w:r>
      <w:r>
        <w:rPr>
          <w:sz w:val="24"/>
          <w:szCs w:val="24"/>
        </w:rPr>
        <w:t>:</w:t>
      </w:r>
      <w:r w:rsidRPr="00F96C3D">
        <w:rPr>
          <w:sz w:val="24"/>
          <w:szCs w:val="24"/>
        </w:rPr>
        <w:t xml:space="preserve"> </w:t>
      </w:r>
    </w:p>
    <w:p w:rsidR="00F96C3D" w:rsidRDefault="00F96C3D" w:rsidP="00F96C3D">
      <w:pPr>
        <w:spacing w:after="0"/>
        <w:ind w:firstLine="720"/>
        <w:jc w:val="both"/>
        <w:rPr>
          <w:sz w:val="24"/>
          <w:szCs w:val="24"/>
        </w:rPr>
      </w:pPr>
    </w:p>
    <w:p w:rsidR="00F96C3D" w:rsidRDefault="00F96C3D" w:rsidP="00F96C3D">
      <w:pPr>
        <w:rPr>
          <w:sz w:val="24"/>
          <w:szCs w:val="24"/>
        </w:rPr>
      </w:pPr>
      <w:r>
        <w:rPr>
          <w:sz w:val="24"/>
          <w:szCs w:val="24"/>
        </w:rPr>
        <w:t xml:space="preserve">Μαθητές κας Καρασούλα </w:t>
      </w:r>
      <w:hyperlink r:id="rId5" w:history="1">
        <w:r>
          <w:rPr>
            <w:rStyle w:val="-"/>
            <w:sz w:val="24"/>
            <w:szCs w:val="24"/>
            <w:lang w:val="en-US"/>
          </w:rPr>
          <w:t>katerinanontas</w:t>
        </w:r>
        <w:r>
          <w:rPr>
            <w:rStyle w:val="-"/>
            <w:sz w:val="24"/>
            <w:szCs w:val="24"/>
          </w:rPr>
          <w:t>@</w:t>
        </w:r>
        <w:r>
          <w:rPr>
            <w:rStyle w:val="-"/>
            <w:sz w:val="24"/>
            <w:szCs w:val="24"/>
            <w:lang w:val="en-US"/>
          </w:rPr>
          <w:t>gmail</w:t>
        </w:r>
        <w:r>
          <w:rPr>
            <w:rStyle w:val="-"/>
            <w:sz w:val="24"/>
            <w:szCs w:val="24"/>
          </w:rPr>
          <w:t>.</w:t>
        </w:r>
        <w:r>
          <w:rPr>
            <w:rStyle w:val="-"/>
            <w:sz w:val="24"/>
            <w:szCs w:val="24"/>
            <w:lang w:val="en-US"/>
          </w:rPr>
          <w:t>com</w:t>
        </w:r>
      </w:hyperlink>
      <w:r w:rsidRPr="00F96C3D">
        <w:rPr>
          <w:sz w:val="24"/>
          <w:szCs w:val="24"/>
        </w:rPr>
        <w:t xml:space="preserve"> </w:t>
      </w:r>
    </w:p>
    <w:p w:rsidR="00F96C3D" w:rsidRDefault="00F96C3D" w:rsidP="00F96C3D">
      <w:pPr>
        <w:rPr>
          <w:sz w:val="24"/>
          <w:szCs w:val="24"/>
        </w:rPr>
      </w:pPr>
      <w:r>
        <w:rPr>
          <w:sz w:val="24"/>
          <w:szCs w:val="24"/>
        </w:rPr>
        <w:t xml:space="preserve">Μαθητές κας Τσαλαγανίδη </w:t>
      </w:r>
      <w:hyperlink r:id="rId6" w:history="1">
        <w:r>
          <w:rPr>
            <w:rStyle w:val="-"/>
            <w:sz w:val="24"/>
            <w:szCs w:val="24"/>
            <w:lang w:val="en-US"/>
          </w:rPr>
          <w:t>atsalag</w:t>
        </w:r>
        <w:r>
          <w:rPr>
            <w:rStyle w:val="-"/>
            <w:sz w:val="24"/>
            <w:szCs w:val="24"/>
          </w:rPr>
          <w:t>@</w:t>
        </w:r>
        <w:r>
          <w:rPr>
            <w:rStyle w:val="-"/>
            <w:sz w:val="24"/>
            <w:szCs w:val="24"/>
            <w:lang w:val="en-US"/>
          </w:rPr>
          <w:t>yahoo</w:t>
        </w:r>
        <w:r>
          <w:rPr>
            <w:rStyle w:val="-"/>
            <w:sz w:val="24"/>
            <w:szCs w:val="24"/>
          </w:rPr>
          <w:t>.</w:t>
        </w:r>
        <w:r>
          <w:rPr>
            <w:rStyle w:val="-"/>
            <w:sz w:val="24"/>
            <w:szCs w:val="24"/>
            <w:lang w:val="en-US"/>
          </w:rPr>
          <w:t>gr</w:t>
        </w:r>
      </w:hyperlink>
    </w:p>
    <w:p w:rsidR="00F96C3D" w:rsidRDefault="000246B9" w:rsidP="00F96C3D">
      <w:pPr>
        <w:spacing w:after="0"/>
        <w:jc w:val="cente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7" o:title="BD21307_"/>
          </v:shape>
        </w:pict>
      </w:r>
    </w:p>
    <w:p w:rsidR="00F96C3D" w:rsidRDefault="00F96C3D" w:rsidP="00F96C3D">
      <w:pPr>
        <w:spacing w:after="0"/>
        <w:jc w:val="center"/>
        <w:rPr>
          <w:b/>
          <w:sz w:val="24"/>
          <w:szCs w:val="24"/>
        </w:rPr>
      </w:pPr>
      <w:r>
        <w:rPr>
          <w:b/>
          <w:sz w:val="24"/>
          <w:szCs w:val="24"/>
        </w:rPr>
        <w:t>Ερωτήσεις – Ασκήσεις</w:t>
      </w:r>
    </w:p>
    <w:p w:rsidR="00F96C3D" w:rsidRDefault="00F96C3D" w:rsidP="00F96C3D">
      <w:pPr>
        <w:spacing w:after="0"/>
        <w:jc w:val="both"/>
        <w:rPr>
          <w:sz w:val="24"/>
          <w:szCs w:val="24"/>
        </w:rPr>
      </w:pPr>
      <w:r>
        <w:rPr>
          <w:sz w:val="24"/>
          <w:szCs w:val="24"/>
        </w:rPr>
        <w:t xml:space="preserve">Αφού κάνετε επανάληψη στο </w:t>
      </w:r>
      <w:r>
        <w:rPr>
          <w:b/>
          <w:color w:val="CC3300"/>
          <w:sz w:val="26"/>
          <w:szCs w:val="26"/>
          <w:u w:val="thick"/>
        </w:rPr>
        <w:t xml:space="preserve">Ξεν. </w:t>
      </w:r>
      <w:r>
        <w:rPr>
          <w:b/>
          <w:i/>
          <w:color w:val="CC3300"/>
          <w:sz w:val="26"/>
          <w:szCs w:val="26"/>
          <w:u w:val="thick"/>
        </w:rPr>
        <w:t>Ἑλλ.</w:t>
      </w:r>
      <w:r>
        <w:rPr>
          <w:b/>
          <w:color w:val="CC3300"/>
          <w:sz w:val="26"/>
          <w:szCs w:val="26"/>
          <w:u w:val="thick"/>
        </w:rPr>
        <w:t xml:space="preserve"> 2.3.52-56</w:t>
      </w:r>
      <w:r>
        <w:rPr>
          <w:sz w:val="24"/>
          <w:szCs w:val="24"/>
        </w:rPr>
        <w:t xml:space="preserve"> στις σελίδες 86-87 του σχολικού σας βιβλίου, να απαντήσετε στα ακόλουθα:</w:t>
      </w:r>
    </w:p>
    <w:p w:rsidR="00F96C3D" w:rsidRDefault="00F96C3D" w:rsidP="00F96C3D">
      <w:pPr>
        <w:spacing w:after="0"/>
        <w:jc w:val="both"/>
        <w:rPr>
          <w:sz w:val="24"/>
          <w:szCs w:val="24"/>
        </w:rPr>
      </w:pPr>
    </w:p>
    <w:p w:rsidR="00F96C3D" w:rsidRPr="00F96C3D" w:rsidRDefault="00F96C3D" w:rsidP="00F96C3D">
      <w:pPr>
        <w:pStyle w:val="a3"/>
        <w:numPr>
          <w:ilvl w:val="0"/>
          <w:numId w:val="1"/>
        </w:numPr>
        <w:spacing w:after="0"/>
        <w:jc w:val="both"/>
        <w:rPr>
          <w:sz w:val="24"/>
          <w:szCs w:val="24"/>
          <w:u w:val="single"/>
        </w:rPr>
      </w:pPr>
      <w:r w:rsidRPr="00F96C3D">
        <w:rPr>
          <w:sz w:val="24"/>
          <w:szCs w:val="24"/>
          <w:u w:val="single"/>
        </w:rPr>
        <w:t>Να μεταφράσετε τα ακόλουθα αποσπάσματα:</w:t>
      </w:r>
    </w:p>
    <w:p w:rsidR="00F96C3D" w:rsidRDefault="00F96C3D" w:rsidP="00F96C3D">
      <w:pPr>
        <w:pStyle w:val="a3"/>
        <w:spacing w:after="0"/>
        <w:jc w:val="both"/>
        <w:rPr>
          <w:sz w:val="24"/>
          <w:szCs w:val="24"/>
        </w:rPr>
      </w:pPr>
      <w:r>
        <w:rPr>
          <w:sz w:val="24"/>
          <w:szCs w:val="24"/>
        </w:rPr>
        <w:t xml:space="preserve">α) </w:t>
      </w:r>
      <w:r w:rsidR="00717793" w:rsidRPr="00717793">
        <w:rPr>
          <w:sz w:val="24"/>
          <w:szCs w:val="24"/>
        </w:rPr>
        <w:t xml:space="preserve">«Ἐγὼ δ’, ἔφη, ὦ ἄνδρες, ἱκετεύω τὰ πάντων ἐννομώτατα, μὴ ἐπὶ Κριτίᾳ εἶναι ἐξαλείφειν μήτε ἐμὲ μήτε ὑμῶν ὃν ἃν βούληται, ἀλλ’ ὅνπερ νόμον οὗτοι ἔγραψαν περὶ τῶν ἐν τῷ καταλόγῳ, κατὰ τοῦτον καὶ ὑμῖν καὶ ἐμοὶ τὴν κρίσιν εἶναι. </w:t>
      </w:r>
      <w:r w:rsidR="00717793" w:rsidRPr="006C3B4A">
        <w:rPr>
          <w:sz w:val="24"/>
          <w:szCs w:val="24"/>
        </w:rPr>
        <w:t>(52)</w:t>
      </w:r>
    </w:p>
    <w:p w:rsidR="00717793" w:rsidRPr="00717793" w:rsidRDefault="00717793" w:rsidP="00F96C3D">
      <w:pPr>
        <w:pStyle w:val="a3"/>
        <w:spacing w:after="0"/>
        <w:jc w:val="both"/>
        <w:rPr>
          <w:sz w:val="24"/>
          <w:szCs w:val="24"/>
        </w:rPr>
      </w:pPr>
      <w:r>
        <w:rPr>
          <w:sz w:val="24"/>
          <w:szCs w:val="24"/>
        </w:rPr>
        <w:t>β)</w:t>
      </w:r>
      <w:r w:rsidRPr="00717793">
        <w:rPr>
          <w:sz w:val="24"/>
          <w:szCs w:val="24"/>
        </w:rPr>
        <w:t xml:space="preserve"> «Παραδίδομεν ὑμῖν, ἔφη, Θηραμένην τουτονὶ κατακεκριμένον κατὰ τὸν νόμον. Ὑμεῖς δὲ λαβόντες καὶ ἀπαγαγόντες [οἱ ἕνδεκα] οὗ δεῖ τὰ ἐκ τούτων πράττετε».</w:t>
      </w:r>
      <w:r>
        <w:rPr>
          <w:sz w:val="24"/>
          <w:szCs w:val="24"/>
        </w:rPr>
        <w:t xml:space="preserve"> (54-55)</w:t>
      </w:r>
    </w:p>
    <w:p w:rsidR="00717793" w:rsidRPr="00717793" w:rsidRDefault="00717793" w:rsidP="00F96C3D">
      <w:pPr>
        <w:pStyle w:val="a3"/>
        <w:spacing w:after="0"/>
        <w:jc w:val="both"/>
        <w:rPr>
          <w:sz w:val="24"/>
          <w:szCs w:val="24"/>
        </w:rPr>
      </w:pPr>
      <w:r>
        <w:rPr>
          <w:sz w:val="24"/>
          <w:szCs w:val="24"/>
        </w:rPr>
        <w:t>γ</w:t>
      </w:r>
      <w:r w:rsidRPr="00717793">
        <w:rPr>
          <w:sz w:val="24"/>
          <w:szCs w:val="24"/>
        </w:rPr>
        <w:t xml:space="preserve">) Οἱ δ’ ἀπήγαγον τὸν ἄνδρα διὰ τῆς ἀγορᾶς μάλα μεγάλῃ τῇ φωνῇ δηλοῦντα οἷα ἔπασχε. </w:t>
      </w:r>
      <w:r>
        <w:rPr>
          <w:sz w:val="24"/>
          <w:szCs w:val="24"/>
        </w:rPr>
        <w:t>(56)</w:t>
      </w:r>
    </w:p>
    <w:p w:rsidR="00F96C3D" w:rsidRDefault="00F96C3D" w:rsidP="00717793">
      <w:pPr>
        <w:spacing w:after="0"/>
        <w:jc w:val="both"/>
        <w:rPr>
          <w:sz w:val="24"/>
          <w:szCs w:val="24"/>
        </w:rPr>
      </w:pPr>
    </w:p>
    <w:p w:rsidR="00717793" w:rsidRDefault="00717793" w:rsidP="00717793">
      <w:pPr>
        <w:pStyle w:val="a3"/>
        <w:numPr>
          <w:ilvl w:val="0"/>
          <w:numId w:val="1"/>
        </w:numPr>
        <w:spacing w:after="0"/>
        <w:jc w:val="both"/>
        <w:rPr>
          <w:sz w:val="24"/>
          <w:szCs w:val="24"/>
        </w:rPr>
      </w:pPr>
      <w:r>
        <w:rPr>
          <w:sz w:val="24"/>
          <w:szCs w:val="24"/>
        </w:rPr>
        <w:t>Ποια στάση τήρησε η βουλή, ενώ ο Θηραμένης οδηγούνταν στον τόπο της εκτέλεσης και γιατί; Να απαντήσετε, κάνοντας τις απαραίτητες αναφορές στο κείμενο.</w:t>
      </w:r>
    </w:p>
    <w:p w:rsidR="00E666E2" w:rsidRDefault="00E666E2" w:rsidP="00E666E2">
      <w:pPr>
        <w:pStyle w:val="a3"/>
        <w:spacing w:after="0"/>
        <w:jc w:val="both"/>
        <w:rPr>
          <w:sz w:val="24"/>
          <w:szCs w:val="24"/>
        </w:rPr>
      </w:pPr>
    </w:p>
    <w:p w:rsidR="00717793" w:rsidRDefault="00717793" w:rsidP="00717793">
      <w:pPr>
        <w:pStyle w:val="a3"/>
        <w:numPr>
          <w:ilvl w:val="0"/>
          <w:numId w:val="1"/>
        </w:numPr>
        <w:spacing w:after="0"/>
        <w:jc w:val="both"/>
        <w:rPr>
          <w:sz w:val="24"/>
          <w:szCs w:val="24"/>
        </w:rPr>
      </w:pPr>
      <w:r>
        <w:rPr>
          <w:sz w:val="24"/>
          <w:szCs w:val="24"/>
        </w:rPr>
        <w:t xml:space="preserve">Να μεταφέρετε τους γραμματικούς όρους που ακολουθούν στον τύπο που σας ζητείται στην παρένθεση: </w:t>
      </w:r>
    </w:p>
    <w:p w:rsidR="00717793" w:rsidRDefault="00717793" w:rsidP="00717793">
      <w:pPr>
        <w:pStyle w:val="a3"/>
        <w:spacing w:after="0"/>
        <w:jc w:val="both"/>
        <w:rPr>
          <w:sz w:val="24"/>
          <w:szCs w:val="24"/>
        </w:rPr>
      </w:pPr>
      <w:r>
        <w:rPr>
          <w:sz w:val="24"/>
          <w:szCs w:val="24"/>
        </w:rPr>
        <w:t>α)</w:t>
      </w:r>
      <w:r w:rsidR="00AF2E2F">
        <w:rPr>
          <w:sz w:val="24"/>
          <w:szCs w:val="24"/>
        </w:rPr>
        <w:t xml:space="preserve"> ταῦτα (γεν. ενικού):</w:t>
      </w:r>
    </w:p>
    <w:p w:rsidR="00717793" w:rsidRDefault="00717793" w:rsidP="00717793">
      <w:pPr>
        <w:pStyle w:val="a3"/>
        <w:spacing w:after="0"/>
        <w:jc w:val="both"/>
        <w:rPr>
          <w:sz w:val="24"/>
          <w:szCs w:val="24"/>
        </w:rPr>
      </w:pPr>
      <w:r>
        <w:rPr>
          <w:sz w:val="24"/>
          <w:szCs w:val="24"/>
        </w:rPr>
        <w:t>β)</w:t>
      </w:r>
      <w:r w:rsidR="00AF2E2F">
        <w:rPr>
          <w:sz w:val="24"/>
          <w:szCs w:val="24"/>
        </w:rPr>
        <w:t xml:space="preserve"> εἶπεν (β΄εν. προστ. αορ. β΄)</w:t>
      </w:r>
    </w:p>
    <w:p w:rsidR="00717793" w:rsidRDefault="00717793" w:rsidP="00717793">
      <w:pPr>
        <w:pStyle w:val="a3"/>
        <w:spacing w:after="0"/>
        <w:jc w:val="both"/>
        <w:rPr>
          <w:sz w:val="24"/>
          <w:szCs w:val="24"/>
        </w:rPr>
      </w:pPr>
      <w:r>
        <w:rPr>
          <w:sz w:val="24"/>
          <w:szCs w:val="24"/>
        </w:rPr>
        <w:t>γ)</w:t>
      </w:r>
      <w:r w:rsidR="00AF2E2F">
        <w:rPr>
          <w:sz w:val="24"/>
          <w:szCs w:val="24"/>
        </w:rPr>
        <w:t>ἔγραψαν (γ΄ πληθ. οριστ. μέλλ.)</w:t>
      </w:r>
    </w:p>
    <w:p w:rsidR="00AF2E2F" w:rsidRDefault="00717793" w:rsidP="00717793">
      <w:pPr>
        <w:pStyle w:val="a3"/>
        <w:spacing w:after="0"/>
        <w:jc w:val="both"/>
        <w:rPr>
          <w:sz w:val="24"/>
          <w:szCs w:val="24"/>
        </w:rPr>
      </w:pPr>
      <w:r>
        <w:rPr>
          <w:sz w:val="24"/>
          <w:szCs w:val="24"/>
        </w:rPr>
        <w:t>δ)</w:t>
      </w:r>
      <w:r w:rsidR="00AF2E2F">
        <w:rPr>
          <w:sz w:val="24"/>
          <w:szCs w:val="24"/>
        </w:rPr>
        <w:t>ἀσεβέστατοι (ο ίδιος τύπος στο συγκριτικό βαθμό)</w:t>
      </w:r>
    </w:p>
    <w:p w:rsidR="00AF2E2F" w:rsidRDefault="00717793" w:rsidP="00AF2E2F">
      <w:pPr>
        <w:pStyle w:val="a3"/>
        <w:spacing w:after="0"/>
        <w:jc w:val="both"/>
        <w:rPr>
          <w:sz w:val="24"/>
          <w:szCs w:val="24"/>
        </w:rPr>
      </w:pPr>
      <w:r>
        <w:rPr>
          <w:sz w:val="24"/>
          <w:szCs w:val="24"/>
        </w:rPr>
        <w:t>ε)</w:t>
      </w:r>
      <w:r w:rsidR="00AF2E2F" w:rsidRPr="00AF2E2F">
        <w:rPr>
          <w:sz w:val="24"/>
          <w:szCs w:val="24"/>
        </w:rPr>
        <w:t xml:space="preserve"> </w:t>
      </w:r>
      <w:r w:rsidR="00AF2E2F">
        <w:rPr>
          <w:sz w:val="24"/>
          <w:szCs w:val="24"/>
        </w:rPr>
        <w:t>ὑμῖν (αιτ. πληθ.)</w:t>
      </w:r>
    </w:p>
    <w:p w:rsidR="00717793" w:rsidRDefault="00717793" w:rsidP="00717793">
      <w:pPr>
        <w:pStyle w:val="a3"/>
        <w:spacing w:after="0"/>
        <w:jc w:val="both"/>
        <w:rPr>
          <w:sz w:val="24"/>
          <w:szCs w:val="24"/>
        </w:rPr>
      </w:pPr>
    </w:p>
    <w:p w:rsidR="00717793" w:rsidRDefault="00717793" w:rsidP="00717793">
      <w:pPr>
        <w:pStyle w:val="a3"/>
        <w:spacing w:after="0"/>
        <w:jc w:val="both"/>
        <w:rPr>
          <w:sz w:val="24"/>
          <w:szCs w:val="24"/>
        </w:rPr>
      </w:pPr>
      <w:r>
        <w:rPr>
          <w:sz w:val="24"/>
          <w:szCs w:val="24"/>
        </w:rPr>
        <w:t>στ)</w:t>
      </w:r>
      <w:r w:rsidR="00AF2E2F">
        <w:rPr>
          <w:sz w:val="24"/>
          <w:szCs w:val="24"/>
        </w:rPr>
        <w:t>τὸν νόμον (γεν πληθ.)</w:t>
      </w:r>
    </w:p>
    <w:p w:rsidR="00AF2E2F" w:rsidRDefault="006C3B4A" w:rsidP="00717793">
      <w:pPr>
        <w:pStyle w:val="a3"/>
        <w:spacing w:after="0"/>
        <w:jc w:val="both"/>
        <w:rPr>
          <w:sz w:val="24"/>
          <w:szCs w:val="24"/>
        </w:rPr>
      </w:pPr>
      <w:r>
        <w:rPr>
          <w:sz w:val="24"/>
          <w:szCs w:val="24"/>
        </w:rPr>
        <w:t>ζ</w:t>
      </w:r>
      <w:r w:rsidR="00AF2E2F">
        <w:rPr>
          <w:sz w:val="24"/>
          <w:szCs w:val="24"/>
        </w:rPr>
        <w:t>) ὁρῶσα (απαρέμφατο ενεστ. –κατά το τιμῶ)</w:t>
      </w:r>
    </w:p>
    <w:p w:rsidR="00AF2E2F" w:rsidRDefault="006C3B4A" w:rsidP="00717793">
      <w:pPr>
        <w:pStyle w:val="a3"/>
        <w:spacing w:after="0"/>
        <w:jc w:val="both"/>
        <w:rPr>
          <w:sz w:val="24"/>
          <w:szCs w:val="24"/>
        </w:rPr>
      </w:pPr>
      <w:r>
        <w:rPr>
          <w:sz w:val="24"/>
          <w:szCs w:val="24"/>
        </w:rPr>
        <w:t>η</w:t>
      </w:r>
      <w:r w:rsidR="00AF2E2F">
        <w:rPr>
          <w:sz w:val="24"/>
          <w:szCs w:val="24"/>
        </w:rPr>
        <w:t>) τῆς ἀγορᾶς (γεν. πληθ.)</w:t>
      </w:r>
    </w:p>
    <w:p w:rsidR="00AF2E2F" w:rsidRDefault="006C3B4A" w:rsidP="00717793">
      <w:pPr>
        <w:pStyle w:val="a3"/>
        <w:spacing w:after="0"/>
        <w:jc w:val="both"/>
        <w:rPr>
          <w:sz w:val="24"/>
          <w:szCs w:val="24"/>
        </w:rPr>
      </w:pPr>
      <w:r>
        <w:rPr>
          <w:sz w:val="24"/>
          <w:szCs w:val="24"/>
        </w:rPr>
        <w:t>θ</w:t>
      </w:r>
      <w:r w:rsidR="00AF2E2F">
        <w:rPr>
          <w:sz w:val="24"/>
          <w:szCs w:val="24"/>
        </w:rPr>
        <w:t xml:space="preserve">) </w:t>
      </w:r>
      <w:r w:rsidR="008C67EA">
        <w:rPr>
          <w:sz w:val="24"/>
          <w:szCs w:val="24"/>
        </w:rPr>
        <w:t>τοῦ ἀνδρὸς (δοτ. πληθ.)</w:t>
      </w:r>
    </w:p>
    <w:p w:rsidR="006C3B4A" w:rsidRDefault="006C3B4A" w:rsidP="00717793">
      <w:pPr>
        <w:pStyle w:val="a3"/>
        <w:spacing w:after="0"/>
        <w:jc w:val="both"/>
        <w:rPr>
          <w:sz w:val="24"/>
          <w:szCs w:val="24"/>
        </w:rPr>
      </w:pPr>
      <w:r>
        <w:rPr>
          <w:sz w:val="24"/>
          <w:szCs w:val="24"/>
        </w:rPr>
        <w:t>ι)</w:t>
      </w:r>
      <w:r w:rsidRPr="006C3B4A">
        <w:rPr>
          <w:sz w:val="24"/>
          <w:szCs w:val="24"/>
        </w:rPr>
        <w:t xml:space="preserve"> </w:t>
      </w:r>
      <w:r w:rsidR="008C67EA">
        <w:rPr>
          <w:sz w:val="24"/>
          <w:szCs w:val="24"/>
        </w:rPr>
        <w:t>τὸ παιγνιῶδες (να γραφεί ο ίδιος τύπος στο αρσ. γένος –βλ. σελ. 110 στη γραμματική)</w:t>
      </w:r>
    </w:p>
    <w:p w:rsidR="00AF2E2F" w:rsidRDefault="00AF2E2F" w:rsidP="00AF2E2F">
      <w:pPr>
        <w:spacing w:after="0"/>
        <w:jc w:val="both"/>
        <w:rPr>
          <w:sz w:val="24"/>
          <w:szCs w:val="24"/>
        </w:rPr>
      </w:pPr>
    </w:p>
    <w:p w:rsidR="00AF2E2F" w:rsidRPr="00E666E2" w:rsidRDefault="00AF2E2F" w:rsidP="00E666E2">
      <w:pPr>
        <w:pStyle w:val="a3"/>
        <w:numPr>
          <w:ilvl w:val="0"/>
          <w:numId w:val="1"/>
        </w:numPr>
        <w:spacing w:after="0"/>
        <w:jc w:val="both"/>
        <w:rPr>
          <w:sz w:val="24"/>
          <w:szCs w:val="24"/>
        </w:rPr>
      </w:pPr>
      <w:r w:rsidRPr="00E666E2">
        <w:rPr>
          <w:sz w:val="24"/>
          <w:szCs w:val="24"/>
        </w:rPr>
        <w:t xml:space="preserve">Να συντάξετε πλήρως την πρόταση που ακολουθεί: </w:t>
      </w:r>
      <w:r w:rsidRPr="00E666E2">
        <w:rPr>
          <w:b/>
          <w:i/>
          <w:sz w:val="28"/>
          <w:szCs w:val="28"/>
        </w:rPr>
        <w:t>Οὗτοι, οὐ μόνον εἰσὶ περὶ ἀνθρώπους ἀδικώτατοι, ἀλλὰ καὶ περὶ θεοὺς ἀσεβέστατοι.</w:t>
      </w:r>
    </w:p>
    <w:p w:rsidR="00985918" w:rsidRDefault="00985918" w:rsidP="00E666E2">
      <w:pPr>
        <w:jc w:val="center"/>
      </w:pPr>
    </w:p>
    <w:p w:rsidR="00E666E2" w:rsidRDefault="00E666E2" w:rsidP="00E666E2">
      <w:pPr>
        <w:jc w:val="center"/>
      </w:pPr>
    </w:p>
    <w:p w:rsidR="00E666E2" w:rsidRDefault="00E666E2" w:rsidP="00E666E2">
      <w:pPr>
        <w:jc w:val="center"/>
      </w:pPr>
    </w:p>
    <w:p w:rsidR="00E666E2" w:rsidRDefault="00E666E2" w:rsidP="00E666E2">
      <w:pPr>
        <w:jc w:val="center"/>
      </w:pPr>
    </w:p>
    <w:p w:rsidR="00E666E2" w:rsidRPr="001820E6" w:rsidRDefault="00E666E2" w:rsidP="00E666E2">
      <w:pPr>
        <w:jc w:val="center"/>
        <w:rPr>
          <w:rFonts w:ascii="Monotype Corsiva" w:hAnsi="Monotype Corsiva" w:cs="Times New Roman"/>
          <w:spacing w:val="20"/>
          <w:sz w:val="32"/>
          <w:szCs w:val="32"/>
        </w:rPr>
      </w:pPr>
      <w:r w:rsidRPr="001820E6">
        <w:rPr>
          <w:rFonts w:ascii="Monotype Corsiva" w:hAnsi="Monotype Corsiva" w:cs="Times New Roman"/>
          <w:spacing w:val="20"/>
          <w:sz w:val="32"/>
          <w:szCs w:val="32"/>
        </w:rPr>
        <w:t>Καλή Ανάσταση!!!</w:t>
      </w:r>
    </w:p>
    <w:p w:rsidR="00E666E2" w:rsidRPr="00717793" w:rsidRDefault="00E666E2" w:rsidP="00E666E2">
      <w:pPr>
        <w:jc w:val="center"/>
      </w:pPr>
      <w:r>
        <w:rPr>
          <w:noProof/>
          <w:lang w:eastAsia="el-GR"/>
        </w:rPr>
        <w:drawing>
          <wp:inline distT="0" distB="0" distL="0" distR="0">
            <wp:extent cx="3779520" cy="2586872"/>
            <wp:effectExtent l="0" t="0" r="0" b="4445"/>
            <wp:docPr id="1" name="Picture 1" descr="Καλή Ανάσταση - ΕΛΕΥΘΕΡΙΑ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λή Ανάσταση - ΕΛΕΥΘΕΡΙΑ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160" cy="2582519"/>
                    </a:xfrm>
                    <a:prstGeom prst="ellipse">
                      <a:avLst/>
                    </a:prstGeom>
                    <a:ln>
                      <a:noFill/>
                    </a:ln>
                    <a:effectLst>
                      <a:softEdge rad="112500"/>
                    </a:effectLst>
                  </pic:spPr>
                </pic:pic>
              </a:graphicData>
            </a:graphic>
          </wp:inline>
        </w:drawing>
      </w:r>
    </w:p>
    <w:sectPr w:rsidR="00E666E2" w:rsidRPr="007177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690D"/>
    <w:multiLevelType w:val="hybridMultilevel"/>
    <w:tmpl w:val="CB901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3D"/>
    <w:rsid w:val="000246B9"/>
    <w:rsid w:val="001820E6"/>
    <w:rsid w:val="006C3B4A"/>
    <w:rsid w:val="00717793"/>
    <w:rsid w:val="008C67EA"/>
    <w:rsid w:val="00985918"/>
    <w:rsid w:val="00AF2E2F"/>
    <w:rsid w:val="00E666E2"/>
    <w:rsid w:val="00F96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5AE14-B382-4CC5-90F2-9D4C8AC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96C3D"/>
    <w:rPr>
      <w:color w:val="0000FF" w:themeColor="hyperlink"/>
      <w:u w:val="single"/>
    </w:rPr>
  </w:style>
  <w:style w:type="paragraph" w:styleId="a3">
    <w:name w:val="List Paragraph"/>
    <w:basedOn w:val="a"/>
    <w:uiPriority w:val="34"/>
    <w:qFormat/>
    <w:rsid w:val="00F96C3D"/>
    <w:pPr>
      <w:ind w:left="720"/>
      <w:contextualSpacing/>
    </w:pPr>
  </w:style>
  <w:style w:type="paragraph" w:styleId="a4">
    <w:name w:val="Balloon Text"/>
    <w:basedOn w:val="a"/>
    <w:link w:val="Char"/>
    <w:uiPriority w:val="99"/>
    <w:semiHidden/>
    <w:unhideWhenUsed/>
    <w:rsid w:val="00E666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6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9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alag@yahoo.gr" TargetMode="External"/><Relationship Id="rId5" Type="http://schemas.openxmlformats.org/officeDocument/2006/relationships/hyperlink" Target="mailto:katerinanonta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ΦΩΤΟΠΟΥΛΟΥ ΑΡΕΤΗ</cp:lastModifiedBy>
  <cp:revision>2</cp:revision>
  <dcterms:created xsi:type="dcterms:W3CDTF">2020-04-10T17:03:00Z</dcterms:created>
  <dcterms:modified xsi:type="dcterms:W3CDTF">2020-04-10T17:03:00Z</dcterms:modified>
</cp:coreProperties>
</file>