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1D" w:rsidRPr="00D53A1D" w:rsidRDefault="00D53A1D" w:rsidP="00D53A1D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D53A1D">
        <w:rPr>
          <w:rFonts w:ascii="Palatino Linotype" w:hAnsi="Palatino Linotype"/>
          <w:b/>
          <w:bCs/>
          <w:sz w:val="28"/>
          <w:szCs w:val="28"/>
        </w:rPr>
        <w:t>ΕΠΑΝΑΛΗΠΤΙΚΕΣ ΑΣΚΗΣΕΙΣ ΓΡΑΜΜΑΤΙΚΗΣ</w:t>
      </w:r>
    </w:p>
    <w:p w:rsidR="00D53A1D" w:rsidRDefault="00D53A1D"/>
    <w:p w:rsidR="00D53A1D" w:rsidRPr="00D53A1D" w:rsidRDefault="00D53A1D" w:rsidP="00D53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 w:rsidRPr="00D53A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Να γράψετε τους γραμματικούς τύπους που ζητούνται: 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εἰπών</w:t>
      </w:r>
      <w:proofErr w:type="spellEnd"/>
      <w:r w:rsidRPr="00F93B37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 xml:space="preserve">: </w:t>
      </w:r>
      <w:proofErr w:type="spellStart"/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β</w:t>
      </w:r>
      <w:r w:rsidRPr="00F93B37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΄ενικό</w:t>
      </w:r>
      <w:proofErr w:type="spellEnd"/>
      <w:r w:rsidRPr="00F93B37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προστα</w:t>
      </w:r>
      <w:r w:rsidRPr="00F93B37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 xml:space="preserve">κτικής αορίστου β΄ </w:t>
      </w:r>
      <w:proofErr w:type="spellStart"/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εν</w:t>
      </w:r>
      <w:r w:rsidRPr="00F93B37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.φ</w:t>
      </w:r>
      <w:proofErr w:type="spellEnd"/>
      <w:r w:rsidRPr="00F93B37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.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proofErr w:type="spellStart"/>
      <w:r w:rsidRPr="008544F9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ἐ</w:t>
      </w:r>
      <w:r w:rsidRPr="008544F9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πα</w:t>
      </w:r>
      <w:r w:rsidRPr="008544F9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ύ</w:t>
      </w:r>
      <w:r w:rsidRPr="008544F9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σατο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γ΄ενικό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 υποτακτικής αορίστου </w:t>
      </w:r>
      <w:proofErr w:type="spellStart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μ.φ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.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proofErr w:type="spellStart"/>
      <w:r w:rsidRPr="008544F9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ἐ</w:t>
      </w:r>
      <w:r w:rsidRPr="008544F9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γένετο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γ΄πληθυντικό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 ευκτικής αορίστου β΄ </w:t>
      </w:r>
      <w:proofErr w:type="spellStart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μ.φ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.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proofErr w:type="spellStart"/>
      <w:r w:rsidRPr="008544F9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ἐ</w:t>
      </w:r>
      <w:r w:rsidRPr="008544F9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κέλευσε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: β΄ πληθυντικό οριστικής παρακειμένου </w:t>
      </w:r>
      <w:proofErr w:type="spellStart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εν.φ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.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proofErr w:type="spellStart"/>
      <w:r w:rsidRPr="008544F9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ἐ</w:t>
      </w:r>
      <w:r w:rsidRPr="008544F9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ξαλε</w:t>
      </w:r>
      <w:r w:rsidRPr="008544F9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ί</w:t>
      </w:r>
      <w:r w:rsidRPr="008544F9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φω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: α΄ πληθυντικό οριστικής μέλλοντα εν. φ.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proofErr w:type="spellStart"/>
      <w:r w:rsidRPr="0022477C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το</w:t>
      </w:r>
      <w:r w:rsidRPr="0022477C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ῦ</w:t>
      </w:r>
      <w:r w:rsidRPr="0022477C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το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: ονομαστική πληθυντικού, στο ίδιο γένος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proofErr w:type="spellStart"/>
      <w:r w:rsidRPr="008544F9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ἐ</w:t>
      </w:r>
      <w:r w:rsidRPr="008544F9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γ</w:t>
      </w:r>
      <w:r w:rsidRPr="008544F9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ώ</w:t>
      </w:r>
      <w:proofErr w:type="spellEnd"/>
      <w:r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: αιτιατική πληθυντικού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προστάτου</w:t>
      </w:r>
      <w:proofErr w:type="spellEnd"/>
      <w:r>
        <w:rPr>
          <w:rFonts w:ascii="Palatino Linotype" w:hAnsi="Palatino Linotype"/>
        </w:rPr>
        <w:t>: κλητική ενικού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ψήφου: δοτική πληθυντικού </w:t>
      </w:r>
    </w:p>
    <w:p w:rsidR="00D53A1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proofErr w:type="spellStart"/>
      <w:r w:rsidRPr="008544F9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ἄ</w:t>
      </w:r>
      <w:r w:rsidRPr="008544F9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νδρα</w:t>
      </w:r>
      <w:proofErr w:type="spellEnd"/>
      <w:r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: κλητική ενικού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</w:pPr>
      <w:proofErr w:type="spellStart"/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ἔ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λεξεν</w:t>
      </w:r>
      <w:proofErr w:type="spellEnd"/>
      <w:r w:rsidRPr="00484DAD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 xml:space="preserve">: </w:t>
      </w:r>
      <w:proofErr w:type="spellStart"/>
      <w:r w:rsidRPr="00484DAD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β΄ενικό</w:t>
      </w:r>
      <w:proofErr w:type="spellEnd"/>
      <w:r w:rsidRPr="00484DAD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 xml:space="preserve"> προστακτικής αορίστου β΄ </w:t>
      </w:r>
      <w:proofErr w:type="spellStart"/>
      <w:r w:rsidRPr="00484DAD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εν.φ</w:t>
      </w:r>
      <w:proofErr w:type="spellEnd"/>
      <w:r w:rsidRPr="00484DAD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.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βο</w:t>
      </w:r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ύ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λεσθε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γ΄ενικό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 υποτακτικής ενεστώτα </w:t>
      </w: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μ.φ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.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κεκινδυνε</w:t>
      </w:r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ύ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καμεν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γ΄πληθυντικό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 ευκτικής αορίστου β΄ </w:t>
      </w: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εν.φ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.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πα</w:t>
      </w:r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ύ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σασθε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 xml:space="preserve">: γ΄ ενικό οριστικής παρακειμένου </w:t>
      </w: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μ.φ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.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</w:pPr>
      <w:proofErr w:type="spellStart"/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ἁ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μαρτάνοντες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: γ΄ πληθυντικό οριστικής αορίστου β΄ εν. φ.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το</w:t>
      </w:r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ύ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των</w:t>
      </w:r>
      <w:proofErr w:type="spellEnd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: ονομαστική πληθυντικού, θηλυκού γένους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</w:pPr>
      <w:proofErr w:type="spellStart"/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ὑ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μ</w:t>
      </w:r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ῶ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ν</w:t>
      </w:r>
      <w:proofErr w:type="spellEnd"/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: δοτική ενικού (στο ίδιο πρόσωπο)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proofErr w:type="spellStart"/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συγχορευτα</w:t>
      </w:r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ὶ</w:t>
      </w:r>
      <w:proofErr w:type="spellEnd"/>
      <w:r w:rsidRPr="00484DAD">
        <w:rPr>
          <w:rFonts w:ascii="Palatino Linotype" w:hAnsi="Palatino Linotype"/>
        </w:rPr>
        <w:t>: κλητική ενικού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proofErr w:type="spellStart"/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ἑ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ορτ</w:t>
      </w:r>
      <w:r w:rsidRPr="00484DAD">
        <w:rPr>
          <w:rFonts w:ascii="Palatino Linotype" w:eastAsia="Arial Unicode MS" w:hAnsi="Palatino Linotype" w:cs="Calibri"/>
          <w:color w:val="333333"/>
          <w:sz w:val="24"/>
          <w:szCs w:val="24"/>
          <w:shd w:val="clear" w:color="auto" w:fill="FFFFFF"/>
        </w:rPr>
        <w:t>ῶ</w:t>
      </w: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ν</w:t>
      </w:r>
      <w:proofErr w:type="spellEnd"/>
      <w:r w:rsidRPr="00484DAD">
        <w:rPr>
          <w:rFonts w:ascii="Palatino Linotype" w:hAnsi="Palatino Linotype"/>
        </w:rPr>
        <w:t xml:space="preserve">: ονομαστική πληθυντικού </w:t>
      </w:r>
    </w:p>
    <w:p w:rsidR="00D53A1D" w:rsidRPr="00484DAD" w:rsidRDefault="00D53A1D" w:rsidP="00D53A1D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484DAD">
        <w:rPr>
          <w:rFonts w:ascii="Palatino Linotype" w:eastAsia="Arial Unicode MS" w:hAnsi="Palatino Linotype" w:cs="Arial Unicode MS"/>
          <w:color w:val="333333"/>
          <w:sz w:val="24"/>
          <w:szCs w:val="24"/>
          <w:shd w:val="clear" w:color="auto" w:fill="FFFFFF"/>
        </w:rPr>
        <w:t>πατρίδα: κλητική ενικού</w:t>
      </w:r>
    </w:p>
    <w:p w:rsidR="00D53A1D" w:rsidRPr="00FB05D7" w:rsidRDefault="00D53A1D" w:rsidP="00D53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D53A1D">
        <w:rPr>
          <w:rFonts w:ascii="Palatino Linotype" w:hAnsi="Palatino Linotype"/>
          <w:b/>
          <w:bCs/>
          <w:sz w:val="24"/>
          <w:szCs w:val="24"/>
        </w:rPr>
        <w:lastRenderedPageBreak/>
        <w:t xml:space="preserve">Να </w:t>
      </w:r>
      <w:proofErr w:type="spellStart"/>
      <w:r w:rsidRPr="00D53A1D">
        <w:rPr>
          <w:rFonts w:ascii="Palatino Linotype" w:hAnsi="Palatino Linotype"/>
          <w:b/>
          <w:bCs/>
          <w:sz w:val="24"/>
          <w:szCs w:val="24"/>
        </w:rPr>
        <w:t>κλιθεί</w:t>
      </w:r>
      <w:proofErr w:type="spellEnd"/>
      <w:r w:rsidRPr="00D53A1D">
        <w:rPr>
          <w:rFonts w:ascii="Palatino Linotype" w:hAnsi="Palatino Linotype"/>
          <w:b/>
          <w:bCs/>
          <w:sz w:val="24"/>
          <w:szCs w:val="24"/>
        </w:rPr>
        <w:t xml:space="preserve"> σε όλες τις εγκλίσεις του αορίστου β΄ ενεργητικής και μέσης φωνής</w:t>
      </w:r>
      <w:r w:rsidRPr="00D53A1D">
        <w:rPr>
          <w:rFonts w:ascii="Palatino Linotype" w:hAnsi="Palatino Linotype"/>
          <w:sz w:val="24"/>
          <w:szCs w:val="24"/>
        </w:rPr>
        <w:t xml:space="preserve">  </w:t>
      </w:r>
      <w:r w:rsidRPr="00D53A1D">
        <w:rPr>
          <w:rFonts w:ascii="Palatino Linotype" w:hAnsi="Palatino Linotype"/>
          <w:b/>
          <w:bCs/>
          <w:sz w:val="24"/>
          <w:szCs w:val="24"/>
        </w:rPr>
        <w:t>το ρήμα λέγω (</w:t>
      </w:r>
      <w:proofErr w:type="spellStart"/>
      <w:r w:rsidRPr="00D53A1D">
        <w:rPr>
          <w:rFonts w:ascii="Palatino Linotype" w:hAnsi="Palatino Linotype"/>
          <w:b/>
          <w:bCs/>
          <w:sz w:val="24"/>
          <w:szCs w:val="24"/>
        </w:rPr>
        <w:t>αορ</w:t>
      </w:r>
      <w:proofErr w:type="spellEnd"/>
      <w:r w:rsidRPr="00D53A1D">
        <w:rPr>
          <w:rFonts w:ascii="Palatino Linotype" w:hAnsi="Palatino Linotype"/>
          <w:b/>
          <w:bCs/>
          <w:sz w:val="24"/>
          <w:szCs w:val="24"/>
        </w:rPr>
        <w:t xml:space="preserve">. β΄: </w:t>
      </w:r>
      <w:proofErr w:type="spellStart"/>
      <w:r w:rsidRPr="00D53A1D">
        <w:rPr>
          <w:rFonts w:ascii="Palatino Linotype" w:hAnsi="Palatino Linotype"/>
          <w:b/>
          <w:bCs/>
          <w:sz w:val="24"/>
          <w:szCs w:val="24"/>
        </w:rPr>
        <w:t>εἶπον</w:t>
      </w:r>
      <w:proofErr w:type="spellEnd"/>
      <w:r w:rsidRPr="00D53A1D">
        <w:rPr>
          <w:rFonts w:ascii="Palatino Linotype" w:hAnsi="Palatino Linotype"/>
          <w:b/>
          <w:bCs/>
          <w:sz w:val="24"/>
          <w:szCs w:val="24"/>
        </w:rPr>
        <w:t>).</w:t>
      </w:r>
    </w:p>
    <w:p w:rsidR="00FB05D7" w:rsidRPr="00D53A1D" w:rsidRDefault="00FB05D7" w:rsidP="00FB05D7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D53A1D" w:rsidRPr="00FB05D7" w:rsidRDefault="00D53A1D" w:rsidP="00D53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D53A1D">
        <w:rPr>
          <w:rFonts w:ascii="Palatino Linotype" w:hAnsi="Palatino Linotype"/>
          <w:b/>
          <w:bCs/>
          <w:sz w:val="24"/>
          <w:szCs w:val="24"/>
        </w:rPr>
        <w:t xml:space="preserve">Να </w:t>
      </w:r>
      <w:proofErr w:type="spellStart"/>
      <w:r w:rsidRPr="00D53A1D">
        <w:rPr>
          <w:rFonts w:ascii="Palatino Linotype" w:hAnsi="Palatino Linotype"/>
          <w:b/>
          <w:bCs/>
          <w:sz w:val="24"/>
          <w:szCs w:val="24"/>
        </w:rPr>
        <w:t>κλιθεί</w:t>
      </w:r>
      <w:proofErr w:type="spellEnd"/>
      <w:r w:rsidRPr="00D53A1D">
        <w:rPr>
          <w:rFonts w:ascii="Palatino Linotype" w:hAnsi="Palatino Linotype"/>
          <w:b/>
          <w:bCs/>
          <w:sz w:val="24"/>
          <w:szCs w:val="24"/>
        </w:rPr>
        <w:t xml:space="preserve"> σε όλες τις εγκλίσεις του ενεστώτα και στην οριστική παρατατικού</w:t>
      </w:r>
      <w:r w:rsidR="00936D7A">
        <w:rPr>
          <w:rFonts w:ascii="Palatino Linotype" w:hAnsi="Palatino Linotype"/>
          <w:b/>
          <w:bCs/>
          <w:sz w:val="24"/>
          <w:szCs w:val="24"/>
        </w:rPr>
        <w:t xml:space="preserve"> ενεργητικής και μέσης φωνής</w:t>
      </w:r>
      <w:r w:rsidRPr="00D53A1D">
        <w:rPr>
          <w:rFonts w:ascii="Palatino Linotype" w:hAnsi="Palatino Linotype"/>
          <w:b/>
          <w:bCs/>
          <w:sz w:val="24"/>
          <w:szCs w:val="24"/>
        </w:rPr>
        <w:t xml:space="preserve"> το ρήμα </w:t>
      </w:r>
      <w:proofErr w:type="spellStart"/>
      <w:r w:rsidR="00936D7A">
        <w:rPr>
          <w:rFonts w:ascii="Palatino Linotype" w:hAnsi="Palatino Linotype"/>
          <w:b/>
          <w:bCs/>
          <w:sz w:val="24"/>
          <w:szCs w:val="24"/>
        </w:rPr>
        <w:t>ἐπαινέω</w:t>
      </w:r>
      <w:proofErr w:type="spellEnd"/>
      <w:r w:rsidR="00936D7A">
        <w:rPr>
          <w:rFonts w:ascii="Palatino Linotype" w:hAnsi="Palatino Linotype"/>
          <w:b/>
          <w:bCs/>
          <w:sz w:val="24"/>
          <w:szCs w:val="24"/>
        </w:rPr>
        <w:t>-ῶ.</w:t>
      </w:r>
    </w:p>
    <w:p w:rsidR="00FB05D7" w:rsidRPr="00FB05D7" w:rsidRDefault="00FB05D7" w:rsidP="00FB05D7">
      <w:pPr>
        <w:pStyle w:val="a3"/>
        <w:rPr>
          <w:rFonts w:ascii="Palatino Linotype" w:hAnsi="Palatino Linotype"/>
          <w:sz w:val="24"/>
          <w:szCs w:val="24"/>
        </w:rPr>
      </w:pPr>
    </w:p>
    <w:p w:rsidR="003C28EF" w:rsidRPr="009E108B" w:rsidRDefault="003C28EF" w:rsidP="00D53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Να γίνει χρονική αντικατάσταση των παρακάτω ρηματικών τύπων</w:t>
      </w:r>
      <w:r w:rsidR="009E108B">
        <w:rPr>
          <w:rFonts w:ascii="Palatino Linotype" w:hAnsi="Palatino Linotype"/>
          <w:b/>
          <w:bCs/>
          <w:sz w:val="24"/>
          <w:szCs w:val="24"/>
        </w:rPr>
        <w:t xml:space="preserve"> (να συμβουλευθείτε το φυλλάδιο με τους αρχικούς χρόνους που έχετε)</w:t>
      </w:r>
      <w:r>
        <w:rPr>
          <w:rFonts w:ascii="Palatino Linotype" w:hAnsi="Palatino Linotype"/>
          <w:b/>
          <w:bCs/>
          <w:sz w:val="24"/>
          <w:szCs w:val="24"/>
        </w:rPr>
        <w:t>:</w:t>
      </w:r>
    </w:p>
    <w:p w:rsidR="009E108B" w:rsidRDefault="009E108B" w:rsidP="009E108B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πράττετε, λέγεται,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ἤκουον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="00DB0318">
        <w:rPr>
          <w:rFonts w:ascii="Palatino Linotype" w:hAnsi="Palatino Linotype"/>
          <w:b/>
          <w:bCs/>
          <w:sz w:val="24"/>
          <w:szCs w:val="24"/>
        </w:rPr>
        <w:t>ἐλπίζομεν</w:t>
      </w:r>
      <w:proofErr w:type="spellEnd"/>
      <w:r w:rsidR="00DB0318">
        <w:rPr>
          <w:rFonts w:ascii="Palatino Linotype" w:hAnsi="Palatino Linotype"/>
          <w:b/>
          <w:bCs/>
          <w:sz w:val="24"/>
          <w:szCs w:val="24"/>
        </w:rPr>
        <w:t xml:space="preserve">, κηρύττονται, κόπτεις, βλάπτονται, </w:t>
      </w:r>
      <w:proofErr w:type="spellStart"/>
      <w:r w:rsidR="00CE66E4">
        <w:rPr>
          <w:rFonts w:ascii="Palatino Linotype" w:hAnsi="Palatino Linotype"/>
          <w:b/>
          <w:bCs/>
          <w:sz w:val="24"/>
          <w:szCs w:val="24"/>
        </w:rPr>
        <w:t>ὀνομάζονται</w:t>
      </w:r>
      <w:proofErr w:type="spellEnd"/>
      <w:r w:rsidR="00CE66E4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="00CE66E4">
        <w:rPr>
          <w:rFonts w:ascii="Palatino Linotype" w:hAnsi="Palatino Linotype"/>
          <w:b/>
          <w:bCs/>
          <w:sz w:val="24"/>
          <w:szCs w:val="24"/>
        </w:rPr>
        <w:t>ὁρίζετε</w:t>
      </w:r>
      <w:proofErr w:type="spellEnd"/>
      <w:r w:rsidR="00CE66E4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="00EE35F4">
        <w:rPr>
          <w:rFonts w:ascii="Palatino Linotype" w:hAnsi="Palatino Linotype"/>
          <w:b/>
          <w:bCs/>
          <w:sz w:val="24"/>
          <w:szCs w:val="24"/>
        </w:rPr>
        <w:t>ἱδρύει</w:t>
      </w:r>
      <w:proofErr w:type="spellEnd"/>
      <w:r w:rsidR="00EE35F4">
        <w:rPr>
          <w:rFonts w:ascii="Palatino Linotype" w:hAnsi="Palatino Linotype"/>
          <w:b/>
          <w:bCs/>
          <w:sz w:val="24"/>
          <w:szCs w:val="24"/>
        </w:rPr>
        <w:t>.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FB05D7" w:rsidRPr="003C28EF" w:rsidRDefault="00FB05D7" w:rsidP="009E108B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3C28EF" w:rsidRPr="00FB05D7" w:rsidRDefault="00FB05D7" w:rsidP="00D53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B05D7">
        <w:rPr>
          <w:rFonts w:ascii="Palatino Linotype" w:hAnsi="Palatino Linotype"/>
          <w:b/>
          <w:bCs/>
          <w:sz w:val="24"/>
          <w:szCs w:val="24"/>
        </w:rPr>
        <w:t xml:space="preserve">Να </w:t>
      </w:r>
      <w:proofErr w:type="spellStart"/>
      <w:r w:rsidRPr="00FB05D7">
        <w:rPr>
          <w:rFonts w:ascii="Palatino Linotype" w:hAnsi="Palatino Linotype"/>
          <w:b/>
          <w:bCs/>
          <w:sz w:val="24"/>
          <w:szCs w:val="24"/>
        </w:rPr>
        <w:t>κλιθεί</w:t>
      </w:r>
      <w:proofErr w:type="spellEnd"/>
      <w:r w:rsidRPr="00FB05D7">
        <w:rPr>
          <w:rFonts w:ascii="Palatino Linotype" w:hAnsi="Palatino Linotype"/>
          <w:b/>
          <w:bCs/>
          <w:sz w:val="24"/>
          <w:szCs w:val="24"/>
        </w:rPr>
        <w:t xml:space="preserve"> η οριστική ενεστώτα, παρατατικού και μέλλοντα του ρήματος </w:t>
      </w:r>
      <w:proofErr w:type="spellStart"/>
      <w:r w:rsidRPr="00FB05D7">
        <w:rPr>
          <w:rFonts w:ascii="Palatino Linotype" w:hAnsi="Palatino Linotype"/>
          <w:b/>
          <w:bCs/>
          <w:sz w:val="24"/>
          <w:szCs w:val="24"/>
        </w:rPr>
        <w:t>εἰμί</w:t>
      </w:r>
      <w:proofErr w:type="spellEnd"/>
      <w:r w:rsidRPr="00FB05D7">
        <w:rPr>
          <w:rFonts w:ascii="Palatino Linotype" w:hAnsi="Palatino Linotype"/>
          <w:b/>
          <w:bCs/>
          <w:sz w:val="24"/>
          <w:szCs w:val="24"/>
        </w:rPr>
        <w:t>.</w:t>
      </w:r>
    </w:p>
    <w:p w:rsidR="00D53A1D" w:rsidRDefault="00D53A1D"/>
    <w:sectPr w:rsidR="00D53A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26741"/>
    <w:multiLevelType w:val="hybridMultilevel"/>
    <w:tmpl w:val="237253B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1D"/>
    <w:rsid w:val="003C28EF"/>
    <w:rsid w:val="0062483C"/>
    <w:rsid w:val="00936D7A"/>
    <w:rsid w:val="009E108B"/>
    <w:rsid w:val="00CE66E4"/>
    <w:rsid w:val="00D53A1D"/>
    <w:rsid w:val="00DB0318"/>
    <w:rsid w:val="00EE35F4"/>
    <w:rsid w:val="00F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1612"/>
  <w15:chartTrackingRefBased/>
  <w15:docId w15:val="{BC1E9D61-7017-4F4D-A25E-883923F7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ΦΩΤΟΠΟΥΛΟΥ ΑΡΕΤΗ</dc:creator>
  <cp:keywords/>
  <dc:description/>
  <cp:lastModifiedBy>ΦΩΤΟΠΟΥΛΟΥ ΑΡΕΤΗ</cp:lastModifiedBy>
  <cp:revision>40</cp:revision>
  <dcterms:created xsi:type="dcterms:W3CDTF">2020-03-23T15:12:00Z</dcterms:created>
  <dcterms:modified xsi:type="dcterms:W3CDTF">2020-03-23T15:40:00Z</dcterms:modified>
</cp:coreProperties>
</file>