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DE6" w:rsidRDefault="00E93DE6" w:rsidP="00E93DE6">
      <w:pPr>
        <w:spacing w:after="0"/>
        <w:jc w:val="center"/>
        <w:rPr>
          <w:b/>
        </w:rPr>
      </w:pPr>
      <w:bookmarkStart w:id="0" w:name="_GoBack"/>
      <w:bookmarkEnd w:id="0"/>
      <w:r>
        <w:rPr>
          <w:b/>
        </w:rPr>
        <w:t>2</w:t>
      </w:r>
      <w:r>
        <w:rPr>
          <w:b/>
          <w:vertAlign w:val="superscript"/>
        </w:rPr>
        <w:t>ο</w:t>
      </w:r>
      <w:r>
        <w:rPr>
          <w:b/>
        </w:rPr>
        <w:t xml:space="preserve"> Φύλλο Εργασιών στη Νέα Ελληνική Λογοτεχνία</w:t>
      </w:r>
    </w:p>
    <w:p w:rsidR="00E93DE6" w:rsidRDefault="00E93DE6" w:rsidP="00E93DE6">
      <w:pPr>
        <w:spacing w:after="0"/>
        <w:jc w:val="center"/>
        <w:rPr>
          <w:b/>
        </w:rPr>
      </w:pPr>
      <w:r>
        <w:rPr>
          <w:b/>
        </w:rPr>
        <w:t>Α΄ Λυκείου</w:t>
      </w:r>
    </w:p>
    <w:p w:rsidR="00E93DE6" w:rsidRDefault="00E93DE6" w:rsidP="00E93DE6">
      <w:pPr>
        <w:spacing w:after="0"/>
        <w:jc w:val="center"/>
        <w:rPr>
          <w:b/>
        </w:rPr>
      </w:pPr>
    </w:p>
    <w:p w:rsidR="002C6AD0" w:rsidRDefault="00E93DE6" w:rsidP="00C81E87">
      <w:pPr>
        <w:ind w:firstLine="720"/>
        <w:jc w:val="both"/>
      </w:pPr>
      <w:r>
        <w:t xml:space="preserve">Καλημέρα παιδιά! </w:t>
      </w:r>
      <w:r w:rsidR="00C81E87">
        <w:t>Σήμερα θα κάνουμε εισαγωγή στην ποίηση του Κ. Π. Καβάφη. Η αλήθεια είναι ότι κάπως διαφορετικά σκεφτόμουν την ενασχόλησή μας με αυτόν τον ποιητή. Είναι ίσως γιατί ο στίχος του δεν έχει περιττά στολίδια ούτε και χαϊδεύει τον καλοζωϊσμό μας, αλλά, με τρόπο απλό, υπαινικτικό αλλά άμεσο,  μας φέρνει πρόσωπο με πρόσωπο με τις αδυναμίες μας, τις προσδοκίες μας, τις οριακές καταστάσεις που αντιμετωπίζουμε στη ζωή. Ένα κλειδί που θα ήθελα να σας δώσω, για να προσπελάσ</w:t>
      </w:r>
      <w:r w:rsidR="00613BBB">
        <w:t xml:space="preserve">ετε </w:t>
      </w:r>
      <w:r w:rsidR="00C81E87">
        <w:t>αυτό το πέλαγος που λέγεται Καβάφης είναι να διαβάσετε τα ποιήματά του, σα να απευθύνονται προσωπικά στον καθένα από σας.</w:t>
      </w:r>
    </w:p>
    <w:p w:rsidR="00C81E87" w:rsidRDefault="00C81E87" w:rsidP="00C81E87">
      <w:pPr>
        <w:ind w:firstLine="720"/>
        <w:jc w:val="center"/>
      </w:pPr>
      <w:r>
        <w:t>Καλή ανάγνωση!!!</w:t>
      </w:r>
    </w:p>
    <w:p w:rsidR="00613BBB" w:rsidRDefault="00613BBB" w:rsidP="00C81E87">
      <w:pPr>
        <w:ind w:firstLine="720"/>
        <w:jc w:val="center"/>
      </w:pPr>
      <w:r>
        <w:t>Αυτή προέχει. Η ερμηνεία έπεται...</w:t>
      </w:r>
    </w:p>
    <w:p w:rsidR="00613BBB" w:rsidRDefault="00613BBB" w:rsidP="00613BBB">
      <w:pPr>
        <w:ind w:firstLine="720"/>
        <w:jc w:val="both"/>
      </w:pPr>
      <w:r>
        <w:t xml:space="preserve">Να διαβάσετε το ποίημα </w:t>
      </w:r>
      <w:r>
        <w:rPr>
          <w:i/>
        </w:rPr>
        <w:t>Περιμένοντας τους βαρβάρους</w:t>
      </w:r>
      <w:r>
        <w:t xml:space="preserve">, που βρίσκεται στις σελ. </w:t>
      </w:r>
      <w:r w:rsidRPr="00613BBB">
        <w:t xml:space="preserve">427-428. </w:t>
      </w:r>
      <w:r>
        <w:t>Να το διαβάσετε και να το ξαναδιαβάσετε για να το απολαύσετε. Σκεφθείτε ίσως ότι είστε κι εσείς ένας από αυτούς που ήταν συναθροισμένοι στην αγορά...</w:t>
      </w:r>
    </w:p>
    <w:p w:rsidR="00613BBB" w:rsidRDefault="00613BBB" w:rsidP="00613BBB">
      <w:pPr>
        <w:pStyle w:val="a3"/>
        <w:numPr>
          <w:ilvl w:val="0"/>
          <w:numId w:val="1"/>
        </w:numPr>
        <w:jc w:val="both"/>
      </w:pPr>
      <w:r>
        <w:t xml:space="preserve">Πώς φαντάζεστε την εικόνα της αγοράς, ενώ ο λαός </w:t>
      </w:r>
      <w:r w:rsidR="00E71BEF">
        <w:t>περιμένει</w:t>
      </w:r>
      <w:r>
        <w:t xml:space="preserve"> τους βαρβάρους; Περιγράψτε την.</w:t>
      </w:r>
    </w:p>
    <w:p w:rsidR="00314E6E" w:rsidRDefault="00314E6E" w:rsidP="00613BBB">
      <w:pPr>
        <w:pStyle w:val="a3"/>
        <w:numPr>
          <w:ilvl w:val="0"/>
          <w:numId w:val="1"/>
        </w:numPr>
        <w:jc w:val="both"/>
      </w:pPr>
      <w:r>
        <w:t>Το ιστορικό πλαίσιο μέσα στο οποίο ο ποιητής τοποθετεί τα πρόσωπά του είναι αυτό της ρωμαϊκής εποχής. Να εντοπίσετε τις λέξεις που παραπέμπουν εκεί.</w:t>
      </w:r>
    </w:p>
    <w:p w:rsidR="00314E6E" w:rsidRDefault="00E71BEF" w:rsidP="00314E6E">
      <w:pPr>
        <w:pStyle w:val="a3"/>
        <w:numPr>
          <w:ilvl w:val="0"/>
          <w:numId w:val="1"/>
        </w:numPr>
        <w:jc w:val="both"/>
      </w:pPr>
      <w:r>
        <w:t>Να καταγράψετε τις ερωτήσεις του ποιήματος και την απάντηση που δίνεται σε αυτές. Γιατί είναι τόσο σημαντικοί οι βάρβαροι</w:t>
      </w:r>
      <w:r w:rsidR="00314E6E">
        <w:t xml:space="preserve"> γι’ αυτούς τους ανθρώπους</w:t>
      </w:r>
      <w:r>
        <w:t xml:space="preserve">; </w:t>
      </w:r>
    </w:p>
    <w:p w:rsidR="00314E6E" w:rsidRDefault="00314E6E" w:rsidP="00314E6E">
      <w:pPr>
        <w:pStyle w:val="a3"/>
        <w:numPr>
          <w:ilvl w:val="0"/>
          <w:numId w:val="1"/>
        </w:numPr>
        <w:jc w:val="both"/>
      </w:pPr>
      <w:r>
        <w:t>Να παρα</w:t>
      </w:r>
      <w:r w:rsidR="0097761E">
        <w:t xml:space="preserve">κολουθήσετε και να καταγράψετε </w:t>
      </w:r>
      <w:r>
        <w:t>την κλίμακα των συναισθημάτων που βιώνουν οι συναθροισμένοι στην αγορά.</w:t>
      </w:r>
    </w:p>
    <w:p w:rsidR="00314E6E" w:rsidRDefault="00314E6E" w:rsidP="00314E6E">
      <w:pPr>
        <w:jc w:val="both"/>
      </w:pPr>
      <w:r>
        <w:t xml:space="preserve">Υλικό προς αξιοποίηση: </w:t>
      </w:r>
    </w:p>
    <w:p w:rsidR="00314E6E" w:rsidRPr="00BE4535" w:rsidRDefault="006A5F82" w:rsidP="00BE4535">
      <w:pPr>
        <w:pStyle w:val="a3"/>
        <w:numPr>
          <w:ilvl w:val="0"/>
          <w:numId w:val="2"/>
        </w:numPr>
        <w:jc w:val="both"/>
      </w:pPr>
      <w:hyperlink r:id="rId5" w:history="1">
        <w:r w:rsidR="00314E6E" w:rsidRPr="006E7A06">
          <w:rPr>
            <w:rStyle w:val="-"/>
          </w:rPr>
          <w:t>http://digitalschool.minedu.gov.gr/modules/ebook/show.php/DSGL-A111/251/1851,6057/</w:t>
        </w:r>
      </w:hyperlink>
    </w:p>
    <w:p w:rsidR="00BE4535" w:rsidRDefault="00BE4535" w:rsidP="00BE4535">
      <w:pPr>
        <w:pStyle w:val="a3"/>
        <w:numPr>
          <w:ilvl w:val="0"/>
          <w:numId w:val="2"/>
        </w:numPr>
        <w:jc w:val="both"/>
      </w:pPr>
      <w:r>
        <w:t>Βιβλίο εκπαιδευτικού, σελ</w:t>
      </w:r>
      <w:r w:rsidRPr="00BE4535">
        <w:t>. 210</w:t>
      </w:r>
      <w:r>
        <w:t xml:space="preserve"> στο </w:t>
      </w:r>
      <w:r w:rsidRPr="00BE4535">
        <w:t xml:space="preserve"> </w:t>
      </w:r>
      <w:r>
        <w:rPr>
          <w:lang w:val="en-US"/>
        </w:rPr>
        <w:t>e</w:t>
      </w:r>
      <w:r w:rsidRPr="00BE4535">
        <w:t>.</w:t>
      </w:r>
      <w:r>
        <w:rPr>
          <w:lang w:val="en-US"/>
        </w:rPr>
        <w:t>books</w:t>
      </w:r>
      <w:r w:rsidRPr="00BE4535">
        <w:t>.</w:t>
      </w:r>
      <w:proofErr w:type="spellStart"/>
      <w:r>
        <w:rPr>
          <w:lang w:val="en-US"/>
        </w:rPr>
        <w:t>edu</w:t>
      </w:r>
      <w:proofErr w:type="spellEnd"/>
      <w:r w:rsidRPr="00BE4535">
        <w:t>.</w:t>
      </w:r>
      <w:r>
        <w:rPr>
          <w:lang w:val="en-US"/>
        </w:rPr>
        <w:t>gr</w:t>
      </w:r>
      <w:r w:rsidRPr="00BE4535">
        <w:t xml:space="preserve"> </w:t>
      </w:r>
    </w:p>
    <w:p w:rsidR="00BC48C4" w:rsidRDefault="00BC48C4" w:rsidP="00BE4535">
      <w:pPr>
        <w:pStyle w:val="a3"/>
        <w:numPr>
          <w:ilvl w:val="0"/>
          <w:numId w:val="2"/>
        </w:numPr>
        <w:jc w:val="both"/>
      </w:pPr>
      <w:r>
        <w:t>[…] Η μεγάλη του αρετή και δύναμη, πιστεύω, είναι ότι εγκαίρως αποφάσισε πως ήθελε να γίνει ποιητής και τίποτε άλλο. Ούτε πολιτικός, ούτε επιχειρηματίας, ούτε καν δάσκαλος. Επάγγελμα: Ποιητής, έγραψε στο τελευταίο διαβατήριό του, και αυτόν τον τίτλο ζήτησε να χαράξουν στην ταφόπετρά του.</w:t>
      </w:r>
    </w:p>
    <w:p w:rsidR="00BC48C4" w:rsidRDefault="00BC48C4" w:rsidP="00BC48C4">
      <w:pPr>
        <w:pStyle w:val="larger"/>
        <w:spacing w:before="0" w:beforeAutospacing="0" w:after="0" w:afterAutospacing="0" w:line="276" w:lineRule="auto"/>
        <w:ind w:firstLine="720"/>
      </w:pPr>
      <w:r>
        <w:t>Με ποιους τρόπους πραγματοποίησε το ιδανικό του;</w:t>
      </w:r>
    </w:p>
    <w:p w:rsidR="00BC48C4" w:rsidRDefault="00BC48C4" w:rsidP="00BE4535">
      <w:pPr>
        <w:pStyle w:val="larger"/>
        <w:spacing w:before="0" w:beforeAutospacing="0" w:after="0" w:afterAutospacing="0" w:line="276" w:lineRule="auto"/>
        <w:ind w:left="720"/>
      </w:pPr>
      <w:r>
        <w:t>Πρώτα-πρώτα, θα ’λεγα, με μιαν ασκητική προσήλωση στις πιο φίνες λεπτομέρειες της τέχνης του λόγου και όχι στα μάταια ρυθμικά και λεκτικά στολίδια της, δίνοντας έτσι, νέο, ουσιαστικό νόημα στην λεγόμενη «καθαρή» ποίηση.</w:t>
      </w:r>
    </w:p>
    <w:p w:rsidR="00BC48C4" w:rsidRDefault="00BC48C4" w:rsidP="00BE4535">
      <w:pPr>
        <w:pStyle w:val="larger"/>
        <w:spacing w:before="0" w:beforeAutospacing="0" w:after="0" w:afterAutospacing="0" w:line="276" w:lineRule="auto"/>
        <w:ind w:left="720"/>
      </w:pPr>
      <w:r>
        <w:t>Δεύτερον, με την τόλμη της ειλικρίνειας των αισθημάτων του απέναντι στον Έρωτα και στον Θάνατο — τόλμη και ειλικρίνεια που του δίνουν μια από τις πιο τιμητικές θέσεις στην παγκόσμια ποιητική πρωτοπορία.</w:t>
      </w:r>
    </w:p>
    <w:p w:rsidR="00BC48C4" w:rsidRDefault="00BC48C4" w:rsidP="00BE4535">
      <w:pPr>
        <w:pStyle w:val="larger"/>
        <w:spacing w:before="0" w:beforeAutospacing="0" w:after="0" w:afterAutospacing="0" w:line="276" w:lineRule="auto"/>
        <w:ind w:left="720"/>
      </w:pPr>
      <w:r>
        <w:lastRenderedPageBreak/>
        <w:t>Τρίτον, με την ιστορική του αίσθηση και την κοινωνική του συνείδηση, που προβάλλονται στο παρελθόν και αντανακλώνται στο μέλλον του Ελληνισμού, ως αδιάκοπου εκφραστή του Μεσογειακού πολιτισμού.</w:t>
      </w:r>
    </w:p>
    <w:p w:rsidR="00BC48C4" w:rsidRPr="00BC48C4" w:rsidRDefault="00BC48C4" w:rsidP="00BE4535">
      <w:pPr>
        <w:pStyle w:val="Web"/>
        <w:spacing w:before="0" w:beforeAutospacing="0" w:after="0" w:afterAutospacing="0" w:line="276" w:lineRule="auto"/>
        <w:ind w:firstLine="720"/>
        <w:jc w:val="right"/>
        <w:rPr>
          <w:sz w:val="20"/>
          <w:szCs w:val="20"/>
        </w:rPr>
      </w:pPr>
      <w:r w:rsidRPr="00BC48C4">
        <w:rPr>
          <w:sz w:val="20"/>
          <w:szCs w:val="20"/>
        </w:rPr>
        <w:t xml:space="preserve">Γ.Π. Σαββίδης, «Τι εκόμισε στην Τέχνη ο Καβάφης; (1983)». </w:t>
      </w:r>
      <w:r w:rsidRPr="00BC48C4">
        <w:rPr>
          <w:i/>
          <w:sz w:val="20"/>
          <w:szCs w:val="20"/>
        </w:rPr>
        <w:t>Μικρά Καβαφικά. Β΄</w:t>
      </w:r>
      <w:r w:rsidRPr="00BC48C4">
        <w:rPr>
          <w:sz w:val="20"/>
          <w:szCs w:val="20"/>
        </w:rPr>
        <w:t>, Ερμής, Αθήνα 1987, 411-412.</w:t>
      </w:r>
    </w:p>
    <w:p w:rsidR="00314E6E" w:rsidRDefault="00314E6E" w:rsidP="00314E6E">
      <w:pPr>
        <w:jc w:val="both"/>
      </w:pPr>
    </w:p>
    <w:p w:rsidR="00BE4535" w:rsidRDefault="00BE4535" w:rsidP="00314E6E">
      <w:pPr>
        <w:jc w:val="both"/>
      </w:pPr>
      <w:r>
        <w:t xml:space="preserve">Υ. Γ. Απαντήστε σε </w:t>
      </w:r>
      <w:r w:rsidR="0097761E">
        <w:t xml:space="preserve">όποια ή </w:t>
      </w:r>
      <w:r>
        <w:t>όποιες από τις ερωτήσεις θέλετε. Όλες έχουν σκοπό να διερευνήσετε το ποίημα σε α΄ επίπεδο. Οι δυσκολότερες έπονται.</w:t>
      </w:r>
    </w:p>
    <w:p w:rsidR="00BE4535" w:rsidRDefault="00BE4535" w:rsidP="00314E6E">
      <w:pPr>
        <w:jc w:val="both"/>
      </w:pPr>
      <w:r w:rsidRPr="00BE4535">
        <w:t xml:space="preserve">Σας παρακαλώ πολύ να μου επιστρέψετε τις εργασίες σας μέχρι την Παρασκευή 27 Μαρτίου 2020 στο εξής e-mail: </w:t>
      </w:r>
      <w:hyperlink r:id="rId6" w:history="1">
        <w:r w:rsidRPr="006E7A06">
          <w:rPr>
            <w:rStyle w:val="-"/>
          </w:rPr>
          <w:t>atsalag@yahoo.gr</w:t>
        </w:r>
      </w:hyperlink>
    </w:p>
    <w:p w:rsidR="00BE4535" w:rsidRDefault="00BE4535" w:rsidP="00BE4535">
      <w:pPr>
        <w:jc w:val="right"/>
      </w:pPr>
      <w:r>
        <w:t>Ευχαριστώ εκ των προτέρων όλους σας!</w:t>
      </w:r>
    </w:p>
    <w:p w:rsidR="00BE4535" w:rsidRPr="00BC48C4" w:rsidRDefault="00BE4535" w:rsidP="00BE4535">
      <w:pPr>
        <w:jc w:val="right"/>
      </w:pPr>
      <w:r>
        <w:t>Α. Τσαλαγανίδη</w:t>
      </w:r>
    </w:p>
    <w:sectPr w:rsidR="00BE4535" w:rsidRPr="00BC48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E2E8E"/>
    <w:multiLevelType w:val="hybridMultilevel"/>
    <w:tmpl w:val="597690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03F4318"/>
    <w:multiLevelType w:val="hybridMultilevel"/>
    <w:tmpl w:val="5A4A50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E6"/>
    <w:rsid w:val="002C6AD0"/>
    <w:rsid w:val="00314E6E"/>
    <w:rsid w:val="00613BBB"/>
    <w:rsid w:val="006A5F82"/>
    <w:rsid w:val="0097761E"/>
    <w:rsid w:val="00A550E5"/>
    <w:rsid w:val="00BC48C4"/>
    <w:rsid w:val="00BE4535"/>
    <w:rsid w:val="00C81E87"/>
    <w:rsid w:val="00E71BEF"/>
    <w:rsid w:val="00E93D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A7119-98FB-4A8B-8731-15D26F10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D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BBB"/>
    <w:pPr>
      <w:ind w:left="720"/>
      <w:contextualSpacing/>
    </w:pPr>
  </w:style>
  <w:style w:type="character" w:styleId="-">
    <w:name w:val="Hyperlink"/>
    <w:basedOn w:val="a0"/>
    <w:uiPriority w:val="99"/>
    <w:unhideWhenUsed/>
    <w:rsid w:val="00314E6E"/>
    <w:rPr>
      <w:color w:val="0000FF" w:themeColor="hyperlink"/>
      <w:u w:val="single"/>
    </w:rPr>
  </w:style>
  <w:style w:type="paragraph" w:customStyle="1" w:styleId="larger">
    <w:name w:val="larger"/>
    <w:basedOn w:val="a"/>
    <w:rsid w:val="00BC48C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BC48C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39787">
      <w:bodyDiv w:val="1"/>
      <w:marLeft w:val="0"/>
      <w:marRight w:val="0"/>
      <w:marTop w:val="0"/>
      <w:marBottom w:val="0"/>
      <w:divBdr>
        <w:top w:val="none" w:sz="0" w:space="0" w:color="auto"/>
        <w:left w:val="none" w:sz="0" w:space="0" w:color="auto"/>
        <w:bottom w:val="none" w:sz="0" w:space="0" w:color="auto"/>
        <w:right w:val="none" w:sz="0" w:space="0" w:color="auto"/>
      </w:divBdr>
    </w:div>
    <w:div w:id="970549099">
      <w:bodyDiv w:val="1"/>
      <w:marLeft w:val="0"/>
      <w:marRight w:val="0"/>
      <w:marTop w:val="0"/>
      <w:marBottom w:val="0"/>
      <w:divBdr>
        <w:top w:val="none" w:sz="0" w:space="0" w:color="auto"/>
        <w:left w:val="none" w:sz="0" w:space="0" w:color="auto"/>
        <w:bottom w:val="none" w:sz="0" w:space="0" w:color="auto"/>
        <w:right w:val="none" w:sz="0" w:space="0" w:color="auto"/>
      </w:divBdr>
    </w:div>
    <w:div w:id="1198010868">
      <w:bodyDiv w:val="1"/>
      <w:marLeft w:val="0"/>
      <w:marRight w:val="0"/>
      <w:marTop w:val="0"/>
      <w:marBottom w:val="0"/>
      <w:divBdr>
        <w:top w:val="none" w:sz="0" w:space="0" w:color="auto"/>
        <w:left w:val="none" w:sz="0" w:space="0" w:color="auto"/>
        <w:bottom w:val="none" w:sz="0" w:space="0" w:color="auto"/>
        <w:right w:val="none" w:sz="0" w:space="0" w:color="auto"/>
      </w:divBdr>
    </w:div>
    <w:div w:id="1435781271">
      <w:bodyDiv w:val="1"/>
      <w:marLeft w:val="0"/>
      <w:marRight w:val="0"/>
      <w:marTop w:val="0"/>
      <w:marBottom w:val="0"/>
      <w:divBdr>
        <w:top w:val="none" w:sz="0" w:space="0" w:color="auto"/>
        <w:left w:val="none" w:sz="0" w:space="0" w:color="auto"/>
        <w:bottom w:val="none" w:sz="0" w:space="0" w:color="auto"/>
        <w:right w:val="none" w:sz="0" w:space="0" w:color="auto"/>
      </w:divBdr>
    </w:div>
    <w:div w:id="1872574385">
      <w:bodyDiv w:val="1"/>
      <w:marLeft w:val="0"/>
      <w:marRight w:val="0"/>
      <w:marTop w:val="0"/>
      <w:marBottom w:val="0"/>
      <w:divBdr>
        <w:top w:val="none" w:sz="0" w:space="0" w:color="auto"/>
        <w:left w:val="none" w:sz="0" w:space="0" w:color="auto"/>
        <w:bottom w:val="none" w:sz="0" w:space="0" w:color="auto"/>
        <w:right w:val="none" w:sz="0" w:space="0" w:color="auto"/>
      </w:divBdr>
    </w:div>
    <w:div w:id="1963414405">
      <w:bodyDiv w:val="1"/>
      <w:marLeft w:val="0"/>
      <w:marRight w:val="0"/>
      <w:marTop w:val="0"/>
      <w:marBottom w:val="0"/>
      <w:divBdr>
        <w:top w:val="none" w:sz="0" w:space="0" w:color="auto"/>
        <w:left w:val="none" w:sz="0" w:space="0" w:color="auto"/>
        <w:bottom w:val="none" w:sz="0" w:space="0" w:color="auto"/>
        <w:right w:val="none" w:sz="0" w:space="0" w:color="auto"/>
      </w:divBdr>
    </w:div>
    <w:div w:id="20137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salag@yahoo.gr" TargetMode="External"/><Relationship Id="rId5" Type="http://schemas.openxmlformats.org/officeDocument/2006/relationships/hyperlink" Target="http://digitalschool.minedu.gov.gr/modules/ebook/show.php/DSGL-A111/251/1851,60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i-solutions</dc:creator>
  <cp:lastModifiedBy>ΦΩΤΟΠΟΥΛΟΥ ΑΡΕΤΗ</cp:lastModifiedBy>
  <cp:revision>2</cp:revision>
  <dcterms:created xsi:type="dcterms:W3CDTF">2020-03-27T08:16:00Z</dcterms:created>
  <dcterms:modified xsi:type="dcterms:W3CDTF">2020-03-27T08:16:00Z</dcterms:modified>
</cp:coreProperties>
</file>